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0"/>
              <w:left w:val="single" w:color="1B2A4A" w:sz="10"/>
              <w:bottom w:val="single" w:color="1B2A4A" w:sz="10"/>
              <w:right w:val="single" w:color="1B2A4A" w:sz="10"/>
            </w:tcBorders>
            <w:shd w:fill="1B2A4A" w:val="clear"/>
            <w:tcMar>
              <w:top w:type="dxa" w:w="160"/>
              <w:left w:type="dxa" w:w="240"/>
              <w:bottom w:type="dxa" w:w="160"/>
              <w:right w:type="dxa" w:w="240"/>
            </w:tcMar>
          </w:tcPr>
          <w:p>
            <w:pPr>
              <w:jc w:val="center"/>
            </w:pPr>
            <w:r>
              <w:rPr>
                <w:rFonts w:ascii="Arial" w:cs="Arial" w:eastAsia="Arial" w:hAnsi="Arial"/>
                <w:b/>
                <w:bCs/>
                <w:color w:val="E86919"/>
                <w:sz w:val="22"/>
                <w:szCs w:val="22"/>
              </w:rPr>
              <w:t xml:space="preserve">ROOFING SAFETY — TOOLBOX TALK</w:t>
            </w:r>
          </w:p>
          <w:p>
            <w:pPr>
              <w:spacing w:after="0" w:before="60"/>
              <w:jc w:val="center"/>
            </w:pPr>
            <w:r>
              <w:rPr>
                <w:rFonts w:ascii="Arial" w:cs="Arial" w:eastAsia="Arial" w:hAnsi="Arial"/>
                <w:b/>
                <w:bCs/>
                <w:color w:val="FFFFFF"/>
                <w:sz w:val="36"/>
                <w:szCs w:val="36"/>
              </w:rPr>
              <w:t xml:space="preserve">Power Lines — The 10-Foot Rule That Can Save Your Life</w:t>
            </w:r>
          </w:p>
          <w:p>
            <w:pPr>
              <w:spacing w:after="60" w:before="40"/>
              <w:jc w:val="center"/>
            </w:pPr>
            <w:r>
              <w:rPr>
                <w:rFonts w:ascii="Arial" w:cs="Arial" w:eastAsia="Arial" w:hAnsi="Arial"/>
                <w:color w:val="AAAAAA"/>
                <w:sz w:val="18"/>
                <w:szCs w:val="18"/>
              </w:rPr>
              <w:t xml:space="preserve">Talk #22 of 30  |  Cal/OSHA: §2940.3, §1600  |  Approx. 10–15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200"/>
        <w:gridCol w:w="2280"/>
      </w:tblGrid>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Company:</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Date:</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Job Site / Location:</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Conducted By:</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REAL INCIDENT — WHAT HAPPENED?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DEDEC" w:val="clear"/>
            <w:tcMar>
              <w:top w:type="dxa" w:w="100"/>
              <w:left w:type="dxa" w:w="180"/>
              <w:bottom w:type="dxa" w:w="60"/>
              <w:right w:type="dxa" w:w="180"/>
            </w:tcMar>
          </w:tcPr>
          <w:p>
            <w:r>
              <w:rPr>
                <w:rFonts w:ascii="Arial" w:cs="Arial" w:eastAsia="Arial" w:hAnsi="Arial"/>
                <w:b/>
                <w:bCs/>
                <w:color w:val="C0392B"/>
                <w:sz w:val="20"/>
                <w:szCs w:val="20"/>
              </w:rPr>
              <w:t xml:space="preserve">⚠  REAL INCIDENT: Metal Flashing Contacts Power Line — Worker Electrocuted</w:t>
            </w:r>
          </w:p>
        </w:tc>
      </w:tr>
      <w:tr>
        <w:tc>
          <w:tcPr>
            <w:tcBorders>
              <w:top w:val="single" w:color="D0D5DD" w:sz="1"/>
              <w:left w:val="single" w:color="D0D5DD" w:sz="1"/>
              <w:bottom w:val="single" w:color="D0D5DD" w:sz="1"/>
              <w:right w:val="single" w:color="D0D5DD" w:sz="1"/>
            </w:tcBorders>
            <w:shd w:fill="FDEDEC" w:val="clear"/>
            <w:tcMar>
              <w:top w:type="dxa" w:w="60"/>
              <w:left w:type="dxa" w:w="180"/>
              <w:bottom w:type="dxa" w:w="100"/>
              <w:right w:type="dxa" w:w="180"/>
            </w:tcMar>
          </w:tcPr>
          <w:p>
            <w:r>
              <w:rPr>
                <w:rFonts w:ascii="Arial" w:cs="Arial" w:eastAsia="Arial" w:hAnsi="Arial"/>
                <w:i/>
                <w:iCs/>
                <w:color w:val="444444"/>
                <w:sz w:val="19"/>
                <w:szCs w:val="19"/>
              </w:rPr>
              <w:t xml:space="preserve">A roofer in San Fernando was carrying a 16-foot piece of metal drip edge flashing from the truck to the roof when one end made contact with an overhead power line running alongside the house. The electrical current traveled through the flashing, through his hands, and through his body. He suffered cardiac arrest on the scene. He was resuscitated by a crew member who had CPR training. He survived but suffered permanent nerve damage in both hands and is unable to work in roofing.</w:t>
            </w:r>
          </w:p>
        </w:tc>
      </w:tr>
    </w:tbl>
    <w:p>
      <w:pPr>
        <w:spacing w:after="0" w:before="80"/>
      </w:pPr>
      <w:r>
        <w:t xml:space="preserve"/>
      </w:r>
    </w:p>
    <w:p>
      <w:pPr>
        <w:spacing w:after="50" w:before="50"/>
      </w:pPr>
      <w:r>
        <w:rPr>
          <w:rFonts w:ascii="Arial" w:cs="Arial" w:eastAsia="Arial" w:hAnsi="Arial"/>
          <w:i/>
          <w:iCs/>
          <w:color w:val="444444"/>
          <w:sz w:val="20"/>
          <w:szCs w:val="20"/>
        </w:rPr>
        <w:t xml:space="preserve">Discussion starter: Have you ever carried long materials near power lines without thinking about the clearance? What is our plan for this job?</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KEY SAFETY POINTS — TODAY'S TOPIC</w:t>
      </w:r>
    </w:p>
    <w:p>
      <w:pPr>
        <w:spacing w:after="0" w:before="60"/>
      </w:pPr>
      <w:r>
        <w:t xml:space="preserve"/>
      </w:r>
    </w:p>
    <w:p>
      <w:pPr>
        <w:spacing w:after="80" w:before="180"/>
      </w:pPr>
      <w:r>
        <w:rPr>
          <w:rFonts w:ascii="Arial" w:cs="Arial" w:eastAsia="Arial" w:hAnsi="Arial"/>
          <w:b/>
          <w:bCs/>
          <w:color w:val="1B2A4A"/>
          <w:sz w:val="22"/>
          <w:szCs w:val="22"/>
        </w:rPr>
        <w:t xml:space="preserve">The 10-Foot Rule — No Exceptions</w:t>
      </w:r>
    </w:p>
    <w:p>
      <w:pPr>
        <w:pStyle w:val="ListParagraph"/>
        <w:numPr>
          <w:ilvl w:val="0"/>
          <w:numId w:val="2"/>
        </w:numPr>
        <w:spacing w:after="40" w:before="40"/>
      </w:pPr>
      <w:r>
        <w:rPr>
          <w:rFonts w:ascii="Arial" w:cs="Arial" w:eastAsia="Arial" w:hAnsi="Arial"/>
          <w:sz w:val="20"/>
          <w:szCs w:val="20"/>
        </w:rPr>
        <w:t xml:space="preserve">Maintain minimum 10-foot clearance from ALL uninsulated overhead power lines at all times</w:t>
      </w:r>
    </w:p>
    <w:p>
      <w:pPr>
        <w:pStyle w:val="ListParagraph"/>
        <w:numPr>
          <w:ilvl w:val="0"/>
          <w:numId w:val="2"/>
        </w:numPr>
        <w:spacing w:after="40" w:before="40"/>
      </w:pPr>
      <w:r>
        <w:rPr>
          <w:rFonts w:ascii="Arial" w:cs="Arial" w:eastAsia="Arial" w:hAnsi="Arial"/>
          <w:sz w:val="20"/>
          <w:szCs w:val="20"/>
        </w:rPr>
        <w:t xml:space="preserve">This applies to: metal flashing, ladders, roofing tools, material bundles, scaffolding, and your body</w:t>
      </w:r>
    </w:p>
    <w:p>
      <w:pPr>
        <w:pStyle w:val="ListParagraph"/>
        <w:numPr>
          <w:ilvl w:val="0"/>
          <w:numId w:val="2"/>
        </w:numPr>
        <w:spacing w:after="40" w:before="40"/>
      </w:pPr>
      <w:r>
        <w:rPr>
          <w:rFonts w:ascii="Arial" w:cs="Arial" w:eastAsia="Arial" w:hAnsi="Arial"/>
          <w:sz w:val="20"/>
          <w:szCs w:val="20"/>
        </w:rPr>
        <w:t xml:space="preserve">Power lines that LOOK insulated may not be — treat all overhead lines as energized</w:t>
      </w:r>
    </w:p>
    <w:p>
      <w:pPr>
        <w:pStyle w:val="ListParagraph"/>
        <w:numPr>
          <w:ilvl w:val="0"/>
          <w:numId w:val="2"/>
        </w:numPr>
        <w:spacing w:after="40" w:before="40"/>
      </w:pPr>
      <w:r>
        <w:rPr>
          <w:rFonts w:ascii="Arial" w:cs="Arial" w:eastAsia="Arial" w:hAnsi="Arial"/>
          <w:sz w:val="20"/>
          <w:szCs w:val="20"/>
        </w:rPr>
        <w:t xml:space="preserve">Do not assume the utility company has de-energized a line — verify in writing</w:t>
      </w:r>
    </w:p>
    <w:p>
      <w:pPr>
        <w:pStyle w:val="ListParagraph"/>
        <w:numPr>
          <w:ilvl w:val="0"/>
          <w:numId w:val="2"/>
        </w:numPr>
        <w:spacing w:after="40" w:before="40"/>
      </w:pPr>
      <w:r>
        <w:rPr>
          <w:rFonts w:ascii="Arial" w:cs="Arial" w:eastAsia="Arial" w:hAnsi="Arial"/>
          <w:sz w:val="20"/>
          <w:szCs w:val="20"/>
        </w:rPr>
        <w:t xml:space="preserve">When in doubt: stop work and call PG&amp;E, SCE, or your local utility company</w:t>
      </w:r>
    </w:p>
    <w:p>
      <w:pPr>
        <w:spacing w:after="0" w:before="40"/>
      </w:pPr>
      <w:r>
        <w:t xml:space="preserve"/>
      </w:r>
    </w:p>
    <w:p>
      <w:pPr>
        <w:spacing w:after="80" w:before="180"/>
      </w:pPr>
      <w:r>
        <w:rPr>
          <w:rFonts w:ascii="Arial" w:cs="Arial" w:eastAsia="Arial" w:hAnsi="Arial"/>
          <w:b/>
          <w:bCs/>
          <w:color w:val="1B2A4A"/>
          <w:sz w:val="22"/>
          <w:szCs w:val="22"/>
        </w:rPr>
        <w:t xml:space="preserve">Working Near Power Lines — Pre-Job Planning</w:t>
      </w:r>
    </w:p>
    <w:p>
      <w:pPr>
        <w:pStyle w:val="ListParagraph"/>
        <w:numPr>
          <w:ilvl w:val="0"/>
          <w:numId w:val="2"/>
        </w:numPr>
        <w:spacing w:after="40" w:before="40"/>
      </w:pPr>
      <w:r>
        <w:rPr>
          <w:rFonts w:ascii="Arial" w:cs="Arial" w:eastAsia="Arial" w:hAnsi="Arial"/>
          <w:sz w:val="20"/>
          <w:szCs w:val="20"/>
        </w:rPr>
        <w:t xml:space="preserve">Walk the property before unloading to identify all overhead power lines</w:t>
      </w:r>
    </w:p>
    <w:p>
      <w:pPr>
        <w:pStyle w:val="ListParagraph"/>
        <w:numPr>
          <w:ilvl w:val="0"/>
          <w:numId w:val="2"/>
        </w:numPr>
        <w:spacing w:after="40" w:before="40"/>
      </w:pPr>
      <w:r>
        <w:rPr>
          <w:rFonts w:ascii="Arial" w:cs="Arial" w:eastAsia="Arial" w:hAnsi="Arial"/>
          <w:sz w:val="20"/>
          <w:szCs w:val="20"/>
        </w:rPr>
        <w:t xml:space="preserve">Measure or estimate the distance from the roof edge to nearest power line</w:t>
      </w:r>
    </w:p>
    <w:p>
      <w:pPr>
        <w:pStyle w:val="ListParagraph"/>
        <w:numPr>
          <w:ilvl w:val="0"/>
          <w:numId w:val="2"/>
        </w:numPr>
        <w:spacing w:after="40" w:before="40"/>
      </w:pPr>
      <w:r>
        <w:rPr>
          <w:rFonts w:ascii="Arial" w:cs="Arial" w:eastAsia="Arial" w:hAnsi="Arial"/>
          <w:sz w:val="20"/>
          <w:szCs w:val="20"/>
        </w:rPr>
        <w:t xml:space="preserve">If lines are within 25 feet of the work area: contact the utility company BEFORE starting</w:t>
      </w:r>
    </w:p>
    <w:p>
      <w:pPr>
        <w:pStyle w:val="ListParagraph"/>
        <w:numPr>
          <w:ilvl w:val="0"/>
          <w:numId w:val="2"/>
        </w:numPr>
        <w:spacing w:after="40" w:before="40"/>
      </w:pPr>
      <w:r>
        <w:rPr>
          <w:rFonts w:ascii="Arial" w:cs="Arial" w:eastAsia="Arial" w:hAnsi="Arial"/>
          <w:sz w:val="20"/>
          <w:szCs w:val="20"/>
        </w:rPr>
        <w:t xml:space="preserve">Request line relocation or insulated sleeves ('rubber hose') from the utility company — often free</w:t>
      </w:r>
    </w:p>
    <w:p>
      <w:pPr>
        <w:pStyle w:val="ListParagraph"/>
        <w:numPr>
          <w:ilvl w:val="0"/>
          <w:numId w:val="2"/>
        </w:numPr>
        <w:spacing w:after="40" w:before="40"/>
      </w:pPr>
      <w:r>
        <w:rPr>
          <w:rFonts w:ascii="Arial" w:cs="Arial" w:eastAsia="Arial" w:hAnsi="Arial"/>
          <w:sz w:val="20"/>
          <w:szCs w:val="20"/>
        </w:rPr>
        <w:t xml:space="preserve">Document your contact with the utility company and their response</w:t>
      </w:r>
    </w:p>
    <w:p>
      <w:pPr>
        <w:spacing w:after="0" w:before="40"/>
      </w:pPr>
      <w:r>
        <w:t xml:space="preserve"/>
      </w:r>
    </w:p>
    <w:p>
      <w:pPr>
        <w:spacing w:after="80" w:before="180"/>
      </w:pPr>
      <w:r>
        <w:rPr>
          <w:rFonts w:ascii="Arial" w:cs="Arial" w:eastAsia="Arial" w:hAnsi="Arial"/>
          <w:b/>
          <w:bCs/>
          <w:color w:val="1B2A4A"/>
          <w:sz w:val="22"/>
          <w:szCs w:val="22"/>
        </w:rPr>
        <w:t xml:space="preserve">If Contact Occurs — Emergency Response</w:t>
      </w:r>
    </w:p>
    <w:p>
      <w:pPr>
        <w:pStyle w:val="ListParagraph"/>
        <w:numPr>
          <w:ilvl w:val="0"/>
          <w:numId w:val="2"/>
        </w:numPr>
        <w:spacing w:after="40" w:before="40"/>
      </w:pPr>
      <w:r>
        <w:rPr>
          <w:rFonts w:ascii="Arial" w:cs="Arial" w:eastAsia="Arial" w:hAnsi="Arial"/>
          <w:sz w:val="20"/>
          <w:szCs w:val="20"/>
        </w:rPr>
        <w:t xml:space="preserve">Do NOT touch the victim if they are in contact with the power source — you will be electrocuted</w:t>
      </w:r>
    </w:p>
    <w:p>
      <w:pPr>
        <w:pStyle w:val="ListParagraph"/>
        <w:numPr>
          <w:ilvl w:val="0"/>
          <w:numId w:val="2"/>
        </w:numPr>
        <w:spacing w:after="40" w:before="40"/>
      </w:pPr>
      <w:r>
        <w:rPr>
          <w:rFonts w:ascii="Arial" w:cs="Arial" w:eastAsia="Arial" w:hAnsi="Arial"/>
          <w:sz w:val="20"/>
          <w:szCs w:val="20"/>
        </w:rPr>
        <w:t xml:space="preserve">Call 911 immediately — electrical injuries require immediate medical attention</w:t>
      </w:r>
    </w:p>
    <w:p>
      <w:pPr>
        <w:pStyle w:val="ListParagraph"/>
        <w:numPr>
          <w:ilvl w:val="0"/>
          <w:numId w:val="2"/>
        </w:numPr>
        <w:spacing w:after="40" w:before="40"/>
      </w:pPr>
      <w:r>
        <w:rPr>
          <w:rFonts w:ascii="Arial" w:cs="Arial" w:eastAsia="Arial" w:hAnsi="Arial"/>
          <w:sz w:val="20"/>
          <w:szCs w:val="20"/>
        </w:rPr>
        <w:t xml:space="preserve">If safe to do so: shut off power at the main breaker</w:t>
      </w:r>
    </w:p>
    <w:p>
      <w:pPr>
        <w:pStyle w:val="ListParagraph"/>
        <w:numPr>
          <w:ilvl w:val="0"/>
          <w:numId w:val="2"/>
        </w:numPr>
        <w:spacing w:after="40" w:before="40"/>
      </w:pPr>
      <w:r>
        <w:rPr>
          <w:rFonts w:ascii="Arial" w:cs="Arial" w:eastAsia="Arial" w:hAnsi="Arial"/>
          <w:sz w:val="20"/>
          <w:szCs w:val="20"/>
        </w:rPr>
        <w:t xml:space="preserve">Keep bystanders away until utility confirms the line is de-energized</w:t>
      </w:r>
    </w:p>
    <w:p>
      <w:pPr>
        <w:pStyle w:val="ListParagraph"/>
        <w:numPr>
          <w:ilvl w:val="0"/>
          <w:numId w:val="2"/>
        </w:numPr>
        <w:spacing w:after="40" w:before="40"/>
      </w:pPr>
      <w:r>
        <w:rPr>
          <w:rFonts w:ascii="Arial" w:cs="Arial" w:eastAsia="Arial" w:hAnsi="Arial"/>
          <w:sz w:val="20"/>
          <w:szCs w:val="20"/>
        </w:rPr>
        <w:t xml:space="preserve">All electrical shock victims must be evaluated by a doctor — internal burns are invisible</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919" w:sz="8"/>
              <w:left w:val="single" w:color="E86919" w:sz="8"/>
              <w:bottom w:val="single" w:color="E86919" w:sz="8"/>
              <w:right w:val="single" w:color="E86919" w:sz="8"/>
            </w:tcBorders>
            <w:shd w:fill="FFF3E0" w:val="clear"/>
            <w:tcMar>
              <w:top w:type="dxa" w:w="120"/>
              <w:left w:type="dxa" w:w="180"/>
              <w:bottom w:type="dxa" w:w="120"/>
              <w:right w:type="dxa" w:w="180"/>
            </w:tcMar>
          </w:tcPr>
          <w:p>
            <w:r>
              <w:rPr>
                <w:rFonts w:ascii="Arial" w:cs="Arial" w:eastAsia="Arial" w:hAnsi="Arial"/>
                <w:b/>
                <w:bCs/>
                <w:color w:val="E86919"/>
                <w:sz w:val="20"/>
                <w:szCs w:val="20"/>
              </w:rPr>
              <w:t xml:space="preserve">CAL/OSHA REQUIREMENT: Cal/OSHA §2940.3 requires a minimum clearance of 10 feet from uninsulated overhead power lines for all equipment, tools, and materials. For lines over 50kV, greater clearances apply. Contact the utility company before working within 25 feet.</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DISCUSSION QUESTIONS — ASK YOUR CREW</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Where are the overhead power lines on this job site? How close are they to our work area?</w:t>
      </w:r>
    </w:p>
    <w:p>
      <w:pPr>
        <w:pStyle w:val="ListParagraph"/>
        <w:numPr>
          <w:ilvl w:val="0"/>
          <w:numId w:val="3"/>
        </w:numPr>
        <w:spacing w:after="40" w:before="40"/>
      </w:pPr>
      <w:r>
        <w:rPr>
          <w:rFonts w:ascii="Arial" w:cs="Arial" w:eastAsia="Arial" w:hAnsi="Arial"/>
          <w:sz w:val="20"/>
          <w:szCs w:val="20"/>
        </w:rPr>
        <w:t xml:space="preserve">Do we have metal flashing or long materials that could reach the power lines on this job?</w:t>
      </w:r>
    </w:p>
    <w:p>
      <w:pPr>
        <w:pStyle w:val="ListParagraph"/>
        <w:numPr>
          <w:ilvl w:val="0"/>
          <w:numId w:val="3"/>
        </w:numPr>
        <w:spacing w:after="40" w:before="40"/>
      </w:pPr>
      <w:r>
        <w:rPr>
          <w:rFonts w:ascii="Arial" w:cs="Arial" w:eastAsia="Arial" w:hAnsi="Arial"/>
          <w:sz w:val="20"/>
          <w:szCs w:val="20"/>
        </w:rPr>
        <w:t xml:space="preserve">Have we contacted the utility company about the lines near this roof?</w:t>
      </w:r>
    </w:p>
    <w:p>
      <w:pPr>
        <w:pStyle w:val="ListParagraph"/>
        <w:numPr>
          <w:ilvl w:val="0"/>
          <w:numId w:val="3"/>
        </w:numPr>
        <w:spacing w:after="40" w:before="40"/>
      </w:pPr>
      <w:r>
        <w:rPr>
          <w:rFonts w:ascii="Arial" w:cs="Arial" w:eastAsia="Arial" w:hAnsi="Arial"/>
          <w:sz w:val="20"/>
          <w:szCs w:val="20"/>
        </w:rPr>
        <w:t xml:space="preserve">What would you do right now if a crew member was in contact with a power line?</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KNOWLEDGE CHECK QUIZ</w:t>
      </w:r>
    </w:p>
    <w:p>
      <w:pPr>
        <w:spacing w:after="0" w:before="60"/>
      </w:pPr>
      <w:r>
        <w:t xml:space="preserve"/>
      </w:r>
    </w:p>
    <w:p>
      <w:pPr>
        <w:spacing w:after="50" w:before="50"/>
      </w:pPr>
      <w:r>
        <w:rPr>
          <w:rFonts w:ascii="Arial" w:cs="Arial" w:eastAsia="Arial" w:hAnsi="Arial"/>
          <w:i/>
          <w:iCs/>
          <w:color w:val="555555"/>
          <w:sz w:val="20"/>
          <w:szCs w:val="20"/>
        </w:rPr>
        <w:t xml:space="preserve">Supervisor: Ask each question aloud. Verify crew members can answer correctly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6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is the minimum clearance required from uninsulated overhead power lines?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10 feet</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Should you touch an electrocuted coworker to pull them away from a power line?</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No — never. Call 911 and keep others away.</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Can you assume overhead power lines are safe because they appear to have insulation?</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No — treat all overhead lines as energized</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At what distance from the work area should you contact the utility company?</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When work is within 25 feet of overhead power lines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Why must all electrical shock victims see a doctor even if they feel fine?</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Internal burns from electrical current are invisible</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ATTENDANCE SIGN-IN SHEET</w:t>
      </w:r>
    </w:p>
    <w:p>
      <w:pPr>
        <w:spacing w:after="0" w:before="40"/>
      </w:pPr>
      <w:r>
        <w:t xml:space="preserve"/>
      </w:r>
    </w:p>
    <w:p>
      <w:pPr>
        <w:spacing w:after="50" w:before="50"/>
      </w:pPr>
      <w:r>
        <w:rPr>
          <w:rFonts w:ascii="Arial" w:cs="Arial" w:eastAsia="Arial" w:hAnsi="Arial"/>
          <w:i/>
          <w:iCs/>
          <w:sz w:val="20"/>
          <w:szCs w:val="20"/>
        </w:rPr>
        <w:t xml:space="preserve">All employees present must sign below to confirm they attended this toolbox talk and understood the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400"/>
        <w:gridCol w:w="1000"/>
      </w:tblGrid>
      <w:tr>
        <w:tc>
          <w:tcPr>
            <w:tcW w:type="dxa" w:w="3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Name (Print)</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Understood?</w:t>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Signature</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p>
      <w:pPr>
        <w:pBdr>
          <w:top w:val="single" w:color="D0D5DD" w:sz="3"/>
        </w:pBdr>
        <w:spacing w:after="0" w:before="80"/>
        <w:jc w:val="center"/>
      </w:pPr>
      <w:r>
        <w:rPr>
          <w:rFonts w:ascii="Arial" w:cs="Arial" w:eastAsia="Arial" w:hAnsi="Arial"/>
          <w:color w:val="AAAAAA"/>
          <w:sz w:val="16"/>
          <w:szCs w:val="16"/>
        </w:rPr>
        <w:t xml:space="preserve">RoofSafe Pro  |  Talk #22: Power Lines — The 10-Foot Rule That Can Save Your Life  |  Keep on file — Cal/OSHA §3203(b) requires training records be retained minimum 3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3"/>
      </w:pBdr>
      <w:tabs>
        <w:tab w:val="right" w:pos="9360"/>
      </w:tabs>
      <w:spacing w:before="80"/>
    </w:pPr>
    <w:r>
      <w:rPr>
        <w:rFonts w:ascii="Arial" w:cs="Arial" w:eastAsia="Arial" w:hAnsi="Arial"/>
        <w:color w:val="888888"/>
        <w:sz w:val="16"/>
        <w:szCs w:val="16"/>
      </w:rPr>
      <w:t xml:space="preserve">RoofSafe Pro | Retain records minimum 3 years — Cal/OSHA §3203(b)</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ROOFSAFE PRO — TOOLBOX TALK SERIES</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§1509(e) Compliant</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2026-03-17T00:40:29.798Z</dcterms:created>
  <dcterms:modified xsi:type="dcterms:W3CDTF">2026-03-17T00:40:29.798Z</dcterms:modified>
</cp:coreProperties>
</file>

<file path=docProps/custom.xml><?xml version="1.0" encoding="utf-8"?>
<Properties xmlns="http://schemas.openxmlformats.org/officeDocument/2006/custom-properties" xmlns:vt="http://schemas.openxmlformats.org/officeDocument/2006/docPropsVTypes"/>
</file>