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SERVIDOR DHCP EN DEBIAN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1º Maquina modo servidor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Tarjeta de red: Adaptador puente y red interna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configuración de la 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nano /</w:t>
      </w:r>
      <w:r w:rsidDel="00000000" w:rsidR="00000000" w:rsidRPr="00000000">
        <w:rPr>
          <w:i w:val="1"/>
          <w:rtl w:val="0"/>
        </w:rPr>
        <w:t xml:space="preserve">etc/</w:t>
      </w:r>
      <w:r w:rsidDel="00000000" w:rsidR="00000000" w:rsidRPr="00000000">
        <w:rPr>
          <w:i w:val="0"/>
          <w:rtl w:val="0"/>
        </w:rPr>
        <w:t xml:space="preserve">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La tarjeta adaptador puente con puerta de enlace para que tenga internet y la red interna no puerta de enlace</w:t>
      </w:r>
    </w:p>
    <w:p w:rsidR="00000000" w:rsidDel="00000000" w:rsidP="00000000" w:rsidRDefault="00000000" w:rsidRPr="00000000" w14:paraId="00000008">
      <w:pPr>
        <w:rPr>
          <w:i w:val="0"/>
        </w:rPr>
      </w:pPr>
      <w:r w:rsidDel="00000000" w:rsidR="00000000" w:rsidRPr="00000000">
        <w:rPr/>
        <w:drawing>
          <wp:inline distB="114300" distT="114300" distL="114300" distR="114300">
            <wp:extent cx="6119820" cy="415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apt install isc-dhcp-server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nano </w:t>
      </w:r>
      <w:r w:rsidDel="00000000" w:rsidR="00000000" w:rsidRPr="00000000">
        <w:rPr>
          <w:i w:val="1"/>
          <w:rtl w:val="0"/>
        </w:rPr>
        <w:t xml:space="preserve">etc/default/isc-dhcp-server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Ponemos la tarjeta que vaya a dar servicio dhcp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9820" cy="415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nano etc/dhcp/dhcpd.conf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Configuramos la red interna y su puerta de enlace sera la ip de la de adaptador puente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9820" cy="415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Comprobamos que lo que llevamos configurado no da fallo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systemctl restart isc-dhcp-server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Ahora vamos a configurar el servidor con failover para que tengamos un servidor de respaldo, por lo que volvemos a tocar este archivo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nano etc/dhcp/dhcpd.conf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colocamos el failover con nuestros datos y también como failover primario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5372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Volvemos a reiniciar el servicio y comprobamos que el estado está correcto y no hay ningún fallo.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2º Maquina modo servidor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 maquina esta para que este de respaldo al 1º servidor y si el 1º se cae el 2º pueda respaldar el servicio y siga dando ip a los clientes.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Clonamos la 1ºmaquina para que tenga toda la configuracion que nos interesa, pero con solo 1 tarjeta de red (red interna, y con el mismo nombre que en el 1º servidor)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hacemos los cambios necesarios en la red, ya que solo tiene una tarjeta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537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i w:val="1"/>
          <w:rtl w:val="0"/>
        </w:rPr>
        <w:t xml:space="preserve">etc/default/isc-dhcp-server </w:t>
      </w:r>
      <w:r w:rsidDel="00000000" w:rsidR="00000000" w:rsidRPr="00000000">
        <w:rPr>
          <w:rtl w:val="0"/>
        </w:rPr>
        <w:t xml:space="preserve">debemos cambiar de tarjeta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5372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en el archivo /etc/dhcp/dhcpd.conf debemos modificar para que este servidor sea el failover secundario(mirar bien la configuracion por si hay algo mal escriuto)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5372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Reiniciamos el servicio en los dos servidores, y vemos que está todo correcto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Conectamos un cliente, en el que tenga una tarjeta y esté conectada a los servidores.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Comprobamos la ip en este caso que se encuentre en el rango que hemos dicho en los servidores y comprobamos con ping que se conectan a los servidores.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648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Ping a la ip del servidor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076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Ping a la ip del servidor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076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