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36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6"/>
        <w:gridCol w:w="4780"/>
      </w:tblGrid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ind w:right="-31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C39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Var </w:t>
            </w:r>
            <w:proofErr w:type="spellStart"/>
            <w:r w:rsidRPr="008C39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Description</w:t>
            </w:r>
            <w:proofErr w:type="spellEnd"/>
          </w:p>
        </w:tc>
      </w:tr>
      <w:tr w:rsidR="00F72304" w:rsidRPr="008C39EA" w:rsidTr="00FD20B0">
        <w:trPr>
          <w:trHeight w:val="6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C39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</w:t>
            </w:r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Represents a unique identification of an entry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Customer_ID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a unique identification of a person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Month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month of the year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Name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Represents the name of a person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Age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age of the person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SSN</w:t>
            </w:r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  <w:t>Represents the social security number of a person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Occupation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occupation of the person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Annual_Income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annual income of the person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Monthly_Inhand_Salary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monthly base salary of a person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Num_Bank_Accounts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number of bank accounts a person holds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Num_Credit_Card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number of other credit cards held by a person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Interest_Rate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interest rate on credit card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Num_of_Loan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number of loans taken from the bank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Type_of_Loan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types of loan taken by a person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Delay_from_due_date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average number of days delayed from the payment date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Num_of_Delayed_Payment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average number of payments delayed by a person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Changed_Credit_Limit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percentage change in credit card limit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Num_Credit_Inquiries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number of credit card inquiries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Credit_Mix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classification of the mix of credits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Outstanding_Debt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remaining debt to be paid (in USD)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Credit_Utilization_Ratio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utilization ratio of credit card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Credit_History_Age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age of credit history of the person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Payment_of_Min_Amount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whether only the minimum amount was paid by the person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Total_EMI_per_month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monthly EMI payments (in USD)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lastRenderedPageBreak/>
              <w:t>Amount_invested_monthly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monthly amount invested by the customer (in USD)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Payment_Behaviour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payment behavior of the customer (in USD)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Monthly_Balance</w:t>
            </w:r>
            <w:proofErr w:type="spellEnd"/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monthly balance amount of the customer (in USD)</w:t>
            </w:r>
          </w:p>
        </w:tc>
      </w:tr>
      <w:tr w:rsidR="00F72304" w:rsidRPr="008C39EA" w:rsidTr="00FD20B0">
        <w:trPr>
          <w:trHeight w:val="20"/>
          <w:jc w:val="center"/>
        </w:trPr>
        <w:tc>
          <w:tcPr>
            <w:tcW w:w="2586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</w:pPr>
            <w:proofErr w:type="spellStart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>Credit_Score</w:t>
            </w:r>
            <w:proofErr w:type="spellEnd"/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eastAsia="es-MX"/>
              </w:rPr>
              <w:t xml:space="preserve"> (y)</w:t>
            </w:r>
          </w:p>
        </w:tc>
        <w:tc>
          <w:tcPr>
            <w:tcW w:w="4780" w:type="dxa"/>
            <w:shd w:val="clear" w:color="000000" w:fill="FFFFFF"/>
            <w:noWrap/>
            <w:vAlign w:val="bottom"/>
            <w:hideMark/>
          </w:tcPr>
          <w:p w:rsidR="00F72304" w:rsidRPr="008C39EA" w:rsidRDefault="00F72304" w:rsidP="00FD20B0">
            <w:pPr>
              <w:spacing w:line="276" w:lineRule="auto"/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</w:pPr>
            <w:r w:rsidRPr="008C39EA">
              <w:rPr>
                <w:rFonts w:ascii="Arial" w:eastAsia="Times New Roman" w:hAnsi="Arial" w:cs="Arial"/>
                <w:color w:val="202124"/>
                <w:sz w:val="20"/>
                <w:szCs w:val="20"/>
                <w:lang w:val="en-US" w:eastAsia="es-MX"/>
              </w:rPr>
              <w:t>Represents the bracket of credit score (Poor, Standard, Good)</w:t>
            </w:r>
          </w:p>
        </w:tc>
      </w:tr>
    </w:tbl>
    <w:p w:rsidR="00C6767F" w:rsidRPr="00F72304" w:rsidRDefault="00F72304">
      <w:pPr>
        <w:rPr>
          <w:lang w:val="en-US"/>
        </w:rPr>
      </w:pPr>
      <w:bookmarkStart w:id="0" w:name="_GoBack"/>
      <w:bookmarkEnd w:id="0"/>
    </w:p>
    <w:sectPr w:rsidR="00C6767F" w:rsidRPr="00F72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04"/>
    <w:rsid w:val="00374333"/>
    <w:rsid w:val="004A1223"/>
    <w:rsid w:val="005C7DD6"/>
    <w:rsid w:val="0082483A"/>
    <w:rsid w:val="00E4188D"/>
    <w:rsid w:val="00F72304"/>
    <w:rsid w:val="00FC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F32F1-C506-480F-B745-4054E715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30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Cardenas Lopez</dc:creator>
  <cp:keywords/>
  <dc:description/>
  <cp:lastModifiedBy>Paula Andrea Cardenas Lopez</cp:lastModifiedBy>
  <cp:revision>1</cp:revision>
  <dcterms:created xsi:type="dcterms:W3CDTF">2022-11-19T01:41:00Z</dcterms:created>
  <dcterms:modified xsi:type="dcterms:W3CDTF">2022-11-19T01:41:00Z</dcterms:modified>
</cp:coreProperties>
</file>