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ADC11" w14:textId="77777777" w:rsidR="00FF7D96" w:rsidRDefault="00AA1BB6">
      <w:r w:rsidRPr="00AA1BB6">
        <w:drawing>
          <wp:inline distT="0" distB="0" distL="0" distR="0" wp14:anchorId="4BA1F8F7" wp14:editId="1FD901B6">
            <wp:extent cx="9777730" cy="54667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7648" w14:textId="77777777" w:rsidR="00AA1BB6" w:rsidRDefault="00AA1BB6"/>
    <w:p w14:paraId="2F1B769C" w14:textId="77777777" w:rsidR="00AA1BB6" w:rsidRDefault="00AA1BB6"/>
    <w:sectPr w:rsidR="00AA1BB6" w:rsidSect="00AA1BB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B6"/>
    <w:rsid w:val="00AA1BB6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43CFE"/>
  <w15:chartTrackingRefBased/>
  <w15:docId w15:val="{0E66029D-F8A3-4958-BD3B-3A7415AC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de Campos Oliveira</dc:creator>
  <cp:keywords/>
  <dc:description/>
  <cp:lastModifiedBy>Paula de Campos Oliveira</cp:lastModifiedBy>
  <cp:revision>1</cp:revision>
  <dcterms:created xsi:type="dcterms:W3CDTF">2020-04-22T21:22:00Z</dcterms:created>
  <dcterms:modified xsi:type="dcterms:W3CDTF">2020-04-23T02:30:00Z</dcterms:modified>
</cp:coreProperties>
</file>