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q84391xekxuj" w:id="0"/>
      <w:bookmarkEnd w:id="0"/>
      <w:r w:rsidDel="00000000" w:rsidR="00000000" w:rsidRPr="00000000">
        <w:rPr>
          <w:rtl w:val="0"/>
        </w:rPr>
        <w:t xml:space="preserve">Woodworking Workshop Plans: Herb Trough Planter &amp; Bird Feeder</w:t>
      </w:r>
    </w:p>
    <w:p w:rsidR="00000000" w:rsidDel="00000000" w:rsidP="00000000" w:rsidRDefault="00000000" w:rsidRPr="00000000" w14:paraId="00000002">
      <w:pPr>
        <w:pStyle w:val="Heading1"/>
        <w:rPr/>
      </w:pPr>
      <w:bookmarkStart w:colFirst="0" w:colLast="0" w:name="_dpsglad0pcsm" w:id="1"/>
      <w:bookmarkEnd w:id="1"/>
      <w:r w:rsidDel="00000000" w:rsidR="00000000" w:rsidRPr="00000000">
        <w:rPr>
          <w:rtl w:val="0"/>
        </w:rPr>
        <w:t xml:space="preserve">Project 1: X-Leg Herb Trough Planter</w:t>
      </w:r>
    </w:p>
    <w:p w:rsidR="00000000" w:rsidDel="00000000" w:rsidP="00000000" w:rsidRDefault="00000000" w:rsidRPr="00000000" w14:paraId="00000003">
      <w:pPr>
        <w:pStyle w:val="Heading2"/>
        <w:rPr/>
      </w:pPr>
      <w:bookmarkStart w:colFirst="0" w:colLast="0" w:name="_9by97y6dkdan" w:id="2"/>
      <w:bookmarkEnd w:id="2"/>
      <w:r w:rsidDel="00000000" w:rsidR="00000000" w:rsidRPr="00000000">
        <w:rPr>
          <w:rtl w:val="0"/>
        </w:rPr>
        <w:t xml:space="preserve">Overview &amp; Dimensions</w:t>
      </w:r>
    </w:p>
    <w:p w:rsidR="00000000" w:rsidDel="00000000" w:rsidP="00000000" w:rsidRDefault="00000000" w:rsidRPr="00000000" w14:paraId="00000004">
      <w:pPr>
        <w:rPr/>
      </w:pPr>
      <w:r w:rsidDel="00000000" w:rsidR="00000000" w:rsidRPr="00000000">
        <w:rPr>
          <w:rtl w:val="0"/>
        </w:rPr>
        <w:t xml:space="preserve">The X-Leg Herb Trough Planter consists of two crossed-leg end frames supporting a 900 mm long elevated planting trough. Built entirely from chemical-free, untreated timber, it provides a safe, comfortable working height for growing herbs and greens.</w:t>
      </w:r>
    </w:p>
    <w:p w:rsidR="00000000" w:rsidDel="00000000" w:rsidP="00000000" w:rsidRDefault="00000000" w:rsidRPr="00000000" w14:paraId="00000005">
      <w:pPr>
        <w:pStyle w:val="Heading2"/>
        <w:rPr/>
      </w:pPr>
      <w:bookmarkStart w:colFirst="0" w:colLast="0" w:name="_7wlms51d9bda" w:id="3"/>
      <w:bookmarkEnd w:id="3"/>
      <w:r w:rsidDel="00000000" w:rsidR="00000000" w:rsidRPr="00000000">
        <w:rPr>
          <w:rtl w:val="0"/>
        </w:rPr>
        <w:t xml:space="preserve">Materials &amp; Cut List</w:t>
      </w:r>
    </w:p>
    <w:tbl>
      <w:tblPr>
        <w:tblStyle w:val="Table1"/>
        <w:tblW w:w="21000.0" w:type="dxa"/>
        <w:jc w:val="left"/>
        <w:tblBorders>
          <w:top w:color="d9d0c7" w:space="0" w:sz="8" w:val="single"/>
          <w:left w:color="000000" w:space="0" w:sz="0" w:val="nil"/>
          <w:bottom w:color="d9d0c7" w:space="0" w:sz="8" w:val="single"/>
          <w:right w:color="000000" w:space="0" w:sz="0" w:val="nil"/>
          <w:insideH w:color="e6dfd5" w:space="0" w:sz="4" w:val="single"/>
          <w:insideV w:color="000000" w:space="0" w:sz="0" w:val="nil"/>
        </w:tblBorders>
        <w:tblLayout w:type="fixed"/>
        <w:tblLook w:val="0620"/>
      </w:tblPr>
      <w:tblGrid>
        <w:gridCol w:w="3500"/>
        <w:gridCol w:w="3500"/>
        <w:gridCol w:w="3500"/>
        <w:gridCol w:w="3500"/>
        <w:gridCol w:w="3500"/>
        <w:gridCol w:w="3500"/>
        <w:tblGridChange w:id="0">
          <w:tblGrid>
            <w:gridCol w:w="3500"/>
            <w:gridCol w:w="3500"/>
            <w:gridCol w:w="3500"/>
            <w:gridCol w:w="3500"/>
            <w:gridCol w:w="3500"/>
            <w:gridCol w:w="3500"/>
          </w:tblGrid>
        </w:tblGridChange>
      </w:tblGrid>
      <w:tr>
        <w:trPr>
          <w:cantSplit w:val="0"/>
          <w:tblHeader w:val="1"/>
        </w:trPr>
        <w:tc>
          <w:tcPr/>
          <w:p w:rsidR="00000000" w:rsidDel="00000000" w:rsidP="00000000" w:rsidRDefault="00000000" w:rsidRPr="00000000" w14:paraId="00000006">
            <w:pPr>
              <w:rPr/>
            </w:pPr>
            <w:r w:rsidDel="00000000" w:rsidR="00000000" w:rsidRPr="00000000">
              <w:rPr>
                <w:rtl w:val="0"/>
              </w:rPr>
              <w:t xml:space="preserve">Part</w:t>
            </w:r>
          </w:p>
        </w:tc>
        <w:tc>
          <w:tcPr/>
          <w:p w:rsidR="00000000" w:rsidDel="00000000" w:rsidP="00000000" w:rsidRDefault="00000000" w:rsidRPr="00000000" w14:paraId="00000007">
            <w:pPr>
              <w:rPr/>
            </w:pPr>
            <w:r w:rsidDel="00000000" w:rsidR="00000000" w:rsidRPr="00000000">
              <w:rPr>
                <w:rtl w:val="0"/>
              </w:rPr>
              <w:t xml:space="preserve">Qty</w:t>
            </w:r>
          </w:p>
        </w:tc>
        <w:tc>
          <w:tcPr/>
          <w:p w:rsidR="00000000" w:rsidDel="00000000" w:rsidP="00000000" w:rsidRDefault="00000000" w:rsidRPr="00000000" w14:paraId="00000008">
            <w:pPr>
              <w:rPr/>
            </w:pPr>
            <w:r w:rsidDel="00000000" w:rsidR="00000000" w:rsidRPr="00000000">
              <w:rPr>
                <w:rtl w:val="0"/>
              </w:rPr>
              <w:t xml:space="preserve">Length</w:t>
            </w:r>
          </w:p>
        </w:tc>
        <w:tc>
          <w:tcPr/>
          <w:p w:rsidR="00000000" w:rsidDel="00000000" w:rsidP="00000000" w:rsidRDefault="00000000" w:rsidRPr="00000000" w14:paraId="00000009">
            <w:pPr>
              <w:rPr/>
            </w:pPr>
            <w:r w:rsidDel="00000000" w:rsidR="00000000" w:rsidRPr="00000000">
              <w:rPr>
                <w:rtl w:val="0"/>
              </w:rPr>
              <w:t xml:space="preserve">Width</w:t>
            </w:r>
          </w:p>
        </w:tc>
        <w:tc>
          <w:tcPr/>
          <w:p w:rsidR="00000000" w:rsidDel="00000000" w:rsidP="00000000" w:rsidRDefault="00000000" w:rsidRPr="00000000" w14:paraId="0000000A">
            <w:pPr>
              <w:rPr/>
            </w:pPr>
            <w:r w:rsidDel="00000000" w:rsidR="00000000" w:rsidRPr="00000000">
              <w:rPr>
                <w:rtl w:val="0"/>
              </w:rPr>
              <w:t xml:space="preserve">Thick</w:t>
            </w:r>
          </w:p>
        </w:tc>
        <w:tc>
          <w:tcPr/>
          <w:p w:rsidR="00000000" w:rsidDel="00000000" w:rsidP="00000000" w:rsidRDefault="00000000" w:rsidRPr="00000000" w14:paraId="0000000B">
            <w:pPr>
              <w:rPr/>
            </w:pPr>
            <w:r w:rsidDel="00000000" w:rsidR="00000000" w:rsidRPr="00000000">
              <w:rPr>
                <w:rtl w:val="0"/>
              </w:rPr>
              <w:t xml:space="preserve">Material &amp; Processing Notes</w:t>
            </w:r>
          </w:p>
        </w:tc>
      </w:tr>
      <w:tr>
        <w:trPr>
          <w:cantSplit w:val="0"/>
          <w:tblHeader w:val="0"/>
        </w:trPr>
        <w:tc>
          <w:tcPr/>
          <w:p w:rsidR="00000000" w:rsidDel="00000000" w:rsidP="00000000" w:rsidRDefault="00000000" w:rsidRPr="00000000" w14:paraId="0000000C">
            <w:pPr>
              <w:rPr/>
            </w:pPr>
            <w:r w:rsidDel="00000000" w:rsidR="00000000" w:rsidRPr="00000000">
              <w:rPr>
                <w:rtl w:val="0"/>
              </w:rPr>
              <w:t xml:space="preserve">Leg</w:t>
            </w:r>
          </w:p>
        </w:tc>
        <w:tc>
          <w:tcPr/>
          <w:p w:rsidR="00000000" w:rsidDel="00000000" w:rsidP="00000000" w:rsidRDefault="00000000" w:rsidRPr="00000000" w14:paraId="0000000D">
            <w:pPr>
              <w:rPr/>
            </w:pPr>
            <w:r w:rsidDel="00000000" w:rsidR="00000000" w:rsidRPr="00000000">
              <w:rPr>
                <w:rtl w:val="0"/>
              </w:rPr>
              <w:t xml:space="preserve">4</w:t>
            </w:r>
          </w:p>
        </w:tc>
        <w:tc>
          <w:tcPr/>
          <w:p w:rsidR="00000000" w:rsidDel="00000000" w:rsidP="00000000" w:rsidRDefault="00000000" w:rsidRPr="00000000" w14:paraId="0000000E">
            <w:pPr>
              <w:rPr/>
            </w:pPr>
            <w:r w:rsidDel="00000000" w:rsidR="00000000" w:rsidRPr="00000000">
              <w:rPr>
                <w:rtl w:val="0"/>
              </w:rPr>
              <w:t xml:space="preserve">700 mm</w:t>
            </w:r>
          </w:p>
        </w:tc>
        <w:tc>
          <w:tcPr/>
          <w:p w:rsidR="00000000" w:rsidDel="00000000" w:rsidP="00000000" w:rsidRDefault="00000000" w:rsidRPr="00000000" w14:paraId="0000000F">
            <w:pPr>
              <w:rPr/>
            </w:pPr>
            <w:sdt>
              <w:sdtPr>
                <w:alias w:val="Width"/>
                <w:id w:val="640166877"/>
                <w:dropDownList w:lastValue="80 mm">
                  <w:listItem w:displayText="80 mm" w:value="80 mm"/>
                  <w:listItem w:displayText="–" w:value="–"/>
                </w:dropDownList>
              </w:sdtPr>
              <w:sdtContent>
                <w:r w:rsidDel="00000000" w:rsidR="00000000" w:rsidRPr="00000000">
                  <w:rPr>
                    <w:shd w:fill="auto" w:val="clear"/>
                  </w:rPr>
                  <w:t xml:space="preserve">80 mm</w:t>
                </w:r>
              </w:sdtContent>
            </w:sdt>
            <w:r w:rsidDel="00000000" w:rsidR="00000000" w:rsidRPr="00000000">
              <w:rPr>
                <w:rtl w:val="0"/>
              </w:rPr>
            </w:r>
          </w:p>
        </w:tc>
        <w:tc>
          <w:tcPr/>
          <w:p w:rsidR="00000000" w:rsidDel="00000000" w:rsidP="00000000" w:rsidRDefault="00000000" w:rsidRPr="00000000" w14:paraId="00000010">
            <w:pPr>
              <w:rPr/>
            </w:pPr>
            <w:sdt>
              <w:sdtPr>
                <w:alias w:val="Thick"/>
                <w:id w:val="285272617"/>
                <w:dropDownList w:lastValue="23 mm">
                  <w:listItem w:displayText="23 mm" w:value="23 mm"/>
                  <w:listItem w:displayText="–" w:value="–"/>
                </w:dropDownList>
              </w:sdtPr>
              <w:sdtContent>
                <w:r w:rsidDel="00000000" w:rsidR="00000000" w:rsidRPr="00000000">
                  <w:rPr>
                    <w:shd w:fill="auto" w:val="clear"/>
                  </w:rPr>
                  <w:t xml:space="preserve">23 mm</w:t>
                </w:r>
              </w:sdtContent>
            </w:sdt>
            <w:r w:rsidDel="00000000" w:rsidR="00000000" w:rsidRPr="00000000">
              <w:rPr>
                <w:rtl w:val="0"/>
              </w:rPr>
            </w:r>
          </w:p>
        </w:tc>
        <w:tc>
          <w:tcPr/>
          <w:p w:rsidR="00000000" w:rsidDel="00000000" w:rsidP="00000000" w:rsidRDefault="00000000" w:rsidRPr="00000000" w14:paraId="00000011">
            <w:pPr>
              <w:rPr/>
            </w:pPr>
            <w:r w:rsidDel="00000000" w:rsidR="00000000" w:rsidRPr="00000000">
              <w:rPr>
                <w:rtl w:val="0"/>
              </w:rPr>
              <w:t xml:space="preserve">One end bevelled at 33° foot angle; all four cut off the exact same saw stop.</w:t>
            </w:r>
          </w:p>
        </w:tc>
      </w:tr>
      <w:tr>
        <w:trPr>
          <w:cantSplit w:val="0"/>
          <w:tblHeader w:val="0"/>
        </w:trPr>
        <w:tc>
          <w:tcPr/>
          <w:p w:rsidR="00000000" w:rsidDel="00000000" w:rsidP="00000000" w:rsidRDefault="00000000" w:rsidRPr="00000000" w14:paraId="00000012">
            <w:pPr>
              <w:rPr/>
            </w:pPr>
            <w:r w:rsidDel="00000000" w:rsidR="00000000" w:rsidRPr="00000000">
              <w:rPr>
                <w:rtl w:val="0"/>
              </w:rPr>
              <w:t xml:space="preserve">Wall Planks (Cross Planks)</w:t>
            </w:r>
          </w:p>
        </w:tc>
        <w:tc>
          <w:tcPr/>
          <w:p w:rsidR="00000000" w:rsidDel="00000000" w:rsidP="00000000" w:rsidRDefault="00000000" w:rsidRPr="00000000" w14:paraId="00000013">
            <w:pPr>
              <w:rPr/>
            </w:pPr>
            <w:r w:rsidDel="00000000" w:rsidR="00000000" w:rsidRPr="00000000">
              <w:rPr>
                <w:rtl w:val="0"/>
              </w:rPr>
              <w:t xml:space="preserve">8</w:t>
            </w:r>
          </w:p>
        </w:tc>
        <w:tc>
          <w:tcPr/>
          <w:p w:rsidR="00000000" w:rsidDel="00000000" w:rsidP="00000000" w:rsidRDefault="00000000" w:rsidRPr="00000000" w14:paraId="00000014">
            <w:pPr>
              <w:rPr/>
            </w:pPr>
            <w:r w:rsidDel="00000000" w:rsidR="00000000" w:rsidRPr="00000000">
              <w:rPr>
                <w:rtl w:val="0"/>
              </w:rPr>
              <w:t xml:space="preserve">900 mm</w:t>
            </w:r>
          </w:p>
        </w:tc>
        <w:tc>
          <w:tcPr/>
          <w:p w:rsidR="00000000" w:rsidDel="00000000" w:rsidP="00000000" w:rsidRDefault="00000000" w:rsidRPr="00000000" w14:paraId="00000015">
            <w:pPr>
              <w:rPr/>
            </w:pPr>
            <w:sdt>
              <w:sdtPr>
                <w:alias w:val="Width"/>
                <w:id w:val="-1623642143"/>
                <w:dropDownList w:lastValue="80 mm">
                  <w:listItem w:displayText="80 mm" w:value="80 mm"/>
                  <w:listItem w:displayText="–" w:value="–"/>
                </w:dropDownList>
              </w:sdtPr>
              <w:sdtContent>
                <w:r w:rsidDel="00000000" w:rsidR="00000000" w:rsidRPr="00000000">
                  <w:rPr>
                    <w:shd w:fill="auto" w:val="clear"/>
                  </w:rPr>
                  <w:t xml:space="preserve">80 mm</w:t>
                </w:r>
              </w:sdtContent>
            </w:sdt>
            <w:r w:rsidDel="00000000" w:rsidR="00000000" w:rsidRPr="00000000">
              <w:rPr>
                <w:rtl w:val="0"/>
              </w:rPr>
            </w:r>
          </w:p>
        </w:tc>
        <w:tc>
          <w:tcPr/>
          <w:p w:rsidR="00000000" w:rsidDel="00000000" w:rsidP="00000000" w:rsidRDefault="00000000" w:rsidRPr="00000000" w14:paraId="00000016">
            <w:pPr>
              <w:rPr/>
            </w:pPr>
            <w:sdt>
              <w:sdtPr>
                <w:alias w:val="Thick"/>
                <w:id w:val="-458186888"/>
                <w:dropDownList w:lastValue="23 mm">
                  <w:listItem w:displayText="23 mm" w:value="23 mm"/>
                  <w:listItem w:displayText="–" w:value="–"/>
                </w:dropDownList>
              </w:sdtPr>
              <w:sdtContent>
                <w:r w:rsidDel="00000000" w:rsidR="00000000" w:rsidRPr="00000000">
                  <w:rPr>
                    <w:shd w:fill="auto" w:val="clear"/>
                  </w:rPr>
                  <w:t xml:space="preserve">23 mm</w:t>
                </w:r>
              </w:sdtContent>
            </w:sdt>
            <w:r w:rsidDel="00000000" w:rsidR="00000000" w:rsidRPr="00000000">
              <w:rPr>
                <w:rtl w:val="0"/>
              </w:rPr>
            </w:r>
          </w:p>
        </w:tc>
        <w:tc>
          <w:tcPr/>
          <w:p w:rsidR="00000000" w:rsidDel="00000000" w:rsidP="00000000" w:rsidRDefault="00000000" w:rsidRPr="00000000" w14:paraId="00000017">
            <w:pPr>
              <w:rPr/>
            </w:pPr>
            <w:r w:rsidDel="00000000" w:rsidR="00000000" w:rsidRPr="00000000">
              <w:rPr>
                <w:rtl w:val="0"/>
              </w:rPr>
              <w:t xml:space="preserve">4 planks for the front wall, 4 planks for the back wall.</w:t>
            </w:r>
          </w:p>
        </w:tc>
      </w:tr>
      <w:tr>
        <w:trPr>
          <w:cantSplit w:val="0"/>
          <w:tblHeader w:val="0"/>
        </w:trPr>
        <w:tc>
          <w:tcPr/>
          <w:p w:rsidR="00000000" w:rsidDel="00000000" w:rsidP="00000000" w:rsidRDefault="00000000" w:rsidRPr="00000000" w14:paraId="00000018">
            <w:pPr>
              <w:rPr/>
            </w:pPr>
            <w:r w:rsidDel="00000000" w:rsidR="00000000" w:rsidRPr="00000000">
              <w:rPr>
                <w:rtl w:val="0"/>
              </w:rPr>
              <w:t xml:space="preserve">Base Planks (Bottom Pair)</w:t>
            </w:r>
          </w:p>
        </w:tc>
        <w:tc>
          <w:tcPr/>
          <w:p w:rsidR="00000000" w:rsidDel="00000000" w:rsidP="00000000" w:rsidRDefault="00000000" w:rsidRPr="00000000" w14:paraId="00000019">
            <w:pPr>
              <w:rPr/>
            </w:pPr>
            <w:r w:rsidDel="00000000" w:rsidR="00000000" w:rsidRPr="00000000">
              <w:rPr>
                <w:rtl w:val="0"/>
              </w:rPr>
              <w:t xml:space="preserve">2</w:t>
            </w:r>
          </w:p>
        </w:tc>
        <w:tc>
          <w:tcPr/>
          <w:p w:rsidR="00000000" w:rsidDel="00000000" w:rsidP="00000000" w:rsidRDefault="00000000" w:rsidRPr="00000000" w14:paraId="0000001A">
            <w:pPr>
              <w:rPr/>
            </w:pPr>
            <w:r w:rsidDel="00000000" w:rsidR="00000000" w:rsidRPr="00000000">
              <w:rPr>
                <w:rtl w:val="0"/>
              </w:rPr>
              <w:t xml:space="preserve">900 mm</w:t>
            </w:r>
          </w:p>
        </w:tc>
        <w:tc>
          <w:tcPr/>
          <w:p w:rsidR="00000000" w:rsidDel="00000000" w:rsidP="00000000" w:rsidRDefault="00000000" w:rsidRPr="00000000" w14:paraId="0000001B">
            <w:pPr>
              <w:rPr/>
            </w:pPr>
            <w:sdt>
              <w:sdtPr>
                <w:alias w:val="Width"/>
                <w:id w:val="618845627"/>
                <w:dropDownList w:lastValue="80 mm">
                  <w:listItem w:displayText="80 mm" w:value="80 mm"/>
                  <w:listItem w:displayText="–" w:value="–"/>
                </w:dropDownList>
              </w:sdtPr>
              <w:sdtContent>
                <w:r w:rsidDel="00000000" w:rsidR="00000000" w:rsidRPr="00000000">
                  <w:rPr>
                    <w:shd w:fill="auto" w:val="clear"/>
                  </w:rPr>
                  <w:t xml:space="preserve">80 mm</w:t>
                </w:r>
              </w:sdtContent>
            </w:sdt>
            <w:r w:rsidDel="00000000" w:rsidR="00000000" w:rsidRPr="00000000">
              <w:rPr>
                <w:rtl w:val="0"/>
              </w:rPr>
            </w:r>
          </w:p>
        </w:tc>
        <w:tc>
          <w:tcPr/>
          <w:p w:rsidR="00000000" w:rsidDel="00000000" w:rsidP="00000000" w:rsidRDefault="00000000" w:rsidRPr="00000000" w14:paraId="0000001C">
            <w:pPr>
              <w:rPr/>
            </w:pPr>
            <w:sdt>
              <w:sdtPr>
                <w:alias w:val="Thick"/>
                <w:id w:val="177830810"/>
                <w:dropDownList w:lastValue="23 mm">
                  <w:listItem w:displayText="23 mm" w:value="23 mm"/>
                  <w:listItem w:displayText="–" w:value="–"/>
                </w:dropDownList>
              </w:sdtPr>
              <w:sdtContent>
                <w:r w:rsidDel="00000000" w:rsidR="00000000" w:rsidRPr="00000000">
                  <w:rPr>
                    <w:shd w:fill="auto" w:val="clear"/>
                  </w:rPr>
                  <w:t xml:space="preserve">23 mm</w:t>
                </w:r>
              </w:sdtContent>
            </w:sdt>
            <w:r w:rsidDel="00000000" w:rsidR="00000000" w:rsidRPr="00000000">
              <w:rPr>
                <w:rtl w:val="0"/>
              </w:rPr>
            </w:r>
          </w:p>
        </w:tc>
        <w:tc>
          <w:tcPr/>
          <w:p w:rsidR="00000000" w:rsidDel="00000000" w:rsidP="00000000" w:rsidRDefault="00000000" w:rsidRPr="00000000" w14:paraId="0000001D">
            <w:pPr>
              <w:rPr/>
            </w:pPr>
            <w:r w:rsidDel="00000000" w:rsidR="00000000" w:rsidRPr="00000000">
              <w:rPr>
                <w:rtl w:val="0"/>
              </w:rPr>
              <w:t xml:space="preserve">Front plank bevelled at 22.5° to nest in V-nook; back plank trimmed down by 23 mm to sit level.</w:t>
            </w:r>
          </w:p>
        </w:tc>
      </w:tr>
      <w:tr>
        <w:trPr>
          <w:cantSplit w:val="0"/>
          <w:tblHeader w:val="0"/>
        </w:trPr>
        <w:tc>
          <w:tcPr/>
          <w:p w:rsidR="00000000" w:rsidDel="00000000" w:rsidP="00000000" w:rsidRDefault="00000000" w:rsidRPr="00000000" w14:paraId="0000001E">
            <w:pPr>
              <w:rPr/>
            </w:pPr>
            <w:r w:rsidDel="00000000" w:rsidR="00000000" w:rsidRPr="00000000">
              <w:rPr>
                <w:rtl w:val="0"/>
              </w:rPr>
              <w:t xml:space="preserve">Side Pieces</w:t>
            </w:r>
          </w:p>
        </w:tc>
        <w:tc>
          <w:tcPr/>
          <w:p w:rsidR="00000000" w:rsidDel="00000000" w:rsidP="00000000" w:rsidRDefault="00000000" w:rsidRPr="00000000" w14:paraId="0000001F">
            <w:pPr>
              <w:rPr/>
            </w:pPr>
            <w:r w:rsidDel="00000000" w:rsidR="00000000" w:rsidRPr="00000000">
              <w:rPr>
                <w:rtl w:val="0"/>
              </w:rPr>
              <w:t xml:space="preserve">6</w:t>
            </w:r>
          </w:p>
        </w:tc>
        <w:tc>
          <w:tcPr/>
          <w:p w:rsidR="00000000" w:rsidDel="00000000" w:rsidP="00000000" w:rsidRDefault="00000000" w:rsidRPr="00000000" w14:paraId="00000020">
            <w:pPr>
              <w:rPr/>
            </w:pPr>
            <w:r w:rsidDel="00000000" w:rsidR="00000000" w:rsidRPr="00000000">
              <w:rPr>
                <w:rtl w:val="0"/>
              </w:rPr>
              <w:t xml:space="preserve">Scribed</w:t>
            </w:r>
          </w:p>
        </w:tc>
        <w:tc>
          <w:tcPr/>
          <w:p w:rsidR="00000000" w:rsidDel="00000000" w:rsidP="00000000" w:rsidRDefault="00000000" w:rsidRPr="00000000" w14:paraId="00000021">
            <w:pPr>
              <w:rPr/>
            </w:pPr>
            <w:sdt>
              <w:sdtPr>
                <w:alias w:val="Width"/>
                <w:id w:val="27739101"/>
                <w:dropDownList w:lastValue="80 mm">
                  <w:listItem w:displayText="80 mm" w:value="80 mm"/>
                  <w:listItem w:displayText="–" w:value="–"/>
                </w:dropDownList>
              </w:sdtPr>
              <w:sdtContent>
                <w:r w:rsidDel="00000000" w:rsidR="00000000" w:rsidRPr="00000000">
                  <w:rPr>
                    <w:shd w:fill="auto" w:val="clear"/>
                  </w:rPr>
                  <w:t xml:space="preserve">80 mm</w:t>
                </w:r>
              </w:sdtContent>
            </w:sdt>
            <w:r w:rsidDel="00000000" w:rsidR="00000000" w:rsidRPr="00000000">
              <w:rPr>
                <w:rtl w:val="0"/>
              </w:rPr>
            </w:r>
          </w:p>
        </w:tc>
        <w:tc>
          <w:tcPr/>
          <w:p w:rsidR="00000000" w:rsidDel="00000000" w:rsidP="00000000" w:rsidRDefault="00000000" w:rsidRPr="00000000" w14:paraId="00000022">
            <w:pPr>
              <w:rPr/>
            </w:pPr>
            <w:sdt>
              <w:sdtPr>
                <w:alias w:val="Thick"/>
                <w:id w:val="-304274451"/>
                <w:dropDownList w:lastValue="23 mm">
                  <w:listItem w:displayText="23 mm" w:value="23 mm"/>
                  <w:listItem w:displayText="–" w:value="–"/>
                </w:dropDownList>
              </w:sdtPr>
              <w:sdtContent>
                <w:r w:rsidDel="00000000" w:rsidR="00000000" w:rsidRPr="00000000">
                  <w:rPr>
                    <w:shd w:fill="auto" w:val="clear"/>
                  </w:rPr>
                  <w:t xml:space="preserve">23 mm</w:t>
                </w:r>
              </w:sdtContent>
            </w:sdt>
            <w:r w:rsidDel="00000000" w:rsidR="00000000" w:rsidRPr="00000000">
              <w:rPr>
                <w:rtl w:val="0"/>
              </w:rPr>
            </w:r>
          </w:p>
        </w:tc>
        <w:tc>
          <w:tcPr/>
          <w:p w:rsidR="00000000" w:rsidDel="00000000" w:rsidP="00000000" w:rsidRDefault="00000000" w:rsidRPr="00000000" w14:paraId="00000023">
            <w:pPr>
              <w:rPr/>
            </w:pPr>
            <w:r w:rsidDel="00000000" w:rsidR="00000000" w:rsidRPr="00000000">
              <w:rPr>
                <w:rtl w:val="0"/>
              </w:rPr>
              <w:t xml:space="preserve">3 pieces per end (6 total); scribed to fit off offcuts held in the V-angle.</w:t>
            </w:r>
          </w:p>
        </w:tc>
      </w:tr>
      <w:tr>
        <w:trPr>
          <w:cantSplit w:val="0"/>
          <w:tblHeader w:val="0"/>
        </w:trPr>
        <w:tc>
          <w:tcPr/>
          <w:p w:rsidR="00000000" w:rsidDel="00000000" w:rsidP="00000000" w:rsidRDefault="00000000" w:rsidRPr="00000000" w14:paraId="00000024">
            <w:pPr>
              <w:rPr/>
            </w:pPr>
            <w:r w:rsidDel="00000000" w:rsidR="00000000" w:rsidRPr="00000000">
              <w:rPr>
                <w:rtl w:val="0"/>
              </w:rPr>
              <w:t xml:space="preserve">Fasteners &amp; Hardware</w:t>
            </w:r>
          </w:p>
        </w:tc>
        <w:tc>
          <w:tcPr/>
          <w:p w:rsidR="00000000" w:rsidDel="00000000" w:rsidP="00000000" w:rsidRDefault="00000000" w:rsidRPr="00000000" w14:paraId="00000025">
            <w:pPr>
              <w:rPr/>
            </w:pPr>
            <w:r w:rsidDel="00000000" w:rsidR="00000000" w:rsidRPr="00000000">
              <w:rPr>
                <w:rtl w:val="0"/>
              </w:rPr>
              <w:t xml:space="preserve">–</w:t>
            </w:r>
          </w:p>
        </w:tc>
        <w:tc>
          <w:tcPr/>
          <w:p w:rsidR="00000000" w:rsidDel="00000000" w:rsidP="00000000" w:rsidRDefault="00000000" w:rsidRPr="00000000" w14:paraId="00000026">
            <w:pPr>
              <w:rPr/>
            </w:pPr>
            <w:r w:rsidDel="00000000" w:rsidR="00000000" w:rsidRPr="00000000">
              <w:rPr>
                <w:rtl w:val="0"/>
              </w:rPr>
              <w:t xml:space="preserve">–</w:t>
            </w:r>
          </w:p>
        </w:tc>
        <w:tc>
          <w:tcPr/>
          <w:p w:rsidR="00000000" w:rsidDel="00000000" w:rsidP="00000000" w:rsidRDefault="00000000" w:rsidRPr="00000000" w14:paraId="00000027">
            <w:pPr>
              <w:rPr/>
            </w:pPr>
            <w:sdt>
              <w:sdtPr>
                <w:alias w:val="Width"/>
                <w:id w:val="1398966506"/>
                <w:dropDownList w:lastValue="–">
                  <w:listItem w:displayText="80 mm" w:value="80 mm"/>
                  <w:listItem w:displayText="–" w:value="–"/>
                </w:dropDownList>
              </w:sdtPr>
              <w:sdtContent>
                <w:r w:rsidDel="00000000" w:rsidR="00000000" w:rsidRPr="00000000">
                  <w:rPr>
                    <w:shd w:fill="auto" w:val="clear"/>
                  </w:rPr>
                  <w:t xml:space="preserve">–</w:t>
                </w:r>
              </w:sdtContent>
            </w:sdt>
            <w:r w:rsidDel="00000000" w:rsidR="00000000" w:rsidRPr="00000000">
              <w:rPr>
                <w:rtl w:val="0"/>
              </w:rPr>
            </w:r>
          </w:p>
        </w:tc>
        <w:tc>
          <w:tcPr/>
          <w:p w:rsidR="00000000" w:rsidDel="00000000" w:rsidP="00000000" w:rsidRDefault="00000000" w:rsidRPr="00000000" w14:paraId="00000028">
            <w:pPr>
              <w:rPr/>
            </w:pPr>
            <w:sdt>
              <w:sdtPr>
                <w:alias w:val="Thick"/>
                <w:id w:val="355294685"/>
                <w:dropDownList w:lastValue="–">
                  <w:listItem w:displayText="23 mm" w:value="23 mm"/>
                  <w:listItem w:displayText="–" w:value="–"/>
                </w:dropDownList>
              </w:sdtPr>
              <w:sdtContent>
                <w:r w:rsidDel="00000000" w:rsidR="00000000" w:rsidRPr="00000000">
                  <w:rPr>
                    <w:shd w:fill="auto" w:val="clear"/>
                  </w:rPr>
                  <w:t xml:space="preserve">–</w:t>
                </w:r>
              </w:sdtContent>
            </w:sdt>
            <w:r w:rsidDel="00000000" w:rsidR="00000000" w:rsidRPr="00000000">
              <w:rPr>
                <w:rtl w:val="0"/>
              </w:rPr>
            </w:r>
          </w:p>
        </w:tc>
        <w:tc>
          <w:tcPr/>
          <w:p w:rsidR="00000000" w:rsidDel="00000000" w:rsidP="00000000" w:rsidRDefault="00000000" w:rsidRPr="00000000" w14:paraId="00000029">
            <w:pPr>
              <w:rPr/>
            </w:pPr>
            <w:r w:rsidDel="00000000" w:rsidR="00000000" w:rsidRPr="00000000">
              <w:rPr>
                <w:rtl w:val="0"/>
              </w:rPr>
              <w:t xml:space="preserve">35 mm part-threaded wood screws for frames and wall courses; optional M6 or M10 stainless steel pivot bolt for crossing joint.</w:t>
            </w:r>
          </w:p>
        </w:tc>
      </w:tr>
      <w:tr>
        <w:trPr>
          <w:cantSplit w:val="0"/>
          <w:tblHeader w:val="0"/>
        </w:trPr>
        <w:tc>
          <w:tcPr/>
          <w:p w:rsidR="00000000" w:rsidDel="00000000" w:rsidP="00000000" w:rsidRDefault="00000000" w:rsidRPr="00000000" w14:paraId="0000002A">
            <w:pPr>
              <w:rPr/>
            </w:pPr>
            <w:r w:rsidDel="00000000" w:rsidR="00000000" w:rsidRPr="00000000">
              <w:rPr>
                <w:rtl w:val="0"/>
              </w:rPr>
              <w:t xml:space="preserve">Finish</w:t>
            </w:r>
          </w:p>
        </w:tc>
        <w:tc>
          <w:tcPr/>
          <w:p w:rsidR="00000000" w:rsidDel="00000000" w:rsidP="00000000" w:rsidRDefault="00000000" w:rsidRPr="00000000" w14:paraId="0000002B">
            <w:pPr>
              <w:rPr/>
            </w:pPr>
            <w:r w:rsidDel="00000000" w:rsidR="00000000" w:rsidRPr="00000000">
              <w:rPr>
                <w:rtl w:val="0"/>
              </w:rPr>
              <w:t xml:space="preserve">–</w:t>
            </w:r>
          </w:p>
        </w:tc>
        <w:tc>
          <w:tcPr/>
          <w:p w:rsidR="00000000" w:rsidDel="00000000" w:rsidP="00000000" w:rsidRDefault="00000000" w:rsidRPr="00000000" w14:paraId="0000002C">
            <w:pPr>
              <w:rPr/>
            </w:pPr>
            <w:r w:rsidDel="00000000" w:rsidR="00000000" w:rsidRPr="00000000">
              <w:rPr>
                <w:rtl w:val="0"/>
              </w:rPr>
              <w:t xml:space="preserve">–</w:t>
            </w:r>
          </w:p>
        </w:tc>
        <w:tc>
          <w:tcPr/>
          <w:p w:rsidR="00000000" w:rsidDel="00000000" w:rsidP="00000000" w:rsidRDefault="00000000" w:rsidRPr="00000000" w14:paraId="0000002D">
            <w:pPr>
              <w:rPr/>
            </w:pPr>
            <w:sdt>
              <w:sdtPr>
                <w:alias w:val="Width"/>
                <w:id w:val="1938248302"/>
                <w:dropDownList w:lastValue="–">
                  <w:listItem w:displayText="80 mm" w:value="80 mm"/>
                  <w:listItem w:displayText="–" w:value="–"/>
                </w:dropDownList>
              </w:sdtPr>
              <w:sdtContent>
                <w:r w:rsidDel="00000000" w:rsidR="00000000" w:rsidRPr="00000000">
                  <w:rPr>
                    <w:shd w:fill="auto" w:val="clear"/>
                  </w:rPr>
                  <w:t xml:space="preserve">–</w:t>
                </w:r>
              </w:sdtContent>
            </w:sdt>
            <w:r w:rsidDel="00000000" w:rsidR="00000000" w:rsidRPr="00000000">
              <w:rPr>
                <w:rtl w:val="0"/>
              </w:rPr>
            </w:r>
          </w:p>
        </w:tc>
        <w:tc>
          <w:tcPr/>
          <w:p w:rsidR="00000000" w:rsidDel="00000000" w:rsidP="00000000" w:rsidRDefault="00000000" w:rsidRPr="00000000" w14:paraId="0000002E">
            <w:pPr>
              <w:rPr/>
            </w:pPr>
            <w:sdt>
              <w:sdtPr>
                <w:alias w:val="Thick"/>
                <w:id w:val="1175887801"/>
                <w:dropDownList w:lastValue="–">
                  <w:listItem w:displayText="23 mm" w:value="23 mm"/>
                  <w:listItem w:displayText="–" w:value="–"/>
                </w:dropDownList>
              </w:sdtPr>
              <w:sdtContent>
                <w:r w:rsidDel="00000000" w:rsidR="00000000" w:rsidRPr="00000000">
                  <w:rPr>
                    <w:shd w:fill="auto" w:val="clear"/>
                  </w:rPr>
                  <w:t xml:space="preserve">–</w:t>
                </w:r>
              </w:sdtContent>
            </w:sdt>
            <w:r w:rsidDel="00000000" w:rsidR="00000000" w:rsidRPr="00000000">
              <w:rPr>
                <w:rtl w:val="0"/>
              </w:rPr>
            </w:r>
          </w:p>
        </w:tc>
        <w:tc>
          <w:tcPr/>
          <w:p w:rsidR="00000000" w:rsidDel="00000000" w:rsidP="00000000" w:rsidRDefault="00000000" w:rsidRPr="00000000" w14:paraId="0000002F">
            <w:pPr>
              <w:rPr/>
            </w:pPr>
            <w:r w:rsidDel="00000000" w:rsidR="00000000" w:rsidRPr="00000000">
              <w:rPr>
                <w:rtl w:val="0"/>
              </w:rPr>
              <w:t xml:space="preserve">Exterior wood oil (e.g., Woodoc) applied to outer surfaces and leg feet; interior surfaces left bare untreated.</w:t>
            </w:r>
          </w:p>
        </w:tc>
      </w:tr>
    </w:tbl>
    <w:p w:rsidR="00000000" w:rsidDel="00000000" w:rsidP="00000000" w:rsidRDefault="00000000" w:rsidRPr="00000000" w14:paraId="00000030">
      <w:pPr>
        <w:pStyle w:val="Heading2"/>
        <w:rPr/>
      </w:pPr>
      <w:bookmarkStart w:colFirst="0" w:colLast="0" w:name="_x0r0i7brn978" w:id="4"/>
      <w:bookmarkEnd w:id="4"/>
      <w:r w:rsidDel="00000000" w:rsidR="00000000" w:rsidRPr="00000000">
        <w:rPr>
          <w:rtl w:val="0"/>
        </w:rPr>
        <w:t xml:space="preserve">Precision Rules Callout</w:t>
      </w:r>
    </w:p>
    <w:p w:rsidR="00000000" w:rsidDel="00000000" w:rsidP="00000000" w:rsidRDefault="00000000" w:rsidRPr="00000000" w14:paraId="00000031">
      <w:pPr>
        <w:numPr>
          <w:ilvl w:val="0"/>
          <w:numId w:val="2"/>
        </w:numPr>
        <w:ind w:left="720" w:hanging="360"/>
      </w:pPr>
      <w:r w:rsidDel="00000000" w:rsidR="00000000" w:rsidRPr="00000000">
        <w:rPr>
          <w:b w:val="1"/>
          <w:bCs w:val="1"/>
          <w:rtl w:val="0"/>
        </w:rPr>
        <w:t xml:space="preserve">Single Saw Stop:</w:t>
      </w:r>
      <w:r w:rsidDel="00000000" w:rsidR="00000000" w:rsidRPr="00000000">
        <w:rPr>
          <w:rtl w:val="0"/>
        </w:rPr>
        <w:t xml:space="preserve"> Cut all four 33° foot angles off the exact same saw setting. Cutting feet individually creates minor variations that cause the completed trough to rock on three legs.</w:t>
      </w:r>
    </w:p>
    <w:p w:rsidR="00000000" w:rsidDel="00000000" w:rsidP="00000000" w:rsidRDefault="00000000" w:rsidRPr="00000000" w14:paraId="00000032">
      <w:pPr>
        <w:numPr>
          <w:ilvl w:val="0"/>
          <w:numId w:val="2"/>
        </w:numPr>
        <w:ind w:left="720" w:hanging="360"/>
      </w:pPr>
      <w:r w:rsidDel="00000000" w:rsidR="00000000" w:rsidRPr="00000000">
        <w:rPr>
          <w:b w:val="1"/>
          <w:bCs w:val="1"/>
          <w:rtl w:val="0"/>
        </w:rPr>
        <w:t xml:space="preserve">Fixed Top Gauge:</w:t>
      </w:r>
      <w:r w:rsidDel="00000000" w:rsidR="00000000" w:rsidRPr="00000000">
        <w:rPr>
          <w:rtl w:val="0"/>
        </w:rPr>
        <w:t xml:space="preserve"> Set the top leg spread to exactly 300 mm inside-corner to inside-corner. This 300 mm dimension serves as the master gauge to guarantee every X-frame matches perfectly.</w:t>
      </w:r>
    </w:p>
    <w:p w:rsidR="00000000" w:rsidDel="00000000" w:rsidP="00000000" w:rsidRDefault="00000000" w:rsidRPr="00000000" w14:paraId="00000033">
      <w:pPr>
        <w:numPr>
          <w:ilvl w:val="0"/>
          <w:numId w:val="2"/>
        </w:numPr>
        <w:ind w:left="720" w:hanging="360"/>
      </w:pPr>
      <w:r w:rsidDel="00000000" w:rsidR="00000000" w:rsidRPr="00000000">
        <w:rPr>
          <w:b w:val="1"/>
          <w:bCs w:val="1"/>
          <w:rtl w:val="0"/>
        </w:rPr>
        <w:t xml:space="preserve">Lock the Crossing Joint:</w:t>
      </w:r>
      <w:r w:rsidDel="00000000" w:rsidR="00000000" w:rsidRPr="00000000">
        <w:rPr>
          <w:rtl w:val="0"/>
        </w:rPr>
        <w:t xml:space="preserve"> A single center screw allows the X-frame to scissor under weight. Secure the intersection with 3–4 screws or insert a 6 mm to 10 mm stainless steel bolt through the pivot center to lock the frame permanently.</w:t>
      </w:r>
    </w:p>
    <w:p w:rsidR="00000000" w:rsidDel="00000000" w:rsidP="00000000" w:rsidRDefault="00000000" w:rsidRPr="00000000" w14:paraId="00000034">
      <w:pPr>
        <w:pStyle w:val="Heading2"/>
        <w:rPr/>
      </w:pPr>
      <w:bookmarkStart w:colFirst="0" w:colLast="0" w:name="_mjg4tihml0bz" w:id="5"/>
      <w:bookmarkEnd w:id="5"/>
      <w:r w:rsidDel="00000000" w:rsidR="00000000" w:rsidRPr="00000000">
        <w:rPr>
          <w:rtl w:val="0"/>
        </w:rPr>
        <w:t xml:space="preserve">Visual Layout &amp; Assembly Guide</w:t>
      </w:r>
    </w:p>
    <w:p w:rsidR="00000000" w:rsidDel="00000000" w:rsidP="00000000" w:rsidRDefault="00000000" w:rsidRPr="00000000" w14:paraId="00000035">
      <w:pPr>
        <w:rPr/>
      </w:pPr>
      <w:r w:rsidDel="00000000" w:rsidR="00000000" w:rsidRPr="00000000">
        <w:rPr>
          <w:b w:val="1"/>
          <w:bCs w:val="1"/>
          <w:rtl w:val="0"/>
        </w:rPr>
        <w:t xml:space="preserve">X-Leg Frame Geometry &amp; Alignment Guide</w:t>
      </w:r>
      <w:r w:rsidDel="00000000" w:rsidR="00000000" w:rsidRPr="00000000">
        <w:rPr>
          <w:rtl w:val="0"/>
        </w:rPr>
      </w:r>
    </w:p>
    <w:p w:rsidR="00000000" w:rsidDel="00000000" w:rsidP="00000000" w:rsidRDefault="00000000" w:rsidRPr="00000000" w14:paraId="00000036">
      <w:pPr>
        <w:spacing w:after="0" w:before="0" w:lineRule="auto"/>
        <w:ind w:left="0" w:firstLine="0"/>
        <w:rPr/>
      </w:pPr>
      <w:r w:rsidDel="00000000" w:rsidR="00000000" w:rsidRPr="00000000">
        <w:rPr>
          <w:rtl w:val="0"/>
        </w:rPr>
      </w:r>
    </w:p>
    <w:p w:rsidR="00000000" w:rsidDel="00000000" w:rsidP="00000000" w:rsidRDefault="00000000" w:rsidRPr="00000000" w14:paraId="00000037">
      <w:pPr>
        <w:numPr>
          <w:ilvl w:val="0"/>
          <w:numId w:val="2"/>
        </w:numPr>
        <w:ind w:left="720" w:hanging="360"/>
      </w:pPr>
      <w:r w:rsidDel="00000000" w:rsidR="00000000" w:rsidRPr="00000000">
        <w:rPr>
          <w:b w:val="1"/>
          <w:bCs w:val="1"/>
          <w:rtl w:val="0"/>
        </w:rPr>
        <w:t xml:space="preserve">Leg Crossing Construction:</w:t>
      </w:r>
      <w:r w:rsidDel="00000000" w:rsidR="00000000" w:rsidRPr="00000000">
        <w:rPr>
          <w:rtl w:val="0"/>
        </w:rPr>
        <w:t xml:space="preserve"> The two legs do not use lap notches. The upper leg lies flat directly on top of the lower leg, creating distinct inside and outside leg planes.</w:t>
      </w:r>
    </w:p>
    <w:p w:rsidR="00000000" w:rsidDel="00000000" w:rsidP="00000000" w:rsidRDefault="00000000" w:rsidRPr="00000000" w14:paraId="00000038">
      <w:pPr>
        <w:numPr>
          <w:ilvl w:val="0"/>
          <w:numId w:val="2"/>
        </w:numPr>
        <w:ind w:left="720" w:hanging="360"/>
      </w:pPr>
      <w:r w:rsidDel="00000000" w:rsidR="00000000" w:rsidRPr="00000000">
        <w:rPr>
          <w:b w:val="1"/>
          <w:bCs w:val="1"/>
          <w:rtl w:val="0"/>
        </w:rPr>
        <w:t xml:space="preserve">Pivot Center Point:</w:t>
      </w:r>
      <w:r w:rsidDel="00000000" w:rsidR="00000000" w:rsidRPr="00000000">
        <w:rPr>
          <w:rtl w:val="0"/>
        </w:rPr>
        <w:t xml:space="preserve"> Located exactly 350 mm from the base along the leg length and 40 mm across the width (centerline of the 80 mm plank).</w:t>
      </w:r>
    </w:p>
    <w:p w:rsidR="00000000" w:rsidDel="00000000" w:rsidP="00000000" w:rsidRDefault="00000000" w:rsidRPr="00000000" w14:paraId="00000039">
      <w:pPr>
        <w:numPr>
          <w:ilvl w:val="0"/>
          <w:numId w:val="2"/>
        </w:numPr>
        <w:ind w:left="720" w:hanging="360"/>
      </w:pPr>
      <w:r w:rsidDel="00000000" w:rsidR="00000000" w:rsidRPr="00000000">
        <w:rPr>
          <w:b w:val="1"/>
          <w:bCs w:val="1"/>
          <w:rtl w:val="0"/>
        </w:rPr>
        <w:t xml:space="preserve">Side Angle &amp; Top Opening:</w:t>
      </w:r>
      <w:r w:rsidDel="00000000" w:rsidR="00000000" w:rsidRPr="00000000">
        <w:rPr>
          <w:rtl w:val="0"/>
        </w:rPr>
        <w:t xml:space="preserve"> Set at a 25.4° angle per side relative to the vertical center axis. The top inside corners sit exactly 300 mm apart.</w:t>
      </w:r>
    </w:p>
    <w:p w:rsidR="00000000" w:rsidDel="00000000" w:rsidP="00000000" w:rsidRDefault="00000000" w:rsidRPr="00000000" w14:paraId="0000003A">
      <w:pPr>
        <w:numPr>
          <w:ilvl w:val="0"/>
          <w:numId w:val="2"/>
        </w:numPr>
        <w:ind w:left="720" w:hanging="360"/>
      </w:pPr>
      <w:r w:rsidDel="00000000" w:rsidR="00000000" w:rsidRPr="00000000">
        <w:rPr>
          <w:b w:val="1"/>
          <w:bCs w:val="1"/>
          <w:rtl w:val="0"/>
        </w:rPr>
        <w:t xml:space="preserve">Foot Reference:</w:t>
      </w:r>
      <w:r w:rsidDel="00000000" w:rsidR="00000000" w:rsidRPr="00000000">
        <w:rPr>
          <w:rtl w:val="0"/>
        </w:rPr>
        <w:t xml:space="preserve"> Feet are cut at a 33° angle and sit flush against a clamped straight edge reference board during frame assembly.</w:t>
      </w:r>
    </w:p>
    <w:p w:rsidR="00000000" w:rsidDel="00000000" w:rsidP="00000000" w:rsidRDefault="00000000" w:rsidRPr="00000000" w14:paraId="0000003B">
      <w:pPr>
        <w:pStyle w:val="Heading2"/>
        <w:rPr/>
      </w:pPr>
      <w:bookmarkStart w:colFirst="0" w:colLast="0" w:name="_awmdxusjspn1" w:id="6"/>
      <w:bookmarkEnd w:id="6"/>
      <w:r w:rsidDel="00000000" w:rsidR="00000000" w:rsidRPr="00000000">
        <w:rPr>
          <w:rtl w:val="0"/>
        </w:rPr>
        <w:t xml:space="preserve">4-Stage Step-by-Step Assembly Walkthrough</w:t>
      </w:r>
    </w:p>
    <w:tbl>
      <w:tblPr>
        <w:tblStyle w:val="Table2"/>
        <w:tblW w:w="14000.0" w:type="dxa"/>
        <w:jc w:val="left"/>
        <w:tblBorders>
          <w:top w:color="d9d0c7" w:space="0" w:sz="8" w:val="single"/>
          <w:left w:color="000000" w:space="0" w:sz="0" w:val="nil"/>
          <w:bottom w:color="d9d0c7" w:space="0" w:sz="8" w:val="single"/>
          <w:right w:color="000000" w:space="0" w:sz="0" w:val="nil"/>
          <w:insideH w:color="e6dfd5" w:space="0" w:sz="4" w:val="single"/>
          <w:insideV w:color="000000" w:space="0" w:sz="0" w:val="nil"/>
        </w:tblBorders>
        <w:tblLayout w:type="fixed"/>
        <w:tblLook w:val="0620"/>
      </w:tblPr>
      <w:tblGrid>
        <w:gridCol w:w="3500"/>
        <w:gridCol w:w="3500"/>
        <w:gridCol w:w="3500"/>
        <w:gridCol w:w="3500"/>
        <w:tblGridChange w:id="0">
          <w:tblGrid>
            <w:gridCol w:w="3500"/>
            <w:gridCol w:w="3500"/>
            <w:gridCol w:w="3500"/>
            <w:gridCol w:w="3500"/>
          </w:tblGrid>
        </w:tblGridChange>
      </w:tblGrid>
      <w:tr>
        <w:trPr>
          <w:cantSplit w:val="0"/>
          <w:tblHeader w:val="1"/>
        </w:trPr>
        <w:tc>
          <w:tcPr/>
          <w:p w:rsidR="00000000" w:rsidDel="00000000" w:rsidP="00000000" w:rsidRDefault="00000000" w:rsidRPr="00000000" w14:paraId="0000003C">
            <w:pPr>
              <w:rPr/>
            </w:pPr>
            <w:r w:rsidDel="00000000" w:rsidR="00000000" w:rsidRPr="00000000">
              <w:rPr>
                <w:rtl w:val="0"/>
              </w:rPr>
              <w:t xml:space="preserve">Stage</w:t>
            </w:r>
          </w:p>
        </w:tc>
        <w:tc>
          <w:tcPr/>
          <w:p w:rsidR="00000000" w:rsidDel="00000000" w:rsidP="00000000" w:rsidRDefault="00000000" w:rsidRPr="00000000" w14:paraId="0000003D">
            <w:pPr>
              <w:rPr/>
            </w:pPr>
            <w:r w:rsidDel="00000000" w:rsidR="00000000" w:rsidRPr="00000000">
              <w:rPr>
                <w:rtl w:val="0"/>
              </w:rPr>
              <w:t xml:space="preserve">Operation</w:t>
            </w:r>
          </w:p>
        </w:tc>
        <w:tc>
          <w:tcPr/>
          <w:p w:rsidR="00000000" w:rsidDel="00000000" w:rsidP="00000000" w:rsidRDefault="00000000" w:rsidRPr="00000000" w14:paraId="0000003E">
            <w:pPr>
              <w:rPr/>
            </w:pPr>
            <w:r w:rsidDel="00000000" w:rsidR="00000000" w:rsidRPr="00000000">
              <w:rPr>
                <w:rtl w:val="0"/>
              </w:rPr>
              <w:t xml:space="preserve">Detailed Step-by-Step Instructions</w:t>
            </w:r>
          </w:p>
        </w:tc>
        <w:tc>
          <w:tcPr/>
          <w:p w:rsidR="00000000" w:rsidDel="00000000" w:rsidP="00000000" w:rsidRDefault="00000000" w:rsidRPr="00000000" w14:paraId="0000003F">
            <w:pPr>
              <w:rPr/>
            </w:pPr>
            <w:r w:rsidDel="00000000" w:rsidR="00000000" w:rsidRPr="00000000">
              <w:rPr>
                <w:rtl w:val="0"/>
              </w:rPr>
              <w:t xml:space="preserve">Structural Purpose &amp; Technical Rationale</w:t>
            </w:r>
          </w:p>
        </w:tc>
      </w:tr>
      <w:tr>
        <w:trPr>
          <w:cantSplit w:val="0"/>
          <w:tblHeader w:val="0"/>
        </w:trPr>
        <w:tc>
          <w:tcPr/>
          <w:p w:rsidR="00000000" w:rsidDel="00000000" w:rsidP="00000000" w:rsidRDefault="00000000" w:rsidRPr="00000000" w14:paraId="00000040">
            <w:pPr>
              <w:rPr/>
            </w:pPr>
            <w:r w:rsidDel="00000000" w:rsidR="00000000" w:rsidRPr="00000000">
              <w:rPr>
                <w:b w:val="1"/>
                <w:bCs w:val="1"/>
                <w:rtl w:val="0"/>
              </w:rPr>
              <w:t xml:space="preserve">Stage 1</w:t>
            </w:r>
            <w:r w:rsidDel="00000000" w:rsidR="00000000" w:rsidRPr="00000000">
              <w:rPr>
                <w:rtl w:val="0"/>
              </w:rPr>
            </w:r>
          </w:p>
        </w:tc>
        <w:tc>
          <w:tcPr/>
          <w:p w:rsidR="00000000" w:rsidDel="00000000" w:rsidP="00000000" w:rsidRDefault="00000000" w:rsidRPr="00000000" w14:paraId="00000041">
            <w:pPr>
              <w:rPr/>
            </w:pPr>
            <w:r w:rsidDel="00000000" w:rsidR="00000000" w:rsidRPr="00000000">
              <w:rPr>
                <w:b w:val="1"/>
                <w:bCs w:val="1"/>
                <w:rtl w:val="0"/>
              </w:rPr>
              <w:t xml:space="preserve">X-Leg Frames</w:t>
            </w:r>
            <w:r w:rsidDel="00000000" w:rsidR="00000000" w:rsidRPr="00000000">
              <w:rPr>
                <w:rtl w:val="0"/>
              </w:rPr>
            </w:r>
          </w:p>
        </w:tc>
        <w:tc>
          <w:tcPr/>
          <w:p w:rsidR="00000000" w:rsidDel="00000000" w:rsidP="00000000" w:rsidRDefault="00000000" w:rsidRPr="00000000" w14:paraId="00000042">
            <w:pPr>
              <w:rPr/>
            </w:pPr>
            <w:r w:rsidDel="00000000" w:rsidR="00000000" w:rsidRPr="00000000">
              <w:rPr>
                <w:rtl w:val="0"/>
              </w:rPr>
              <w:t xml:space="preserve">Cut one end of each 700 mm leg at 33° off a single stop. Clamp a straight guide board to your bench and align the 33° foot flush. Lay the upper leg over the lower leg to form the X, placing the pivot center at 350 mm along and 40 mm across. Adjust spread until top inside corners measure 300 mm apart. Drive 3–4 screws (or install an M6/M10 bolt) through the crossing. Construct two mirrored frames (one set inside leg, one outside).</w:t>
            </w:r>
          </w:p>
        </w:tc>
        <w:tc>
          <w:tcPr/>
          <w:p w:rsidR="00000000" w:rsidDel="00000000" w:rsidP="00000000" w:rsidRDefault="00000000" w:rsidRPr="00000000" w14:paraId="00000043">
            <w:pPr>
              <w:rPr/>
            </w:pPr>
            <w:r w:rsidDel="00000000" w:rsidR="00000000" w:rsidRPr="00000000">
              <w:rPr>
                <w:rtl w:val="0"/>
              </w:rPr>
              <w:t xml:space="preserve">Identical saw stop and 300 mm top gauge ensure both end frames are square, identical, and wobble-free.</w:t>
            </w:r>
          </w:p>
        </w:tc>
      </w:tr>
      <w:tr>
        <w:trPr>
          <w:cantSplit w:val="0"/>
          <w:tblHeader w:val="0"/>
        </w:trPr>
        <w:tc>
          <w:tcPr/>
          <w:p w:rsidR="00000000" w:rsidDel="00000000" w:rsidP="00000000" w:rsidRDefault="00000000" w:rsidRPr="00000000" w14:paraId="00000044">
            <w:pPr>
              <w:rPr/>
            </w:pPr>
            <w:r w:rsidDel="00000000" w:rsidR="00000000" w:rsidRPr="00000000">
              <w:rPr>
                <w:b w:val="1"/>
                <w:bCs w:val="1"/>
                <w:rtl w:val="0"/>
              </w:rPr>
              <w:t xml:space="preserve">Stage 2</w:t>
            </w:r>
            <w:r w:rsidDel="00000000" w:rsidR="00000000" w:rsidRPr="00000000">
              <w:rPr>
                <w:rtl w:val="0"/>
              </w:rPr>
            </w:r>
          </w:p>
        </w:tc>
        <w:tc>
          <w:tcPr/>
          <w:p w:rsidR="00000000" w:rsidDel="00000000" w:rsidP="00000000" w:rsidRDefault="00000000" w:rsidRPr="00000000" w14:paraId="00000045">
            <w:pPr>
              <w:rPr/>
            </w:pPr>
            <w:r w:rsidDel="00000000" w:rsidR="00000000" w:rsidRPr="00000000">
              <w:rPr>
                <w:b w:val="1"/>
                <w:bCs w:val="1"/>
                <w:rtl w:val="0"/>
              </w:rPr>
              <w:t xml:space="preserve">Base Floor Planks</w:t>
            </w:r>
            <w:r w:rsidDel="00000000" w:rsidR="00000000" w:rsidRPr="00000000">
              <w:rPr>
                <w:rtl w:val="0"/>
              </w:rPr>
            </w:r>
          </w:p>
        </w:tc>
        <w:tc>
          <w:tcPr/>
          <w:p w:rsidR="00000000" w:rsidDel="00000000" w:rsidP="00000000" w:rsidRDefault="00000000" w:rsidRPr="00000000" w14:paraId="00000046">
            <w:pPr>
              <w:rPr/>
            </w:pPr>
            <w:r w:rsidDel="00000000" w:rsidR="00000000" w:rsidRPr="00000000">
              <w:rPr>
                <w:rtl w:val="0"/>
              </w:rPr>
              <w:t xml:space="preserve">Stand the two completed X-leg frames parallel on a level surface, maintaining the 300 mm top spread. Prepare the first two 900 mm planks: cut one long edge of the front plank at 22.5° so it sits snug in the apex of the V. The back plank rests on top of the front plank (elevated 23 mm); trim 23 mm off its width so both plank tops align horizontally. Screw base planks into frames.</w:t>
            </w:r>
          </w:p>
        </w:tc>
        <w:tc>
          <w:tcPr/>
          <w:p w:rsidR="00000000" w:rsidDel="00000000" w:rsidP="00000000" w:rsidRDefault="00000000" w:rsidRPr="00000000" w14:paraId="00000047">
            <w:pPr>
              <w:rPr/>
            </w:pPr>
            <w:r w:rsidDel="00000000" w:rsidR="00000000" w:rsidRPr="00000000">
              <w:rPr>
                <w:rtl w:val="0"/>
              </w:rPr>
              <w:t xml:space="preserve">Establishes a flat, level base in the V-nook to support subsequent wall courses without rocking.</w:t>
            </w:r>
          </w:p>
        </w:tc>
      </w:tr>
      <w:tr>
        <w:trPr>
          <w:cantSplit w:val="0"/>
          <w:tblHeader w:val="0"/>
        </w:trPr>
        <w:tc>
          <w:tcPr/>
          <w:p w:rsidR="00000000" w:rsidDel="00000000" w:rsidP="00000000" w:rsidRDefault="00000000" w:rsidRPr="00000000" w14:paraId="00000048">
            <w:pPr>
              <w:rPr/>
            </w:pPr>
            <w:r w:rsidDel="00000000" w:rsidR="00000000" w:rsidRPr="00000000">
              <w:rPr>
                <w:b w:val="1"/>
                <w:bCs w:val="1"/>
                <w:rtl w:val="0"/>
              </w:rPr>
              <w:t xml:space="preserve">Stage 3</w:t>
            </w:r>
            <w:r w:rsidDel="00000000" w:rsidR="00000000" w:rsidRPr="00000000">
              <w:rPr>
                <w:rtl w:val="0"/>
              </w:rPr>
            </w:r>
          </w:p>
        </w:tc>
        <w:tc>
          <w:tcPr/>
          <w:p w:rsidR="00000000" w:rsidDel="00000000" w:rsidP="00000000" w:rsidRDefault="00000000" w:rsidRPr="00000000" w14:paraId="00000049">
            <w:pPr>
              <w:rPr/>
            </w:pPr>
            <w:r w:rsidDel="00000000" w:rsidR="00000000" w:rsidRPr="00000000">
              <w:rPr>
                <w:b w:val="1"/>
                <w:bCs w:val="1"/>
                <w:rtl w:val="0"/>
              </w:rPr>
              <w:t xml:space="preserve">Wall Stacking</w:t>
            </w:r>
            <w:r w:rsidDel="00000000" w:rsidR="00000000" w:rsidRPr="00000000">
              <w:rPr>
                <w:rtl w:val="0"/>
              </w:rPr>
            </w:r>
          </w:p>
        </w:tc>
        <w:tc>
          <w:tcPr/>
          <w:p w:rsidR="00000000" w:rsidDel="00000000" w:rsidP="00000000" w:rsidRDefault="00000000" w:rsidRPr="00000000" w14:paraId="0000004A">
            <w:pPr>
              <w:rPr/>
            </w:pPr>
            <w:r w:rsidDel="00000000" w:rsidR="00000000" w:rsidRPr="00000000">
              <w:rPr>
                <w:rtl w:val="0"/>
              </w:rPr>
              <w:t xml:space="preserve">Stack remaining 900 mm wall planks (4 front, 4 back) edge-to-edge on top of the base boards. Align all boards flush with the left and right X-frames. The back wall stack rests 23 mm proud behind the outside leg to clear the leg offset. Fasten each plank through the front and back faces into the X-legs.</w:t>
            </w:r>
          </w:p>
        </w:tc>
        <w:tc>
          <w:tcPr/>
          <w:p w:rsidR="00000000" w:rsidDel="00000000" w:rsidP="00000000" w:rsidRDefault="00000000" w:rsidRPr="00000000" w14:paraId="0000004B">
            <w:pPr>
              <w:rPr/>
            </w:pPr>
            <w:r w:rsidDel="00000000" w:rsidR="00000000" w:rsidRPr="00000000">
              <w:rPr>
                <w:rtl w:val="0"/>
              </w:rPr>
              <w:t xml:space="preserve">Ensures straight, uniform vertical walls and equal finished rim height on both sides of the planter.</w:t>
            </w:r>
          </w:p>
        </w:tc>
      </w:tr>
      <w:tr>
        <w:trPr>
          <w:cantSplit w:val="0"/>
          <w:tblHeader w:val="0"/>
        </w:trPr>
        <w:tc>
          <w:tcPr/>
          <w:p w:rsidR="00000000" w:rsidDel="00000000" w:rsidP="00000000" w:rsidRDefault="00000000" w:rsidRPr="00000000" w14:paraId="0000004C">
            <w:pPr>
              <w:rPr/>
            </w:pPr>
            <w:r w:rsidDel="00000000" w:rsidR="00000000" w:rsidRPr="00000000">
              <w:rPr>
                <w:b w:val="1"/>
                <w:bCs w:val="1"/>
                <w:rtl w:val="0"/>
              </w:rPr>
              <w:t xml:space="preserve">Stage 4</w:t>
            </w:r>
            <w:r w:rsidDel="00000000" w:rsidR="00000000" w:rsidRPr="00000000">
              <w:rPr>
                <w:rtl w:val="0"/>
              </w:rPr>
            </w:r>
          </w:p>
        </w:tc>
        <w:tc>
          <w:tcPr/>
          <w:p w:rsidR="00000000" w:rsidDel="00000000" w:rsidP="00000000" w:rsidRDefault="00000000" w:rsidRPr="00000000" w14:paraId="0000004D">
            <w:pPr>
              <w:rPr/>
            </w:pPr>
            <w:r w:rsidDel="00000000" w:rsidR="00000000" w:rsidRPr="00000000">
              <w:rPr>
                <w:b w:val="1"/>
                <w:bCs w:val="1"/>
                <w:rtl w:val="0"/>
              </w:rPr>
              <w:t xml:space="preserve">Scribed End Walls</w:t>
            </w:r>
            <w:r w:rsidDel="00000000" w:rsidR="00000000" w:rsidRPr="00000000">
              <w:rPr>
                <w:rtl w:val="0"/>
              </w:rPr>
            </w:r>
          </w:p>
        </w:tc>
        <w:tc>
          <w:tcPr/>
          <w:p w:rsidR="00000000" w:rsidDel="00000000" w:rsidP="00000000" w:rsidRDefault="00000000" w:rsidRPr="00000000" w14:paraId="0000004E">
            <w:pPr>
              <w:rPr/>
            </w:pPr>
            <w:r w:rsidDel="00000000" w:rsidR="00000000" w:rsidRPr="00000000">
              <w:rPr>
                <w:rtl w:val="0"/>
              </w:rPr>
              <w:t xml:space="preserve">Scribe and cut side pieces to enclose the planter ends. Start at the bottom of the V-nook with a piece cut at 33° angle. Stack 2 additional side pieces on top (3 pieces total per end). Scribe each board off an offcut held in place. Apply waterproof woodworking glue and screw each piece in place to form a strong, watertight wall.</w:t>
            </w:r>
          </w:p>
        </w:tc>
        <w:tc>
          <w:tcPr/>
          <w:p w:rsidR="00000000" w:rsidDel="00000000" w:rsidP="00000000" w:rsidRDefault="00000000" w:rsidRPr="00000000" w14:paraId="0000004F">
            <w:pPr>
              <w:rPr/>
            </w:pPr>
            <w:r w:rsidDel="00000000" w:rsidR="00000000" w:rsidRPr="00000000">
              <w:rPr>
                <w:rtl w:val="0"/>
              </w:rPr>
              <w:t xml:space="preserve">Custom scribing ensures tight seals despite timber variation; glue carries structural load across weak end grain.</w:t>
            </w:r>
          </w:p>
        </w:tc>
      </w:tr>
    </w:tbl>
    <w:p w:rsidR="00000000" w:rsidDel="00000000" w:rsidP="00000000" w:rsidRDefault="00000000" w:rsidRPr="00000000" w14:paraId="00000050">
      <w:pPr>
        <w:pStyle w:val="Heading1"/>
        <w:rPr/>
      </w:pPr>
      <w:bookmarkStart w:colFirst="0" w:colLast="0" w:name="_3aqm08hqjk6f" w:id="7"/>
      <w:bookmarkEnd w:id="7"/>
      <w:r w:rsidDel="00000000" w:rsidR="00000000" w:rsidRPr="00000000">
        <w:rPr>
          <w:rtl w:val="0"/>
        </w:rPr>
        <w:t xml:space="preserve">Project 2: The Offcut Bird Feeder</w:t>
      </w:r>
    </w:p>
    <w:p w:rsidR="00000000" w:rsidDel="00000000" w:rsidP="00000000" w:rsidRDefault="00000000" w:rsidRPr="00000000" w14:paraId="00000051">
      <w:pPr>
        <w:pStyle w:val="Heading2"/>
        <w:rPr/>
      </w:pPr>
      <w:bookmarkStart w:colFirst="0" w:colLast="0" w:name="_qe4u008taoxd" w:id="8"/>
      <w:bookmarkEnd w:id="8"/>
      <w:r w:rsidDel="00000000" w:rsidR="00000000" w:rsidRPr="00000000">
        <w:rPr>
          <w:rtl w:val="0"/>
        </w:rPr>
        <w:t xml:space="preserve">Overview &amp; Specifications</w:t>
      </w:r>
    </w:p>
    <w:p w:rsidR="00000000" w:rsidDel="00000000" w:rsidP="00000000" w:rsidRDefault="00000000" w:rsidRPr="00000000" w14:paraId="00000052">
      <w:pPr>
        <w:rPr/>
      </w:pPr>
      <w:r w:rsidDel="00000000" w:rsidR="00000000" w:rsidRPr="00000000">
        <w:rPr>
          <w:rtl w:val="0"/>
        </w:rPr>
        <w:t xml:space="preserve">The Offcut Bird Feeder is a hanging platform feeder constructed from untreated Baltic pine. Designed for weather resistance and ease of maintenance, it features a tool-free clamping rod mechanism that enables instant disassembly for cleaning.</w:t>
      </w:r>
    </w:p>
    <w:p w:rsidR="00000000" w:rsidDel="00000000" w:rsidP="00000000" w:rsidRDefault="00000000" w:rsidRPr="00000000" w14:paraId="00000053">
      <w:pPr>
        <w:pStyle w:val="Heading2"/>
        <w:rPr/>
      </w:pPr>
      <w:bookmarkStart w:colFirst="0" w:colLast="0" w:name="_dnzaulr6cqj8" w:id="9"/>
      <w:bookmarkEnd w:id="9"/>
      <w:r w:rsidDel="00000000" w:rsidR="00000000" w:rsidRPr="00000000">
        <w:rPr>
          <w:rtl w:val="0"/>
        </w:rPr>
        <w:t xml:space="preserve">Materials &amp; Cut List</w:t>
      </w:r>
    </w:p>
    <w:tbl>
      <w:tblPr>
        <w:tblStyle w:val="Table3"/>
        <w:tblW w:w="21000.0" w:type="dxa"/>
        <w:jc w:val="left"/>
        <w:tblBorders>
          <w:top w:color="d9d0c7" w:space="0" w:sz="8" w:val="single"/>
          <w:left w:color="000000" w:space="0" w:sz="0" w:val="nil"/>
          <w:bottom w:color="d9d0c7" w:space="0" w:sz="8" w:val="single"/>
          <w:right w:color="000000" w:space="0" w:sz="0" w:val="nil"/>
          <w:insideH w:color="e6dfd5" w:space="0" w:sz="4" w:val="single"/>
          <w:insideV w:color="000000" w:space="0" w:sz="0" w:val="nil"/>
        </w:tblBorders>
        <w:tblLayout w:type="fixed"/>
        <w:tblLook w:val="0620"/>
      </w:tblPr>
      <w:tblGrid>
        <w:gridCol w:w="3500"/>
        <w:gridCol w:w="3500"/>
        <w:gridCol w:w="3500"/>
        <w:gridCol w:w="3500"/>
        <w:gridCol w:w="3500"/>
        <w:gridCol w:w="3500"/>
        <w:tblGridChange w:id="0">
          <w:tblGrid>
            <w:gridCol w:w="3500"/>
            <w:gridCol w:w="3500"/>
            <w:gridCol w:w="3500"/>
            <w:gridCol w:w="3500"/>
            <w:gridCol w:w="3500"/>
            <w:gridCol w:w="3500"/>
          </w:tblGrid>
        </w:tblGridChange>
      </w:tblGrid>
      <w:tr>
        <w:trPr>
          <w:cantSplit w:val="0"/>
          <w:tblHeader w:val="1"/>
        </w:trPr>
        <w:tc>
          <w:tcPr/>
          <w:p w:rsidR="00000000" w:rsidDel="00000000" w:rsidP="00000000" w:rsidRDefault="00000000" w:rsidRPr="00000000" w14:paraId="00000054">
            <w:pPr>
              <w:rPr/>
            </w:pPr>
            <w:r w:rsidDel="00000000" w:rsidR="00000000" w:rsidRPr="00000000">
              <w:rPr>
                <w:rtl w:val="0"/>
              </w:rPr>
              <w:t xml:space="preserve">Part</w:t>
            </w:r>
          </w:p>
        </w:tc>
        <w:tc>
          <w:tcPr/>
          <w:p w:rsidR="00000000" w:rsidDel="00000000" w:rsidP="00000000" w:rsidRDefault="00000000" w:rsidRPr="00000000" w14:paraId="00000055">
            <w:pPr>
              <w:rPr/>
            </w:pPr>
            <w:r w:rsidDel="00000000" w:rsidR="00000000" w:rsidRPr="00000000">
              <w:rPr>
                <w:rtl w:val="0"/>
              </w:rPr>
              <w:t xml:space="preserve">Qty</w:t>
            </w:r>
          </w:p>
        </w:tc>
        <w:tc>
          <w:tcPr/>
          <w:p w:rsidR="00000000" w:rsidDel="00000000" w:rsidP="00000000" w:rsidRDefault="00000000" w:rsidRPr="00000000" w14:paraId="00000056">
            <w:pPr>
              <w:rPr/>
            </w:pPr>
            <w:r w:rsidDel="00000000" w:rsidR="00000000" w:rsidRPr="00000000">
              <w:rPr>
                <w:rtl w:val="0"/>
              </w:rPr>
              <w:t xml:space="preserve">Length</w:t>
            </w:r>
          </w:p>
        </w:tc>
        <w:tc>
          <w:tcPr/>
          <w:p w:rsidR="00000000" w:rsidDel="00000000" w:rsidP="00000000" w:rsidRDefault="00000000" w:rsidRPr="00000000" w14:paraId="00000057">
            <w:pPr>
              <w:rPr/>
            </w:pPr>
            <w:r w:rsidDel="00000000" w:rsidR="00000000" w:rsidRPr="00000000">
              <w:rPr>
                <w:rtl w:val="0"/>
              </w:rPr>
              <w:t xml:space="preserve">Width</w:t>
            </w:r>
          </w:p>
        </w:tc>
        <w:tc>
          <w:tcPr/>
          <w:p w:rsidR="00000000" w:rsidDel="00000000" w:rsidP="00000000" w:rsidRDefault="00000000" w:rsidRPr="00000000" w14:paraId="00000058">
            <w:pPr>
              <w:rPr/>
            </w:pPr>
            <w:r w:rsidDel="00000000" w:rsidR="00000000" w:rsidRPr="00000000">
              <w:rPr>
                <w:rtl w:val="0"/>
              </w:rPr>
              <w:t xml:space="preserve">Thick</w:t>
            </w:r>
          </w:p>
        </w:tc>
        <w:tc>
          <w:tcPr/>
          <w:p w:rsidR="00000000" w:rsidDel="00000000" w:rsidP="00000000" w:rsidRDefault="00000000" w:rsidRPr="00000000" w14:paraId="00000059">
            <w:pPr>
              <w:rPr/>
            </w:pPr>
            <w:r w:rsidDel="00000000" w:rsidR="00000000" w:rsidRPr="00000000">
              <w:rPr>
                <w:rtl w:val="0"/>
              </w:rPr>
              <w:t xml:space="preserve">Specifications &amp; Detail Notes</w:t>
            </w:r>
          </w:p>
        </w:tc>
      </w:tr>
      <w:tr>
        <w:trPr>
          <w:cantSplit w:val="0"/>
          <w:tblHeader w:val="0"/>
        </w:trPr>
        <w:tc>
          <w:tcPr/>
          <w:p w:rsidR="00000000" w:rsidDel="00000000" w:rsidP="00000000" w:rsidRDefault="00000000" w:rsidRPr="00000000" w14:paraId="0000005A">
            <w:pPr>
              <w:rPr/>
            </w:pPr>
            <w:r w:rsidDel="00000000" w:rsidR="00000000" w:rsidRPr="00000000">
              <w:rPr>
                <w:rtl w:val="0"/>
              </w:rPr>
              <w:t xml:space="preserve">End Wall Gables</w:t>
            </w:r>
          </w:p>
        </w:tc>
        <w:tc>
          <w:tcPr/>
          <w:p w:rsidR="00000000" w:rsidDel="00000000" w:rsidP="00000000" w:rsidRDefault="00000000" w:rsidRPr="00000000" w14:paraId="0000005B">
            <w:pPr>
              <w:rPr/>
            </w:pPr>
            <w:r w:rsidDel="00000000" w:rsidR="00000000" w:rsidRPr="00000000">
              <w:rPr>
                <w:rtl w:val="0"/>
              </w:rPr>
              <w:t xml:space="preserve">2</w:t>
            </w:r>
          </w:p>
        </w:tc>
        <w:tc>
          <w:tcPr/>
          <w:p w:rsidR="00000000" w:rsidDel="00000000" w:rsidP="00000000" w:rsidRDefault="00000000" w:rsidRPr="00000000" w14:paraId="0000005C">
            <w:pPr>
              <w:rPr/>
            </w:pPr>
            <w:r w:rsidDel="00000000" w:rsidR="00000000" w:rsidRPr="00000000">
              <w:rPr>
                <w:rtl w:val="0"/>
              </w:rPr>
              <w:t xml:space="preserve">198 mm</w:t>
            </w:r>
          </w:p>
        </w:tc>
        <w:tc>
          <w:tcPr/>
          <w:p w:rsidR="00000000" w:rsidDel="00000000" w:rsidP="00000000" w:rsidRDefault="00000000" w:rsidRPr="00000000" w14:paraId="0000005D">
            <w:pPr>
              <w:rPr/>
            </w:pPr>
            <w:r w:rsidDel="00000000" w:rsidR="00000000" w:rsidRPr="00000000">
              <w:rPr>
                <w:rtl w:val="0"/>
              </w:rPr>
              <w:t xml:space="preserve">145 mm</w:t>
            </w:r>
          </w:p>
        </w:tc>
        <w:tc>
          <w:tcPr/>
          <w:p w:rsidR="00000000" w:rsidDel="00000000" w:rsidP="00000000" w:rsidRDefault="00000000" w:rsidRPr="00000000" w14:paraId="0000005E">
            <w:pPr>
              <w:rPr/>
            </w:pPr>
            <w:sdt>
              <w:sdtPr>
                <w:alias w:val="Thick"/>
                <w:id w:val="1435126682"/>
                <w:dropDownList w:lastValue="18 mm">
                  <w:listItem w:displayText="18 mm" w:value="18 mm"/>
                  <w:listItem w:displayText="20 mm" w:value="20 mm"/>
                </w:dropDownList>
              </w:sdtPr>
              <w:sdtContent>
                <w:r w:rsidDel="00000000" w:rsidR="00000000" w:rsidRPr="00000000">
                  <w:rPr>
                    <w:shd w:fill="auto" w:val="clear"/>
                  </w:rPr>
                  <w:t xml:space="preserve">18 mm</w:t>
                </w:r>
              </w:sdtContent>
            </w:sdt>
            <w:r w:rsidDel="00000000" w:rsidR="00000000" w:rsidRPr="00000000">
              <w:rPr>
                <w:rtl w:val="0"/>
              </w:rPr>
            </w:r>
          </w:p>
        </w:tc>
        <w:tc>
          <w:tcPr/>
          <w:p w:rsidR="00000000" w:rsidDel="00000000" w:rsidP="00000000" w:rsidRDefault="00000000" w:rsidRPr="00000000" w14:paraId="0000005F">
            <w:pPr>
              <w:rPr/>
            </w:pPr>
            <w:r w:rsidDel="00000000" w:rsidR="00000000" w:rsidRPr="00000000">
              <w:rPr>
                <w:rtl w:val="0"/>
              </w:rPr>
              <w:t xml:space="preserve">Top edges bevelled to 25° roof pitch (146 mm height at eaves, 180 mm at ridge).</w:t>
            </w:r>
          </w:p>
        </w:tc>
      </w:tr>
      <w:tr>
        <w:trPr>
          <w:cantSplit w:val="0"/>
          <w:tblHeader w:val="0"/>
        </w:trPr>
        <w:tc>
          <w:tcPr/>
          <w:p w:rsidR="00000000" w:rsidDel="00000000" w:rsidP="00000000" w:rsidRDefault="00000000" w:rsidRPr="00000000" w14:paraId="00000060">
            <w:pPr>
              <w:rPr/>
            </w:pPr>
            <w:r w:rsidDel="00000000" w:rsidR="00000000" w:rsidRPr="00000000">
              <w:rPr>
                <w:rtl w:val="0"/>
              </w:rPr>
              <w:t xml:space="preserve">Tray Floor</w:t>
            </w:r>
          </w:p>
        </w:tc>
        <w:tc>
          <w:tcPr/>
          <w:p w:rsidR="00000000" w:rsidDel="00000000" w:rsidP="00000000" w:rsidRDefault="00000000" w:rsidRPr="00000000" w14:paraId="00000061">
            <w:pPr>
              <w:rPr/>
            </w:pPr>
            <w:r w:rsidDel="00000000" w:rsidR="00000000" w:rsidRPr="00000000">
              <w:rPr>
                <w:rtl w:val="0"/>
              </w:rPr>
              <w:t xml:space="preserve">1</w:t>
            </w:r>
          </w:p>
        </w:tc>
        <w:tc>
          <w:tcPr/>
          <w:p w:rsidR="00000000" w:rsidDel="00000000" w:rsidP="00000000" w:rsidRDefault="00000000" w:rsidRPr="00000000" w14:paraId="00000062">
            <w:pPr>
              <w:rPr/>
            </w:pPr>
            <w:r w:rsidDel="00000000" w:rsidR="00000000" w:rsidRPr="00000000">
              <w:rPr>
                <w:rtl w:val="0"/>
              </w:rPr>
              <w:t xml:space="preserve">340 mm</w:t>
            </w:r>
          </w:p>
        </w:tc>
        <w:tc>
          <w:tcPr/>
          <w:p w:rsidR="00000000" w:rsidDel="00000000" w:rsidP="00000000" w:rsidRDefault="00000000" w:rsidRPr="00000000" w14:paraId="00000063">
            <w:pPr>
              <w:rPr/>
            </w:pPr>
            <w:r w:rsidDel="00000000" w:rsidR="00000000" w:rsidRPr="00000000">
              <w:rPr>
                <w:rtl w:val="0"/>
              </w:rPr>
              <w:t xml:space="preserve">145 mm</w:t>
            </w:r>
          </w:p>
        </w:tc>
        <w:tc>
          <w:tcPr/>
          <w:p w:rsidR="00000000" w:rsidDel="00000000" w:rsidP="00000000" w:rsidRDefault="00000000" w:rsidRPr="00000000" w14:paraId="00000064">
            <w:pPr>
              <w:rPr/>
            </w:pPr>
            <w:sdt>
              <w:sdtPr>
                <w:alias w:val="Thick"/>
                <w:id w:val="1312131792"/>
                <w:dropDownList w:lastValue="18 mm">
                  <w:listItem w:displayText="18 mm" w:value="18 mm"/>
                  <w:listItem w:displayText="20 mm" w:value="20 mm"/>
                </w:dropDownList>
              </w:sdtPr>
              <w:sdtContent>
                <w:r w:rsidDel="00000000" w:rsidR="00000000" w:rsidRPr="00000000">
                  <w:rPr>
                    <w:shd w:fill="auto" w:val="clear"/>
                  </w:rPr>
                  <w:t xml:space="preserve">18 mm</w:t>
                </w:r>
              </w:sdtContent>
            </w:sdt>
            <w:r w:rsidDel="00000000" w:rsidR="00000000" w:rsidRPr="00000000">
              <w:rPr>
                <w:rtl w:val="0"/>
              </w:rPr>
            </w:r>
          </w:p>
        </w:tc>
        <w:tc>
          <w:tcPr/>
          <w:p w:rsidR="00000000" w:rsidDel="00000000" w:rsidP="00000000" w:rsidRDefault="00000000" w:rsidRPr="00000000" w14:paraId="00000065">
            <w:pPr>
              <w:rPr/>
            </w:pPr>
            <w:r w:rsidDel="00000000" w:rsidR="00000000" w:rsidRPr="00000000">
              <w:rPr>
                <w:rtl w:val="0"/>
              </w:rPr>
              <w:t xml:space="preserve">Untreated Baltic pine board; includes 4 x Ø8 mm drainage holes.</w:t>
            </w:r>
          </w:p>
        </w:tc>
      </w:tr>
      <w:tr>
        <w:trPr>
          <w:cantSplit w:val="0"/>
          <w:tblHeader w:val="0"/>
        </w:trPr>
        <w:tc>
          <w:tcPr/>
          <w:p w:rsidR="00000000" w:rsidDel="00000000" w:rsidP="00000000" w:rsidRDefault="00000000" w:rsidRPr="00000000" w14:paraId="00000066">
            <w:pPr>
              <w:rPr/>
            </w:pPr>
            <w:r w:rsidDel="00000000" w:rsidR="00000000" w:rsidRPr="00000000">
              <w:rPr>
                <w:rtl w:val="0"/>
              </w:rPr>
              <w:t xml:space="preserve">Tray Side Walls</w:t>
            </w:r>
          </w:p>
        </w:tc>
        <w:tc>
          <w:tcPr/>
          <w:p w:rsidR="00000000" w:rsidDel="00000000" w:rsidP="00000000" w:rsidRDefault="00000000" w:rsidRPr="00000000" w14:paraId="00000067">
            <w:pPr>
              <w:rPr/>
            </w:pPr>
            <w:r w:rsidDel="00000000" w:rsidR="00000000" w:rsidRPr="00000000">
              <w:rPr>
                <w:rtl w:val="0"/>
              </w:rPr>
              <w:t xml:space="preserve">2</w:t>
            </w:r>
          </w:p>
        </w:tc>
        <w:tc>
          <w:tcPr/>
          <w:p w:rsidR="00000000" w:rsidDel="00000000" w:rsidP="00000000" w:rsidRDefault="00000000" w:rsidRPr="00000000" w14:paraId="00000068">
            <w:pPr>
              <w:rPr/>
            </w:pPr>
            <w:r w:rsidDel="00000000" w:rsidR="00000000" w:rsidRPr="00000000">
              <w:rPr>
                <w:rtl w:val="0"/>
              </w:rPr>
              <w:t xml:space="preserve">304 mm</w:t>
            </w:r>
          </w:p>
        </w:tc>
        <w:tc>
          <w:tcPr/>
          <w:p w:rsidR="00000000" w:rsidDel="00000000" w:rsidP="00000000" w:rsidRDefault="00000000" w:rsidRPr="00000000" w14:paraId="00000069">
            <w:pPr>
              <w:rPr/>
            </w:pPr>
            <w:r w:rsidDel="00000000" w:rsidR="00000000" w:rsidRPr="00000000">
              <w:rPr>
                <w:rtl w:val="0"/>
              </w:rPr>
              <w:t xml:space="preserve">50 mm</w:t>
            </w:r>
          </w:p>
        </w:tc>
        <w:tc>
          <w:tcPr/>
          <w:p w:rsidR="00000000" w:rsidDel="00000000" w:rsidP="00000000" w:rsidRDefault="00000000" w:rsidRPr="00000000" w14:paraId="0000006A">
            <w:pPr>
              <w:rPr/>
            </w:pPr>
            <w:sdt>
              <w:sdtPr>
                <w:alias w:val="Thick"/>
                <w:id w:val="-999299524"/>
                <w:dropDownList w:lastValue="18 mm">
                  <w:listItem w:displayText="18 mm" w:value="18 mm"/>
                  <w:listItem w:displayText="20 mm" w:value="20 mm"/>
                </w:dropDownList>
              </w:sdtPr>
              <w:sdtContent>
                <w:r w:rsidDel="00000000" w:rsidR="00000000" w:rsidRPr="00000000">
                  <w:rPr>
                    <w:shd w:fill="auto" w:val="clear"/>
                  </w:rPr>
                  <w:t xml:space="preserve">18 mm</w:t>
                </w:r>
              </w:sdtContent>
            </w:sdt>
            <w:r w:rsidDel="00000000" w:rsidR="00000000" w:rsidRPr="00000000">
              <w:rPr>
                <w:rtl w:val="0"/>
              </w:rPr>
            </w:r>
          </w:p>
        </w:tc>
        <w:tc>
          <w:tcPr/>
          <w:p w:rsidR="00000000" w:rsidDel="00000000" w:rsidP="00000000" w:rsidRDefault="00000000" w:rsidRPr="00000000" w14:paraId="0000006B">
            <w:pPr>
              <w:rPr/>
            </w:pPr>
            <w:r w:rsidDel="00000000" w:rsidR="00000000" w:rsidRPr="00000000">
              <w:rPr>
                <w:rtl w:val="0"/>
              </w:rPr>
              <w:t xml:space="preserve">50 mm wall depth holds seed safely above the wet line while keeping tray accessible.</w:t>
            </w:r>
          </w:p>
        </w:tc>
      </w:tr>
      <w:tr>
        <w:trPr>
          <w:cantSplit w:val="0"/>
          <w:tblHeader w:val="0"/>
        </w:trPr>
        <w:tc>
          <w:tcPr/>
          <w:p w:rsidR="00000000" w:rsidDel="00000000" w:rsidP="00000000" w:rsidRDefault="00000000" w:rsidRPr="00000000" w14:paraId="0000006C">
            <w:pPr>
              <w:rPr/>
            </w:pPr>
            <w:r w:rsidDel="00000000" w:rsidR="00000000" w:rsidRPr="00000000">
              <w:rPr>
                <w:rtl w:val="0"/>
              </w:rPr>
              <w:t xml:space="preserve">Roof Panels</w:t>
            </w:r>
          </w:p>
        </w:tc>
        <w:tc>
          <w:tcPr/>
          <w:p w:rsidR="00000000" w:rsidDel="00000000" w:rsidP="00000000" w:rsidRDefault="00000000" w:rsidRPr="00000000" w14:paraId="0000006D">
            <w:pPr>
              <w:rPr/>
            </w:pPr>
            <w:r w:rsidDel="00000000" w:rsidR="00000000" w:rsidRPr="00000000">
              <w:rPr>
                <w:rtl w:val="0"/>
              </w:rPr>
              <w:t xml:space="preserve">2</w:t>
            </w:r>
          </w:p>
        </w:tc>
        <w:tc>
          <w:tcPr/>
          <w:p w:rsidR="00000000" w:rsidDel="00000000" w:rsidP="00000000" w:rsidRDefault="00000000" w:rsidRPr="00000000" w14:paraId="0000006E">
            <w:pPr>
              <w:rPr/>
            </w:pPr>
            <w:r w:rsidDel="00000000" w:rsidR="00000000" w:rsidRPr="00000000">
              <w:rPr>
                <w:rtl w:val="0"/>
              </w:rPr>
              <w:t xml:space="preserve">380 mm</w:t>
            </w:r>
          </w:p>
        </w:tc>
        <w:tc>
          <w:tcPr/>
          <w:p w:rsidR="00000000" w:rsidDel="00000000" w:rsidP="00000000" w:rsidRDefault="00000000" w:rsidRPr="00000000" w14:paraId="0000006F">
            <w:pPr>
              <w:rPr/>
            </w:pPr>
            <w:r w:rsidDel="00000000" w:rsidR="00000000" w:rsidRPr="00000000">
              <w:rPr>
                <w:rtl w:val="0"/>
              </w:rPr>
              <w:t xml:space="preserve">100 mm</w:t>
            </w:r>
          </w:p>
        </w:tc>
        <w:tc>
          <w:tcPr/>
          <w:p w:rsidR="00000000" w:rsidDel="00000000" w:rsidP="00000000" w:rsidRDefault="00000000" w:rsidRPr="00000000" w14:paraId="00000070">
            <w:pPr>
              <w:rPr/>
            </w:pPr>
            <w:sdt>
              <w:sdtPr>
                <w:alias w:val="Thick"/>
                <w:id w:val="-1888945060"/>
                <w:dropDownList w:lastValue="18 mm">
                  <w:listItem w:displayText="18 mm" w:value="18 mm"/>
                  <w:listItem w:displayText="20 mm" w:value="20 mm"/>
                </w:dropDownList>
              </w:sdtPr>
              <w:sdtContent>
                <w:r w:rsidDel="00000000" w:rsidR="00000000" w:rsidRPr="00000000">
                  <w:rPr>
                    <w:shd w:fill="auto" w:val="clear"/>
                  </w:rPr>
                  <w:t xml:space="preserve">18 mm</w:t>
                </w:r>
              </w:sdtContent>
            </w:sdt>
            <w:r w:rsidDel="00000000" w:rsidR="00000000" w:rsidRPr="00000000">
              <w:rPr>
                <w:rtl w:val="0"/>
              </w:rPr>
            </w:r>
          </w:p>
        </w:tc>
        <w:tc>
          <w:tcPr/>
          <w:p w:rsidR="00000000" w:rsidDel="00000000" w:rsidP="00000000" w:rsidRDefault="00000000" w:rsidRPr="00000000" w14:paraId="00000071">
            <w:pPr>
              <w:rPr/>
            </w:pPr>
            <w:r w:rsidDel="00000000" w:rsidR="00000000" w:rsidRPr="00000000">
              <w:rPr>
                <w:rtl w:val="0"/>
              </w:rPr>
              <w:t xml:space="preserve">Mitred at ridge line; provides 15 mm eave overhang and 20 mm gable overhang.</w:t>
            </w:r>
          </w:p>
        </w:tc>
      </w:tr>
      <w:tr>
        <w:trPr>
          <w:cantSplit w:val="0"/>
          <w:tblHeader w:val="0"/>
        </w:trPr>
        <w:tc>
          <w:tcPr/>
          <w:p w:rsidR="00000000" w:rsidDel="00000000" w:rsidP="00000000" w:rsidRDefault="00000000" w:rsidRPr="00000000" w14:paraId="00000072">
            <w:pPr>
              <w:rPr/>
            </w:pPr>
            <w:r w:rsidDel="00000000" w:rsidR="00000000" w:rsidRPr="00000000">
              <w:rPr>
                <w:rtl w:val="0"/>
              </w:rPr>
              <w:t xml:space="preserve">Ridge Cap</w:t>
            </w:r>
          </w:p>
        </w:tc>
        <w:tc>
          <w:tcPr/>
          <w:p w:rsidR="00000000" w:rsidDel="00000000" w:rsidP="00000000" w:rsidRDefault="00000000" w:rsidRPr="00000000" w14:paraId="00000073">
            <w:pPr>
              <w:rPr/>
            </w:pPr>
            <w:r w:rsidDel="00000000" w:rsidR="00000000" w:rsidRPr="00000000">
              <w:rPr>
                <w:rtl w:val="0"/>
              </w:rPr>
              <w:t xml:space="preserve">1</w:t>
            </w:r>
          </w:p>
        </w:tc>
        <w:tc>
          <w:tcPr/>
          <w:p w:rsidR="00000000" w:rsidDel="00000000" w:rsidP="00000000" w:rsidRDefault="00000000" w:rsidRPr="00000000" w14:paraId="00000074">
            <w:pPr>
              <w:rPr/>
            </w:pPr>
            <w:r w:rsidDel="00000000" w:rsidR="00000000" w:rsidRPr="00000000">
              <w:rPr>
                <w:rtl w:val="0"/>
              </w:rPr>
              <w:t xml:space="preserve">380 mm</w:t>
            </w:r>
          </w:p>
        </w:tc>
        <w:tc>
          <w:tcPr/>
          <w:p w:rsidR="00000000" w:rsidDel="00000000" w:rsidP="00000000" w:rsidRDefault="00000000" w:rsidRPr="00000000" w14:paraId="00000075">
            <w:pPr>
              <w:rPr/>
            </w:pPr>
            <w:r w:rsidDel="00000000" w:rsidR="00000000" w:rsidRPr="00000000">
              <w:rPr>
                <w:rtl w:val="0"/>
              </w:rPr>
              <w:t xml:space="preserve">20 mm</w:t>
            </w:r>
          </w:p>
        </w:tc>
        <w:tc>
          <w:tcPr/>
          <w:p w:rsidR="00000000" w:rsidDel="00000000" w:rsidP="00000000" w:rsidRDefault="00000000" w:rsidRPr="00000000" w14:paraId="00000076">
            <w:pPr>
              <w:rPr/>
            </w:pPr>
            <w:sdt>
              <w:sdtPr>
                <w:alias w:val="Thick"/>
                <w:id w:val="-1045519552"/>
                <w:dropDownList w:lastValue="20 mm">
                  <w:listItem w:displayText="18 mm" w:value="18 mm"/>
                  <w:listItem w:displayText="20 mm" w:value="20 mm"/>
                </w:dropDownList>
              </w:sdtPr>
              <w:sdtContent>
                <w:r w:rsidDel="00000000" w:rsidR="00000000" w:rsidRPr="00000000">
                  <w:rPr>
                    <w:shd w:fill="auto" w:val="clear"/>
                  </w:rPr>
                  <w:t xml:space="preserve">20 mm</w:t>
                </w:r>
              </w:sdtContent>
            </w:sdt>
            <w:r w:rsidDel="00000000" w:rsidR="00000000" w:rsidRPr="00000000">
              <w:rPr>
                <w:rtl w:val="0"/>
              </w:rPr>
            </w:r>
          </w:p>
        </w:tc>
        <w:tc>
          <w:tcPr/>
          <w:p w:rsidR="00000000" w:rsidDel="00000000" w:rsidP="00000000" w:rsidRDefault="00000000" w:rsidRPr="00000000" w14:paraId="00000077">
            <w:pPr>
              <w:rPr/>
            </w:pPr>
            <w:r w:rsidDel="00000000" w:rsidR="00000000" w:rsidRPr="00000000">
              <w:rPr>
                <w:rtl w:val="0"/>
              </w:rPr>
              <w:t xml:space="preserve">External ridge cover featuring a central Ø8 mm hole for hanging cord or chain.</w:t>
            </w:r>
          </w:p>
        </w:tc>
      </w:tr>
      <w:tr>
        <w:trPr>
          <w:cantSplit w:val="0"/>
          <w:tblHeader w:val="0"/>
        </w:trPr>
        <w:tc>
          <w:tcPr/>
          <w:p w:rsidR="00000000" w:rsidDel="00000000" w:rsidP="00000000" w:rsidRDefault="00000000" w:rsidRPr="00000000" w14:paraId="00000078">
            <w:pPr>
              <w:rPr/>
            </w:pPr>
            <w:r w:rsidDel="00000000" w:rsidR="00000000" w:rsidRPr="00000000">
              <w:rPr>
                <w:rtl w:val="0"/>
              </w:rPr>
              <w:t xml:space="preserve">Ridge Beam (Clamp)</w:t>
            </w:r>
          </w:p>
        </w:tc>
        <w:tc>
          <w:tcPr/>
          <w:p w:rsidR="00000000" w:rsidDel="00000000" w:rsidP="00000000" w:rsidRDefault="00000000" w:rsidRPr="00000000" w14:paraId="00000079">
            <w:pPr>
              <w:rPr/>
            </w:pPr>
            <w:r w:rsidDel="00000000" w:rsidR="00000000" w:rsidRPr="00000000">
              <w:rPr>
                <w:rtl w:val="0"/>
              </w:rPr>
              <w:t xml:space="preserve">1</w:t>
            </w:r>
          </w:p>
        </w:tc>
        <w:tc>
          <w:tcPr/>
          <w:p w:rsidR="00000000" w:rsidDel="00000000" w:rsidP="00000000" w:rsidRDefault="00000000" w:rsidRPr="00000000" w14:paraId="0000007A">
            <w:pPr>
              <w:rPr/>
            </w:pPr>
            <w:r w:rsidDel="00000000" w:rsidR="00000000" w:rsidRPr="00000000">
              <w:rPr>
                <w:rtl w:val="0"/>
              </w:rPr>
              <w:t xml:space="preserve">304 mm</w:t>
            </w:r>
          </w:p>
        </w:tc>
        <w:tc>
          <w:tcPr/>
          <w:p w:rsidR="00000000" w:rsidDel="00000000" w:rsidP="00000000" w:rsidRDefault="00000000" w:rsidRPr="00000000" w14:paraId="0000007B">
            <w:pPr>
              <w:rPr/>
            </w:pPr>
            <w:r w:rsidDel="00000000" w:rsidR="00000000" w:rsidRPr="00000000">
              <w:rPr>
                <w:rtl w:val="0"/>
              </w:rPr>
              <w:t xml:space="preserve">20 mm</w:t>
            </w:r>
          </w:p>
        </w:tc>
        <w:tc>
          <w:tcPr/>
          <w:p w:rsidR="00000000" w:rsidDel="00000000" w:rsidP="00000000" w:rsidRDefault="00000000" w:rsidRPr="00000000" w14:paraId="0000007C">
            <w:pPr>
              <w:rPr/>
            </w:pPr>
            <w:sdt>
              <w:sdtPr>
                <w:alias w:val="Thick"/>
                <w:id w:val="63432737"/>
                <w:dropDownList w:lastValue="20 mm">
                  <w:listItem w:displayText="18 mm" w:value="18 mm"/>
                  <w:listItem w:displayText="20 mm" w:value="20 mm"/>
                </w:dropDownList>
              </w:sdtPr>
              <w:sdtContent>
                <w:r w:rsidDel="00000000" w:rsidR="00000000" w:rsidRPr="00000000">
                  <w:rPr>
                    <w:shd w:fill="auto" w:val="clear"/>
                  </w:rPr>
                  <w:t xml:space="preserve">20 mm</w:t>
                </w:r>
              </w:sdtContent>
            </w:sdt>
            <w:r w:rsidDel="00000000" w:rsidR="00000000" w:rsidRPr="00000000">
              <w:rPr>
                <w:rtl w:val="0"/>
              </w:rPr>
            </w:r>
          </w:p>
        </w:tc>
        <w:tc>
          <w:tcPr/>
          <w:p w:rsidR="00000000" w:rsidDel="00000000" w:rsidP="00000000" w:rsidRDefault="00000000" w:rsidRPr="00000000" w14:paraId="0000007D">
            <w:pPr>
              <w:rPr/>
            </w:pPr>
            <w:r w:rsidDel="00000000" w:rsidR="00000000" w:rsidRPr="00000000">
              <w:rPr>
                <w:rtl w:val="0"/>
              </w:rPr>
              <w:t xml:space="preserve">Internal clamping beam positioned directly beneath the roof ridge.</w:t>
            </w:r>
          </w:p>
        </w:tc>
      </w:tr>
    </w:tbl>
    <w:p w:rsidR="00000000" w:rsidDel="00000000" w:rsidP="00000000" w:rsidRDefault="00000000" w:rsidRPr="00000000" w14:paraId="0000007E">
      <w:pPr>
        <w:pStyle w:val="Heading2"/>
        <w:rPr/>
      </w:pPr>
      <w:bookmarkStart w:colFirst="0" w:colLast="0" w:name="_vte5qx9ncfg" w:id="10"/>
      <w:bookmarkEnd w:id="10"/>
      <w:r w:rsidDel="00000000" w:rsidR="00000000" w:rsidRPr="00000000">
        <w:rPr>
          <w:rtl w:val="0"/>
        </w:rPr>
        <w:t xml:space="preserve">Hardware, Assembly &amp; Maintenance</w:t>
      </w:r>
    </w:p>
    <w:p w:rsidR="00000000" w:rsidDel="00000000" w:rsidP="00000000" w:rsidRDefault="00000000" w:rsidRPr="00000000" w14:paraId="0000007F">
      <w:pPr>
        <w:numPr>
          <w:ilvl w:val="0"/>
          <w:numId w:val="1"/>
        </w:numPr>
        <w:ind w:left="720" w:hanging="360"/>
      </w:pPr>
      <w:r w:rsidDel="00000000" w:rsidR="00000000" w:rsidRPr="00000000">
        <w:rPr>
          <w:b w:val="1"/>
          <w:bCs w:val="1"/>
          <w:rtl w:val="0"/>
        </w:rPr>
        <w:t xml:space="preserve">Tool-Free Disassembly Joint:</w:t>
      </w:r>
      <w:r w:rsidDel="00000000" w:rsidR="00000000" w:rsidRPr="00000000">
        <w:rPr>
          <w:rtl w:val="0"/>
        </w:rPr>
        <w:t xml:space="preserve"> A single 350 mm length of M6 stainless steel threaded rod passes horizontally through both end wall gables and the internal ridge clamping beam, secured at each end with a washer and wing nut. Undoing two wing nuts allows the entire roof unit to lift off instantly without tools for seasonal cleaning.</w:t>
      </w:r>
    </w:p>
    <w:p w:rsidR="00000000" w:rsidDel="00000000" w:rsidP="00000000" w:rsidRDefault="00000000" w:rsidRPr="00000000" w14:paraId="00000080">
      <w:pPr>
        <w:numPr>
          <w:ilvl w:val="0"/>
          <w:numId w:val="1"/>
        </w:numPr>
        <w:ind w:left="720" w:hanging="360"/>
      </w:pPr>
      <w:r w:rsidDel="00000000" w:rsidR="00000000" w:rsidRPr="00000000">
        <w:rPr>
          <w:b w:val="1"/>
          <w:bCs w:val="1"/>
          <w:rtl w:val="0"/>
        </w:rPr>
        <w:t xml:space="preserve">Fasteners:</w:t>
      </w:r>
      <w:r w:rsidDel="00000000" w:rsidR="00000000" w:rsidRPr="00000000">
        <w:rPr>
          <w:rtl w:val="0"/>
        </w:rPr>
        <w:t xml:space="preserve"> Fasten the tray floor and side walls using approximately 22 stainless steel wood screws (4 x 40 mm).</w:t>
      </w:r>
    </w:p>
    <w:p w:rsidR="00000000" w:rsidDel="00000000" w:rsidP="00000000" w:rsidRDefault="00000000" w:rsidRPr="00000000" w14:paraId="00000081">
      <w:pPr>
        <w:numPr>
          <w:ilvl w:val="0"/>
          <w:numId w:val="1"/>
        </w:numPr>
        <w:ind w:left="720" w:hanging="360"/>
      </w:pPr>
      <w:r w:rsidDel="00000000" w:rsidR="00000000" w:rsidRPr="00000000">
        <w:rPr>
          <w:b w:val="1"/>
          <w:bCs w:val="1"/>
          <w:rtl w:val="0"/>
        </w:rPr>
        <w:t xml:space="preserve">Drainage &amp; Hanging Requirements:</w:t>
      </w:r>
      <w:r w:rsidDel="00000000" w:rsidR="00000000" w:rsidRPr="00000000">
        <w:rPr>
          <w:rtl w:val="0"/>
        </w:rPr>
        <w:t xml:space="preserve"> Four Ø8 mm drainage holes drilled through the tray floor prevent water accumulation and seed moulding. Hang the feeder via an Ø8 mm hole in the ridge cap using weather-resistant cord or chain, suspended approximately 2 meters above ground and at least 3 meters clear of surrounding tree trunks to discourage squirrels.</w:t>
      </w:r>
    </w:p>
    <w:p w:rsidR="00000000" w:rsidDel="00000000" w:rsidP="00000000" w:rsidRDefault="00000000" w:rsidRPr="00000000" w14:paraId="00000082">
      <w:pPr>
        <w:pStyle w:val="Heading2"/>
        <w:rPr/>
      </w:pPr>
      <w:bookmarkStart w:colFirst="0" w:colLast="0" w:name="_y45c814pi1c0" w:id="11"/>
      <w:bookmarkEnd w:id="11"/>
      <w:r w:rsidDel="00000000" w:rsidR="00000000" w:rsidRPr="00000000">
        <w:rPr>
          <w:rtl w:val="0"/>
        </w:rPr>
        <w:t xml:space="preserve">Food Safety &amp; Wood Care</w:t>
      </w:r>
    </w:p>
    <w:p w:rsidR="00000000" w:rsidDel="00000000" w:rsidP="00000000" w:rsidRDefault="00000000" w:rsidRPr="00000000" w14:paraId="00000083">
      <w:pPr>
        <w:numPr>
          <w:ilvl w:val="0"/>
          <w:numId w:val="1"/>
        </w:numPr>
        <w:ind w:left="720" w:hanging="360"/>
      </w:pPr>
      <w:r w:rsidDel="00000000" w:rsidR="00000000" w:rsidRPr="00000000">
        <w:rPr>
          <w:b w:val="1"/>
          <w:bCs w:val="1"/>
          <w:rtl w:val="0"/>
        </w:rPr>
        <w:t xml:space="preserve">Untreated Food Contact Areas:</w:t>
      </w:r>
      <w:r w:rsidDel="00000000" w:rsidR="00000000" w:rsidRPr="00000000">
        <w:rPr>
          <w:rtl w:val="0"/>
        </w:rPr>
        <w:t xml:space="preserve"> All interior tray surfaces and seed contact areas must remain completely untreated pine. Never use CCA-treated or chemically pressure-treated timber offcuts, as toxic chemicals leach into bird seed when exposed to weather.</w:t>
      </w:r>
    </w:p>
    <w:p w:rsidR="00000000" w:rsidDel="00000000" w:rsidP="00000000" w:rsidRDefault="00000000" w:rsidRPr="00000000" w14:paraId="00000084">
      <w:pPr>
        <w:numPr>
          <w:ilvl w:val="0"/>
          <w:numId w:val="1"/>
        </w:numPr>
        <w:ind w:left="720" w:hanging="360"/>
      </w:pPr>
      <w:r w:rsidDel="00000000" w:rsidR="00000000" w:rsidRPr="00000000">
        <w:rPr>
          <w:b w:val="1"/>
          <w:bCs w:val="1"/>
          <w:rtl w:val="0"/>
        </w:rPr>
        <w:t xml:space="preserve">Exterior Protective Finish:</w:t>
      </w:r>
      <w:r w:rsidDel="00000000" w:rsidR="00000000" w:rsidRPr="00000000">
        <w:rPr>
          <w:rtl w:val="0"/>
        </w:rPr>
        <w:t xml:space="preserve"> Apply 2 coats of breathable exterior wood sealer (e.g., Woodoc oil) strictly to the outside faces of the roof and exterior end walls. Re-oil exterior surfaces annually to protect against weathering while allowing the timber to age naturally.</w:t>
      </w:r>
    </w:p>
    <w:p w:rsidR="00000000" w:rsidDel="00000000" w:rsidP="00000000" w:rsidRDefault="00000000" w:rsidRPr="00000000" w14:paraId="00000085">
      <w:pPr>
        <w:spacing w:after="0" w:before="0" w:lineRule="auto"/>
        <w:ind w:left="0" w:firstLine="0"/>
        <w:rPr/>
      </w:pPr>
      <w:r w:rsidDel="00000000" w:rsidR="00000000" w:rsidRPr="00000000">
        <w:rPr>
          <w:rtl w:val="0"/>
        </w:rPr>
      </w:r>
    </w:p>
    <w:p w:rsidR="00000000" w:rsidDel="00000000" w:rsidP="00000000" w:rsidRDefault="00000000" w:rsidRPr="00000000" w14:paraId="00000086">
      <w:pPr>
        <w:rPr/>
      </w:pPr>
      <w:r w:rsidDel="00000000" w:rsidR="00000000" w:rsidRPr="00000000">
        <w:rPr>
          <w:b w:val="1"/>
          <w:bCs w:val="1"/>
          <w:rtl w:val="0"/>
        </w:rPr>
        <w:t xml:space="preserve">[ Image Placeholder: Insert Reference Photographs for Bird Feeder Assembly ]</w:t>
      </w:r>
      <w:r w:rsidDel="00000000" w:rsidR="00000000" w:rsidRPr="00000000">
        <w:rPr>
          <w:rtl w:val="0"/>
        </w:rPr>
        <w:br w:type="textWrapping"/>
      </w:r>
      <w:r w:rsidDel="00000000" w:rsidR="00000000" w:rsidRPr="00000000">
        <w:rPr>
          <w:i w:val="1"/>
          <w:iCs w:val="1"/>
          <w:rtl w:val="0"/>
        </w:rPr>
        <w:t xml:space="preserve">Reference Views: 1. End Elevation showing 25° pitch &amp; M6 rod pass-through location. 2. Side Elevation detailing tray depth &amp; roof overhang. 3. Disassembly View illustrating wing nut release mechanism.</w:t>
      </w:r>
      <w:r w:rsidDel="00000000" w:rsidR="00000000" w:rsidRPr="00000000">
        <w:rPr>
          <w:rtl w:val="0"/>
        </w:rPr>
      </w:r>
    </w:p>
    <w:p w:rsidR="00000000" w:rsidDel="00000000" w:rsidP="00000000" w:rsidRDefault="00000000" w:rsidRPr="00000000" w14:paraId="00000087">
      <w:pPr>
        <w:pStyle w:val="Heading2"/>
        <w:rPr/>
      </w:pPr>
      <w:bookmarkStart w:colFirst="0" w:colLast="0" w:name="_50tfdw6opc5s" w:id="12"/>
      <w:bookmarkEnd w:id="12"/>
      <w:r w:rsidDel="00000000" w:rsidR="00000000" w:rsidRPr="00000000">
        <w:rPr>
          <w:rtl w:val="0"/>
        </w:rPr>
        <w:t xml:space="preserve">Provenance &amp; Background Story</w:t>
      </w:r>
    </w:p>
    <w:p w:rsidR="00000000" w:rsidDel="00000000" w:rsidP="00000000" w:rsidRDefault="00000000" w:rsidRPr="00000000" w14:paraId="00000088">
      <w:pPr>
        <w:rPr/>
      </w:pPr>
      <w:r w:rsidDel="00000000" w:rsidR="00000000" w:rsidRPr="00000000">
        <w:rPr>
          <w:i w:val="1"/>
          <w:iCs w:val="1"/>
          <w:rtl w:val="0"/>
        </w:rPr>
        <w:t xml:space="preserve">This background story is an invented narrative written to honor the practical craft behind the design.</w:t>
      </w:r>
      <w:r w:rsidDel="00000000" w:rsidR="00000000" w:rsidRPr="00000000">
        <w:rPr>
          <w:rtl w:val="0"/>
        </w:rPr>
      </w:r>
    </w:p>
    <w:p w:rsidR="00000000" w:rsidDel="00000000" w:rsidP="00000000" w:rsidRDefault="00000000" w:rsidRPr="00000000" w14:paraId="00000089">
      <w:pPr>
        <w:spacing w:after="0" w:before="0" w:lineRule="auto"/>
        <w:ind w:left="0" w:firstLine="0"/>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The first feeder was built in a garden shed outside Greyton, in the winter of 2019, by a roof carpenter named Sarel Booysen. He did not call himself a designer; he called himself a man with too much good wood. The timber came off a labourer's cottage near the river—thirty years of roof truss pine, pulled and stacked when he and his son re-roofed the structure. Sarel could not bring himself to burn good pine that had already weathered decades of storms.</w:t>
      </w:r>
    </w:p>
    <w:p w:rsidR="00000000" w:rsidDel="00000000" w:rsidP="00000000" w:rsidRDefault="00000000" w:rsidRPr="00000000" w14:paraId="0000008B">
      <w:pPr>
        <w:spacing w:after="0" w:before="0" w:lineRule="auto"/>
        <w:ind w:left="0" w:firstLine="0"/>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What prompted the build was a small failure. The commercial plastic feeder hanging on his stoep filled with rain during a north-west wind, turning the seed mouldy and driving the birds away. Taking a length of cottage eave offcut, Sarel built a shallow tray and pitched a protective roof at twenty-five degrees—the exact setting of the rafter jig already hanging on his shed wall.</w:t>
      </w:r>
    </w:p>
    <w:p w:rsidR="00000000" w:rsidDel="00000000" w:rsidP="00000000" w:rsidRDefault="00000000" w:rsidRPr="00000000" w14:paraId="0000008D">
      <w:pPr>
        <w:spacing w:after="0" w:before="0" w:lineRule="auto"/>
        <w:ind w:left="0" w:firstLine="0"/>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The element he took greatest pride in was the tool-free joint. Refusing to glue a structure that would rot if it couldn't be opened and scrubbed, he ran an M6 stainless steel rod through both gables and secured it with two wing nuts. Undoing the nuts allowed the entire roof to lift off for easy washing and sun-drying. Finished with simple wood oil rather than flaking varnish, his design spread throughout the valley purely by word of mouth—known simply as "the one that doesn't fill with water".</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r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w:cs="Roboto" w:eastAsia="Roboto" w:hAnsi="Roboto"/>
        <w:color w:val="332c27"/>
        <w:sz w:val="24"/>
        <w:szCs w:val="24"/>
        <w:lang w:val="en_GB"/>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Lora" w:cs="Lora" w:eastAsia="Lora" w:hAnsi="Lora"/>
      <w:b w:val="1"/>
      <w:bCs w:val="1"/>
      <w:i w:val="0"/>
      <w:iCs w:val="0"/>
      <w:color w:val="4a3525"/>
      <w:sz w:val="36"/>
      <w:szCs w:val="36"/>
    </w:rPr>
  </w:style>
  <w:style w:type="paragraph" w:styleId="Heading2">
    <w:name w:val="heading 2"/>
    <w:basedOn w:val="Normal"/>
    <w:next w:val="Normal"/>
    <w:pPr>
      <w:keepNext w:val="1"/>
      <w:keepLines w:val="1"/>
      <w:pageBreakBefore w:val="0"/>
      <w:spacing w:after="80" w:before="360" w:line="288" w:lineRule="auto"/>
    </w:pPr>
    <w:rPr>
      <w:rFonts w:ascii="Lora" w:cs="Lora" w:eastAsia="Lora" w:hAnsi="Lora"/>
      <w:b w:val="1"/>
      <w:bCs w:val="1"/>
      <w:i w:val="0"/>
      <w:iCs w:val="0"/>
      <w:color w:val="6b4e37"/>
      <w:sz w:val="30"/>
      <w:szCs w:val="30"/>
    </w:rPr>
  </w:style>
  <w:style w:type="paragraph" w:styleId="Heading3">
    <w:name w:val="heading 3"/>
    <w:basedOn w:val="Normal"/>
    <w:next w:val="Normal"/>
    <w:pPr>
      <w:keepNext w:val="1"/>
      <w:keepLines w:val="1"/>
      <w:pageBreakBefore w:val="0"/>
      <w:spacing w:after="80" w:before="280" w:line="288" w:lineRule="auto"/>
    </w:pPr>
    <w:rPr>
      <w:rFonts w:ascii="Lora" w:cs="Lora" w:eastAsia="Lora" w:hAnsi="Lora"/>
      <w:b w:val="1"/>
      <w:bCs w:val="1"/>
      <w:i w:val="0"/>
      <w:iCs w:val="0"/>
      <w:color w:val="4a3525"/>
      <w:sz w:val="26"/>
      <w:szCs w:val="26"/>
    </w:rPr>
  </w:style>
  <w:style w:type="paragraph" w:styleId="Heading4">
    <w:name w:val="heading 4"/>
    <w:basedOn w:val="Normal"/>
    <w:next w:val="Normal"/>
    <w:pPr>
      <w:keepNext w:val="1"/>
      <w:keepLines w:val="1"/>
      <w:pageBreakBefore w:val="0"/>
      <w:spacing w:after="40" w:before="240" w:line="288" w:lineRule="auto"/>
    </w:pPr>
    <w:rPr>
      <w:rFonts w:ascii="Lora" w:cs="Lora" w:eastAsia="Lora" w:hAnsi="Lora"/>
      <w:b w:val="1"/>
      <w:bCs w:val="1"/>
      <w:i w:val="0"/>
      <w:iCs w:val="0"/>
      <w:color w:val="6b4e37"/>
      <w:sz w:val="24"/>
      <w:szCs w:val="24"/>
    </w:rPr>
  </w:style>
  <w:style w:type="paragraph" w:styleId="Heading5">
    <w:name w:val="heading 5"/>
    <w:basedOn w:val="Normal"/>
    <w:next w:val="Normal"/>
    <w:pPr>
      <w:keepNext w:val="1"/>
      <w:keepLines w:val="1"/>
      <w:pageBreakBefore w:val="0"/>
      <w:spacing w:after="40" w:before="220" w:line="288" w:lineRule="auto"/>
    </w:pPr>
    <w:rPr>
      <w:rFonts w:ascii="Lora" w:cs="Lora" w:eastAsia="Lora" w:hAnsi="Lora"/>
      <w:b w:val="1"/>
      <w:bCs w:val="1"/>
      <w:i w:val="1"/>
      <w:iCs w:val="1"/>
      <w:color w:val="6b4e37"/>
      <w:sz w:val="24"/>
      <w:szCs w:val="24"/>
    </w:rPr>
  </w:style>
  <w:style w:type="paragraph" w:styleId="Heading6">
    <w:name w:val="heading 6"/>
    <w:basedOn w:val="Normal"/>
    <w:next w:val="Normal"/>
    <w:pPr>
      <w:keepNext w:val="1"/>
      <w:keepLines w:val="1"/>
      <w:pageBreakBefore w:val="0"/>
      <w:spacing w:after="40" w:before="200" w:line="288" w:lineRule="auto"/>
    </w:pPr>
    <w:rPr>
      <w:rFonts w:ascii="Lora" w:cs="Lora" w:eastAsia="Lora" w:hAnsi="Lora"/>
      <w:b w:val="0"/>
      <w:bCs w:val="0"/>
      <w:i w:val="1"/>
      <w:iCs w:val="1"/>
      <w:color w:val="6b4e37"/>
      <w:sz w:val="24"/>
      <w:szCs w:val="24"/>
    </w:rPr>
  </w:style>
  <w:style w:type="paragraph" w:styleId="Title">
    <w:name w:val="Title"/>
    <w:basedOn w:val="Normal"/>
    <w:next w:val="Normal"/>
    <w:pPr>
      <w:keepNext w:val="1"/>
      <w:keepLines w:val="1"/>
      <w:pageBreakBefore w:val="0"/>
      <w:spacing w:after="120" w:before="480" w:line="240" w:lineRule="auto"/>
    </w:pPr>
    <w:rPr>
      <w:rFonts w:ascii="Lora" w:cs="Lora" w:eastAsia="Lora" w:hAnsi="Lora"/>
      <w:b w:val="1"/>
      <w:bCs w:val="1"/>
      <w:i w:val="0"/>
      <w:iCs w:val="0"/>
      <w:color w:val="3d2b1f"/>
      <w:sz w:val="44"/>
      <w:szCs w:val="44"/>
    </w:rPr>
  </w:style>
  <w:style w:type="paragraph" w:styleId="Subtitle">
    <w:name w:val="Subtitle"/>
    <w:basedOn w:val="Normal"/>
    <w:next w:val="Normal"/>
    <w:pPr>
      <w:keepNext w:val="1"/>
      <w:keepLines w:val="1"/>
      <w:pageBreakBefore w:val="0"/>
      <w:spacing w:after="80" w:before="360" w:line="300" w:lineRule="auto"/>
    </w:pPr>
    <w:rPr>
      <w:rFonts w:ascii="Roboto" w:cs="Roboto" w:eastAsia="Roboto" w:hAnsi="Roboto"/>
      <w:b w:val="0"/>
      <w:bCs w:val="0"/>
      <w:i w:val="1"/>
      <w:iCs w:val="1"/>
      <w:color w:val="7a6855"/>
      <w:sz w:val="26"/>
      <w:szCs w:val="26"/>
    </w:rPr>
  </w:style>
  <w:style w:type="table" w:styleId="Table1">
    <w:basedOn w:val="TableNormal"/>
    <w:tblPr>
      <w:tblStyleRowBandSize w:val="1"/>
      <w:tblStyleColBandSize w:val="1"/>
      <w:tblCellMar>
        <w:top w:w="120.0" w:type="dxa"/>
        <w:left w:w="160.0" w:type="dxa"/>
        <w:bottom w:w="120.0" w:type="dxa"/>
        <w:right w:w="160.0" w:type="dxa"/>
      </w:tblCellMar>
    </w:tblPr>
    <w:tcPr>
      <w:shd w:fill="fafafa" w:val="clear"/>
      <w:vAlign w:val="top"/>
    </w:tcPr>
    <w:tblStylePr w:type="firstRow">
      <w:rPr>
        <w:rFonts w:ascii="Roboto" w:cs="Roboto" w:eastAsia="Roboto" w:hAnsi="Roboto"/>
        <w:b w:val="1"/>
        <w:bCs w:val="1"/>
        <w:i w:val="0"/>
        <w:iCs w:val="0"/>
        <w:color w:val="4a3525"/>
        <w:sz w:val="22"/>
        <w:szCs w:val="22"/>
      </w:rPr>
      <w:tcPr>
        <w:shd w:fill="efeae4" w:val="clear"/>
        <w:vAlign w:val="center"/>
      </w:tcPr>
    </w:tblStylePr>
  </w:style>
  <w:style w:type="table" w:styleId="Table2">
    <w:basedOn w:val="TableNormal"/>
    <w:tblPr>
      <w:tblStyleRowBandSize w:val="1"/>
      <w:tblStyleColBandSize w:val="1"/>
      <w:tblCellMar>
        <w:top w:w="120.0" w:type="dxa"/>
        <w:left w:w="160.0" w:type="dxa"/>
        <w:bottom w:w="120.0" w:type="dxa"/>
        <w:right w:w="160.0" w:type="dxa"/>
      </w:tblCellMar>
    </w:tblPr>
    <w:tcPr>
      <w:shd w:fill="fafafa" w:val="clear"/>
      <w:vAlign w:val="top"/>
    </w:tcPr>
    <w:tblStylePr w:type="firstRow">
      <w:rPr>
        <w:rFonts w:ascii="Roboto" w:cs="Roboto" w:eastAsia="Roboto" w:hAnsi="Roboto"/>
        <w:b w:val="1"/>
        <w:bCs w:val="1"/>
        <w:i w:val="0"/>
        <w:iCs w:val="0"/>
        <w:color w:val="4a3525"/>
        <w:sz w:val="22"/>
        <w:szCs w:val="22"/>
      </w:rPr>
      <w:tcPr>
        <w:shd w:fill="efeae4" w:val="clear"/>
        <w:vAlign w:val="center"/>
      </w:tcPr>
    </w:tblStylePr>
  </w:style>
  <w:style w:type="table" w:styleId="Table3">
    <w:basedOn w:val="TableNormal"/>
    <w:tblPr>
      <w:tblStyleRowBandSize w:val="1"/>
      <w:tblStyleColBandSize w:val="1"/>
      <w:tblCellMar>
        <w:top w:w="120.0" w:type="dxa"/>
        <w:left w:w="160.0" w:type="dxa"/>
        <w:bottom w:w="120.0" w:type="dxa"/>
        <w:right w:w="160.0" w:type="dxa"/>
      </w:tblCellMar>
    </w:tblPr>
    <w:tcPr>
      <w:shd w:fill="fafafa" w:val="clear"/>
      <w:vAlign w:val="top"/>
    </w:tcPr>
    <w:tblStylePr w:type="firstRow">
      <w:rPr>
        <w:rFonts w:ascii="Roboto" w:cs="Roboto" w:eastAsia="Roboto" w:hAnsi="Roboto"/>
        <w:b w:val="1"/>
        <w:bCs w:val="1"/>
        <w:i w:val="0"/>
        <w:iCs w:val="0"/>
        <w:color w:val="4a3525"/>
        <w:sz w:val="22"/>
        <w:szCs w:val="22"/>
      </w:rPr>
      <w:tcPr>
        <w:shd w:fill="efeae4"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Lora-regular.ttf"/><Relationship Id="rId6" Type="http://schemas.openxmlformats.org/officeDocument/2006/relationships/font" Target="fonts/Lora-bold.ttf"/><Relationship Id="rId7" Type="http://schemas.openxmlformats.org/officeDocument/2006/relationships/font" Target="fonts/Lora-italic.ttf"/><Relationship Id="rId8" Type="http://schemas.openxmlformats.org/officeDocument/2006/relationships/font" Target="fonts/Lor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