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2340" w14:textId="24B85213" w:rsidR="00CB220A" w:rsidRDefault="00CB220A" w:rsidP="00CB220A">
      <w:pPr>
        <w:pStyle w:val="Sansinterligne"/>
        <w:jc w:val="center"/>
      </w:pPr>
      <w:r>
        <w:t>Maïmouna Sarah Diakité</w:t>
      </w:r>
      <w:r w:rsidR="002675EA">
        <w:br/>
      </w:r>
      <w:proofErr w:type="spellStart"/>
      <w:r w:rsidR="002675EA">
        <w:t>Gnanda</w:t>
      </w:r>
      <w:proofErr w:type="spellEnd"/>
      <w:r w:rsidR="002675EA">
        <w:t xml:space="preserve"> Paule Axelle Kouamé</w:t>
      </w:r>
      <w:r w:rsidR="00184510">
        <w:br/>
        <w:t>Kponaho Anne-Laure Magnané</w:t>
      </w:r>
      <w:r>
        <w:br/>
        <w:t>Techniques de l’informatique</w:t>
      </w:r>
      <w:r>
        <w:br/>
        <w:t>groupe 4</w:t>
      </w:r>
      <w:r w:rsidR="008645DA">
        <w:t>3</w:t>
      </w:r>
      <w:r>
        <w:t>18</w:t>
      </w:r>
    </w:p>
    <w:p w14:paraId="17002E3C" w14:textId="57C0CD06" w:rsidR="00CB220A" w:rsidRPr="002675EA" w:rsidRDefault="00CB220A" w:rsidP="00CB220A">
      <w:pPr>
        <w:pStyle w:val="Sansinterligne"/>
        <w:jc w:val="center"/>
      </w:pPr>
      <w:r w:rsidRPr="002675EA">
        <w:t>Projet </w:t>
      </w:r>
      <w:r w:rsidR="00216965">
        <w:t>2</w:t>
      </w:r>
      <w:r w:rsidRPr="002675EA">
        <w:t xml:space="preserve">: </w:t>
      </w:r>
      <w:r w:rsidR="00216965">
        <w:t>Développement d’une api de conversion</w:t>
      </w:r>
    </w:p>
    <w:p w14:paraId="7CFA816B" w14:textId="728D7191" w:rsidR="00CB220A" w:rsidRPr="00F912B0" w:rsidRDefault="00CB220A" w:rsidP="00CB220A">
      <w:pPr>
        <w:pStyle w:val="Sansinterligne"/>
        <w:jc w:val="center"/>
      </w:pPr>
      <w:r>
        <w:t>Travail présenté à</w:t>
      </w:r>
      <w:r>
        <w:br/>
      </w:r>
      <w:r w:rsidR="00047FA1">
        <w:t>M. Nicolas</w:t>
      </w:r>
      <w:r w:rsidR="008645DA">
        <w:t xml:space="preserve"> </w:t>
      </w:r>
      <w:r w:rsidR="00FF0F9C">
        <w:t>Payre</w:t>
      </w:r>
      <w:r>
        <w:br/>
        <w:t xml:space="preserve">Département des Techniques </w:t>
      </w:r>
      <w:r w:rsidR="00FF0F9C">
        <w:t>de l’informatique</w:t>
      </w:r>
      <w:r>
        <w:t xml:space="preserve"> </w:t>
      </w:r>
      <w:r>
        <w:br/>
        <w:t>Pour le cours</w:t>
      </w:r>
      <w:r>
        <w:br/>
      </w:r>
      <w:r w:rsidR="008645DA">
        <w:rPr>
          <w:i/>
          <w:iCs/>
        </w:rPr>
        <w:t>Exploration de nouvelles technologies</w:t>
      </w:r>
    </w:p>
    <w:p w14:paraId="3143ECF8" w14:textId="385679A7" w:rsidR="00CB220A" w:rsidRDefault="00CB220A" w:rsidP="00CB220A">
      <w:pPr>
        <w:pStyle w:val="Sansinterligne"/>
        <w:jc w:val="center"/>
        <w:sectPr w:rsidR="00CB220A" w:rsidSect="003227E2">
          <w:pgSz w:w="12240" w:h="15840" w:code="1"/>
          <w:pgMar w:top="1418" w:right="1418" w:bottom="1418" w:left="1418" w:header="709" w:footer="709" w:gutter="0"/>
          <w:cols w:space="708"/>
          <w:vAlign w:val="both"/>
          <w:docGrid w:linePitch="360"/>
        </w:sectPr>
      </w:pPr>
      <w:r>
        <w:t>Cégep de Sherbrooke</w:t>
      </w:r>
      <w:r>
        <w:br/>
      </w:r>
      <w:r w:rsidR="00177CA4">
        <w:t>18</w:t>
      </w:r>
      <w:r>
        <w:t xml:space="preserve"> </w:t>
      </w:r>
      <w:r w:rsidR="00177CA4">
        <w:t>novembre</w:t>
      </w:r>
      <w:r>
        <w:t xml:space="preserve"> 202</w:t>
      </w:r>
      <w:r w:rsidR="00177CA4">
        <w:t>3</w:t>
      </w:r>
    </w:p>
    <w:sdt>
      <w:sdtPr>
        <w:rPr>
          <w:lang w:val="fr-FR"/>
        </w:rPr>
        <w:id w:val="188860412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F171BC5" w14:textId="28073A84" w:rsidR="004E5AAA" w:rsidRDefault="004E5AAA" w:rsidP="00177CA4">
          <w:pPr>
            <w:pStyle w:val="En-ttedetabledesmatires"/>
          </w:pPr>
          <w:r>
            <w:rPr>
              <w:lang w:val="fr-FR"/>
            </w:rPr>
            <w:t>Table des matières</w:t>
          </w:r>
        </w:p>
        <w:p w14:paraId="11FC215A" w14:textId="3D86F439" w:rsidR="00A43CBC" w:rsidRDefault="004E5AAA">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151073838" w:history="1">
            <w:r w:rsidR="00A43CBC" w:rsidRPr="00454FFA">
              <w:rPr>
                <w:rStyle w:val="Lienhypertexte"/>
                <w:noProof/>
              </w:rPr>
              <w:t>Lien vers le dépôt GitHub</w:t>
            </w:r>
            <w:r w:rsidR="00A43CBC">
              <w:rPr>
                <w:noProof/>
                <w:webHidden/>
              </w:rPr>
              <w:tab/>
            </w:r>
            <w:r w:rsidR="00A43CBC">
              <w:rPr>
                <w:noProof/>
                <w:webHidden/>
              </w:rPr>
              <w:fldChar w:fldCharType="begin"/>
            </w:r>
            <w:r w:rsidR="00A43CBC">
              <w:rPr>
                <w:noProof/>
                <w:webHidden/>
              </w:rPr>
              <w:instrText xml:space="preserve"> PAGEREF _Toc151073838 \h </w:instrText>
            </w:r>
            <w:r w:rsidR="00A43CBC">
              <w:rPr>
                <w:noProof/>
                <w:webHidden/>
              </w:rPr>
            </w:r>
            <w:r w:rsidR="00A43CBC">
              <w:rPr>
                <w:noProof/>
                <w:webHidden/>
              </w:rPr>
              <w:fldChar w:fldCharType="separate"/>
            </w:r>
            <w:r w:rsidR="00A43CBC">
              <w:rPr>
                <w:noProof/>
                <w:webHidden/>
              </w:rPr>
              <w:t>3</w:t>
            </w:r>
            <w:r w:rsidR="00A43CBC">
              <w:rPr>
                <w:noProof/>
                <w:webHidden/>
              </w:rPr>
              <w:fldChar w:fldCharType="end"/>
            </w:r>
          </w:hyperlink>
        </w:p>
        <w:p w14:paraId="109822AF" w14:textId="057C3E5A" w:rsidR="00A43CBC" w:rsidRDefault="00A43CBC">
          <w:pPr>
            <w:pStyle w:val="TM2"/>
            <w:tabs>
              <w:tab w:val="right" w:leader="dot" w:pos="8630"/>
            </w:tabs>
            <w:rPr>
              <w:rFonts w:cstheme="minorBidi"/>
              <w:noProof/>
              <w:kern w:val="2"/>
              <w14:ligatures w14:val="standardContextual"/>
            </w:rPr>
          </w:pPr>
          <w:hyperlink w:anchor="_Toc151073839" w:history="1">
            <w:r w:rsidRPr="00454FFA">
              <w:rPr>
                <w:rStyle w:val="Lienhypertexte"/>
                <w:noProof/>
              </w:rPr>
              <w:t>Description de l'API</w:t>
            </w:r>
            <w:r>
              <w:rPr>
                <w:noProof/>
                <w:webHidden/>
              </w:rPr>
              <w:tab/>
            </w:r>
            <w:r>
              <w:rPr>
                <w:noProof/>
                <w:webHidden/>
              </w:rPr>
              <w:fldChar w:fldCharType="begin"/>
            </w:r>
            <w:r>
              <w:rPr>
                <w:noProof/>
                <w:webHidden/>
              </w:rPr>
              <w:instrText xml:space="preserve"> PAGEREF _Toc151073839 \h </w:instrText>
            </w:r>
            <w:r>
              <w:rPr>
                <w:noProof/>
                <w:webHidden/>
              </w:rPr>
            </w:r>
            <w:r>
              <w:rPr>
                <w:noProof/>
                <w:webHidden/>
              </w:rPr>
              <w:fldChar w:fldCharType="separate"/>
            </w:r>
            <w:r>
              <w:rPr>
                <w:noProof/>
                <w:webHidden/>
              </w:rPr>
              <w:t>3</w:t>
            </w:r>
            <w:r>
              <w:rPr>
                <w:noProof/>
                <w:webHidden/>
              </w:rPr>
              <w:fldChar w:fldCharType="end"/>
            </w:r>
          </w:hyperlink>
        </w:p>
        <w:p w14:paraId="377754C3" w14:textId="13D0199E" w:rsidR="00A43CBC" w:rsidRDefault="00A43CBC">
          <w:pPr>
            <w:pStyle w:val="TM1"/>
            <w:tabs>
              <w:tab w:val="right" w:leader="dot" w:pos="8630"/>
            </w:tabs>
            <w:rPr>
              <w:rFonts w:eastAsiaTheme="minorEastAsia"/>
              <w:noProof/>
              <w:lang w:eastAsia="fr-CA"/>
            </w:rPr>
          </w:pPr>
          <w:hyperlink w:anchor="_Toc151073840" w:history="1">
            <w:r w:rsidRPr="00454FFA">
              <w:rPr>
                <w:rStyle w:val="Lienhypertexte"/>
                <w:noProof/>
              </w:rPr>
              <w:t>Tâches au choix</w:t>
            </w:r>
            <w:r>
              <w:rPr>
                <w:noProof/>
                <w:webHidden/>
              </w:rPr>
              <w:tab/>
            </w:r>
            <w:r>
              <w:rPr>
                <w:noProof/>
                <w:webHidden/>
              </w:rPr>
              <w:fldChar w:fldCharType="begin"/>
            </w:r>
            <w:r>
              <w:rPr>
                <w:noProof/>
                <w:webHidden/>
              </w:rPr>
              <w:instrText xml:space="preserve"> PAGEREF _Toc151073840 \h </w:instrText>
            </w:r>
            <w:r>
              <w:rPr>
                <w:noProof/>
                <w:webHidden/>
              </w:rPr>
            </w:r>
            <w:r>
              <w:rPr>
                <w:noProof/>
                <w:webHidden/>
              </w:rPr>
              <w:fldChar w:fldCharType="separate"/>
            </w:r>
            <w:r>
              <w:rPr>
                <w:noProof/>
                <w:webHidden/>
              </w:rPr>
              <w:t>5</w:t>
            </w:r>
            <w:r>
              <w:rPr>
                <w:noProof/>
                <w:webHidden/>
              </w:rPr>
              <w:fldChar w:fldCharType="end"/>
            </w:r>
          </w:hyperlink>
        </w:p>
        <w:p w14:paraId="77FB97BA" w14:textId="624DDDBB" w:rsidR="00A43CBC" w:rsidRDefault="00A43CBC">
          <w:pPr>
            <w:pStyle w:val="TM2"/>
            <w:tabs>
              <w:tab w:val="right" w:leader="dot" w:pos="8630"/>
            </w:tabs>
            <w:rPr>
              <w:rFonts w:cstheme="minorBidi"/>
              <w:noProof/>
              <w:kern w:val="2"/>
              <w14:ligatures w14:val="standardContextual"/>
            </w:rPr>
          </w:pPr>
          <w:hyperlink w:anchor="_Toc151073841" w:history="1">
            <w:r w:rsidRPr="00454FFA">
              <w:rPr>
                <w:rStyle w:val="Lienhypertexte"/>
                <w:noProof/>
              </w:rPr>
              <w:t>Docker</w:t>
            </w:r>
            <w:r>
              <w:rPr>
                <w:noProof/>
                <w:webHidden/>
              </w:rPr>
              <w:tab/>
            </w:r>
            <w:r>
              <w:rPr>
                <w:noProof/>
                <w:webHidden/>
              </w:rPr>
              <w:fldChar w:fldCharType="begin"/>
            </w:r>
            <w:r>
              <w:rPr>
                <w:noProof/>
                <w:webHidden/>
              </w:rPr>
              <w:instrText xml:space="preserve"> PAGEREF _Toc151073841 \h </w:instrText>
            </w:r>
            <w:r>
              <w:rPr>
                <w:noProof/>
                <w:webHidden/>
              </w:rPr>
            </w:r>
            <w:r>
              <w:rPr>
                <w:noProof/>
                <w:webHidden/>
              </w:rPr>
              <w:fldChar w:fldCharType="separate"/>
            </w:r>
            <w:r>
              <w:rPr>
                <w:noProof/>
                <w:webHidden/>
              </w:rPr>
              <w:t>5</w:t>
            </w:r>
            <w:r>
              <w:rPr>
                <w:noProof/>
                <w:webHidden/>
              </w:rPr>
              <w:fldChar w:fldCharType="end"/>
            </w:r>
          </w:hyperlink>
        </w:p>
        <w:p w14:paraId="09F8A113" w14:textId="70443D22" w:rsidR="00A43CBC" w:rsidRDefault="00A43CBC">
          <w:pPr>
            <w:pStyle w:val="TM2"/>
            <w:tabs>
              <w:tab w:val="right" w:leader="dot" w:pos="8630"/>
            </w:tabs>
            <w:rPr>
              <w:rFonts w:cstheme="minorBidi"/>
              <w:noProof/>
              <w:kern w:val="2"/>
              <w14:ligatures w14:val="standardContextual"/>
            </w:rPr>
          </w:pPr>
          <w:hyperlink w:anchor="_Toc151073842" w:history="1">
            <w:r w:rsidRPr="00454FFA">
              <w:rPr>
                <w:rStyle w:val="Lienhypertexte"/>
                <w:noProof/>
              </w:rPr>
              <w:t>MongoDB</w:t>
            </w:r>
            <w:r>
              <w:rPr>
                <w:noProof/>
                <w:webHidden/>
              </w:rPr>
              <w:tab/>
            </w:r>
            <w:r>
              <w:rPr>
                <w:noProof/>
                <w:webHidden/>
              </w:rPr>
              <w:fldChar w:fldCharType="begin"/>
            </w:r>
            <w:r>
              <w:rPr>
                <w:noProof/>
                <w:webHidden/>
              </w:rPr>
              <w:instrText xml:space="preserve"> PAGEREF _Toc151073842 \h </w:instrText>
            </w:r>
            <w:r>
              <w:rPr>
                <w:noProof/>
                <w:webHidden/>
              </w:rPr>
            </w:r>
            <w:r>
              <w:rPr>
                <w:noProof/>
                <w:webHidden/>
              </w:rPr>
              <w:fldChar w:fldCharType="separate"/>
            </w:r>
            <w:r>
              <w:rPr>
                <w:noProof/>
                <w:webHidden/>
              </w:rPr>
              <w:t>5</w:t>
            </w:r>
            <w:r>
              <w:rPr>
                <w:noProof/>
                <w:webHidden/>
              </w:rPr>
              <w:fldChar w:fldCharType="end"/>
            </w:r>
          </w:hyperlink>
        </w:p>
        <w:p w14:paraId="22481BF6" w14:textId="62D0502C" w:rsidR="00A43CBC" w:rsidRDefault="00A43CBC">
          <w:pPr>
            <w:pStyle w:val="TM1"/>
            <w:tabs>
              <w:tab w:val="right" w:leader="dot" w:pos="8630"/>
            </w:tabs>
            <w:rPr>
              <w:rFonts w:eastAsiaTheme="minorEastAsia"/>
              <w:noProof/>
              <w:lang w:eastAsia="fr-CA"/>
            </w:rPr>
          </w:pPr>
          <w:hyperlink w:anchor="_Toc151073843" w:history="1">
            <w:r w:rsidRPr="00454FFA">
              <w:rPr>
                <w:rStyle w:val="Lienhypertexte"/>
                <w:noProof/>
              </w:rPr>
              <w:t>Conclusion</w:t>
            </w:r>
            <w:r>
              <w:rPr>
                <w:noProof/>
                <w:webHidden/>
              </w:rPr>
              <w:tab/>
            </w:r>
            <w:r>
              <w:rPr>
                <w:noProof/>
                <w:webHidden/>
              </w:rPr>
              <w:fldChar w:fldCharType="begin"/>
            </w:r>
            <w:r>
              <w:rPr>
                <w:noProof/>
                <w:webHidden/>
              </w:rPr>
              <w:instrText xml:space="preserve"> PAGEREF _Toc151073843 \h </w:instrText>
            </w:r>
            <w:r>
              <w:rPr>
                <w:noProof/>
                <w:webHidden/>
              </w:rPr>
            </w:r>
            <w:r>
              <w:rPr>
                <w:noProof/>
                <w:webHidden/>
              </w:rPr>
              <w:fldChar w:fldCharType="separate"/>
            </w:r>
            <w:r>
              <w:rPr>
                <w:noProof/>
                <w:webHidden/>
              </w:rPr>
              <w:t>6</w:t>
            </w:r>
            <w:r>
              <w:rPr>
                <w:noProof/>
                <w:webHidden/>
              </w:rPr>
              <w:fldChar w:fldCharType="end"/>
            </w:r>
          </w:hyperlink>
        </w:p>
        <w:p w14:paraId="47126F7C" w14:textId="43657FD6" w:rsidR="00C570CE" w:rsidRPr="00C77B03" w:rsidRDefault="004E5AAA" w:rsidP="00C570CE">
          <w:r>
            <w:rPr>
              <w:b/>
              <w:bCs/>
              <w:lang w:val="fr-FR"/>
            </w:rPr>
            <w:fldChar w:fldCharType="end"/>
          </w:r>
        </w:p>
      </w:sdtContent>
    </w:sdt>
    <w:p w14:paraId="7A80FC0C" w14:textId="77777777" w:rsidR="00DB01CA" w:rsidRDefault="00DB01CA">
      <w:pPr>
        <w:rPr>
          <w:rFonts w:asciiTheme="majorHAnsi" w:eastAsiaTheme="majorEastAsia" w:hAnsiTheme="majorHAnsi" w:cstheme="majorBidi"/>
          <w:color w:val="2F5496" w:themeColor="accent1" w:themeShade="BF"/>
          <w:sz w:val="32"/>
          <w:szCs w:val="32"/>
        </w:rPr>
      </w:pPr>
      <w:r>
        <w:br w:type="page"/>
      </w:r>
    </w:p>
    <w:p w14:paraId="10FC0F39" w14:textId="478CAACB" w:rsidR="0007035E" w:rsidRPr="00C570CE" w:rsidRDefault="00216965" w:rsidP="00C570CE">
      <w:pPr>
        <w:pStyle w:val="Titre1"/>
        <w:spacing w:before="0" w:line="240" w:lineRule="auto"/>
        <w:jc w:val="both"/>
      </w:pPr>
      <w:bookmarkStart w:id="0" w:name="_Toc151073838"/>
      <w:r>
        <w:lastRenderedPageBreak/>
        <w:t xml:space="preserve">Lien vers le dépôt </w:t>
      </w:r>
      <w:r w:rsidR="00C570CE">
        <w:t>GitHub</w:t>
      </w:r>
      <w:bookmarkEnd w:id="0"/>
    </w:p>
    <w:p w14:paraId="68247FCD" w14:textId="77777777" w:rsidR="00C570CE" w:rsidRDefault="00C570CE" w:rsidP="00C570CE">
      <w:pPr>
        <w:spacing w:line="240" w:lineRule="auto"/>
        <w:jc w:val="both"/>
      </w:pPr>
      <w:r>
        <w:t>Le dépôt contient toute les copies de nos fichier des configuration et annexe.</w:t>
      </w:r>
    </w:p>
    <w:p w14:paraId="338BCD46" w14:textId="73BB010F" w:rsidR="0007035E" w:rsidRPr="0007035E" w:rsidRDefault="00216965" w:rsidP="00C570CE">
      <w:pPr>
        <w:spacing w:line="240" w:lineRule="auto"/>
        <w:jc w:val="both"/>
      </w:pPr>
      <w:r>
        <w:t xml:space="preserve">Lien : </w:t>
      </w:r>
      <w:hyperlink r:id="rId6" w:history="1">
        <w:r w:rsidRPr="00C570CE">
          <w:rPr>
            <w:rStyle w:val="Lienhypertexte"/>
          </w:rPr>
          <w:t>https://github.com/Paulaxelle12/projet2_exploration.git</w:t>
        </w:r>
      </w:hyperlink>
    </w:p>
    <w:p w14:paraId="6DF456D4" w14:textId="77777777" w:rsidR="00C570CE" w:rsidRDefault="00C570CE" w:rsidP="00C570CE">
      <w:pPr>
        <w:pStyle w:val="Titre2"/>
        <w:spacing w:before="0" w:line="240" w:lineRule="auto"/>
        <w:jc w:val="both"/>
      </w:pPr>
    </w:p>
    <w:p w14:paraId="5D49E8D0" w14:textId="5B47D647" w:rsidR="00184510" w:rsidRPr="00184510" w:rsidRDefault="0007035E" w:rsidP="00C570CE">
      <w:pPr>
        <w:pStyle w:val="Titre2"/>
        <w:spacing w:before="0" w:line="240" w:lineRule="auto"/>
        <w:jc w:val="both"/>
      </w:pPr>
      <w:bookmarkStart w:id="1" w:name="_Toc151073839"/>
      <w:r w:rsidRPr="00184510">
        <w:t>Description de l'</w:t>
      </w:r>
      <w:r w:rsidR="00216965" w:rsidRPr="00184510">
        <w:t>API</w:t>
      </w:r>
      <w:bookmarkEnd w:id="1"/>
    </w:p>
    <w:p w14:paraId="3AAD42CD" w14:textId="63F60535" w:rsidR="004E5AAA" w:rsidRPr="004E5AAA" w:rsidRDefault="004E5AAA" w:rsidP="004E5AAA">
      <w:pPr>
        <w:spacing w:line="240" w:lineRule="auto"/>
        <w:jc w:val="both"/>
        <w:rPr>
          <w:rFonts w:ascii="Open Sans" w:hAnsi="Open Sans" w:cs="Open Sans"/>
          <w:color w:val="333333"/>
          <w:shd w:val="clear" w:color="auto" w:fill="FFFFFF"/>
        </w:rPr>
      </w:pPr>
      <w:r w:rsidRPr="004E5AAA">
        <w:rPr>
          <w:rFonts w:ascii="Open Sans" w:hAnsi="Open Sans" w:cs="Open Sans"/>
          <w:color w:val="333333"/>
          <w:shd w:val="clear" w:color="auto" w:fill="FFFFFF"/>
        </w:rPr>
        <w:t xml:space="preserve">L'API Converter.js offre une solution complète pour la conversion de cinq types d'unités de mesure différentes. Les </w:t>
      </w:r>
      <w:r w:rsidRPr="004E5AAA">
        <w:rPr>
          <w:rFonts w:ascii="Open Sans" w:hAnsi="Open Sans" w:cs="Open Sans"/>
          <w:color w:val="333333"/>
          <w:shd w:val="clear" w:color="auto" w:fill="FFFFFF"/>
        </w:rPr>
        <w:t>Endpoint</w:t>
      </w:r>
      <w:r>
        <w:rPr>
          <w:rFonts w:ascii="Open Sans" w:hAnsi="Open Sans" w:cs="Open Sans"/>
          <w:color w:val="333333"/>
          <w:shd w:val="clear" w:color="auto" w:fill="FFFFFF"/>
        </w:rPr>
        <w:t xml:space="preserve"> </w:t>
      </w:r>
      <w:r w:rsidRPr="004E5AAA">
        <w:rPr>
          <w:rFonts w:ascii="Open Sans" w:hAnsi="Open Sans" w:cs="Open Sans"/>
          <w:color w:val="333333"/>
          <w:shd w:val="clear" w:color="auto" w:fill="FFFFFF"/>
        </w:rPr>
        <w:t>disponibles sont soigneusement définis pour garantir une utilisation précise et efficace. Les conversions prises en charge comprennent :</w:t>
      </w:r>
    </w:p>
    <w:p w14:paraId="23E88C9D" w14:textId="77777777" w:rsidR="004E5AAA" w:rsidRPr="004E5AAA" w:rsidRDefault="004E5AAA" w:rsidP="004E5AAA">
      <w:pPr>
        <w:pStyle w:val="Paragraphedeliste"/>
        <w:numPr>
          <w:ilvl w:val="0"/>
          <w:numId w:val="1"/>
        </w:numPr>
        <w:spacing w:line="240" w:lineRule="auto"/>
        <w:jc w:val="both"/>
        <w:rPr>
          <w:rFonts w:ascii="Open Sans" w:hAnsi="Open Sans" w:cs="Open Sans"/>
          <w:color w:val="333333"/>
          <w:shd w:val="clear" w:color="auto" w:fill="FFFFFF"/>
        </w:rPr>
      </w:pPr>
      <w:proofErr w:type="spellStart"/>
      <w:r w:rsidRPr="004E5AAA">
        <w:rPr>
          <w:rFonts w:ascii="Open Sans" w:hAnsi="Open Sans" w:cs="Open Sans"/>
          <w:b/>
          <w:bCs/>
          <w:color w:val="333333"/>
          <w:shd w:val="clear" w:color="auto" w:fill="FFFFFF"/>
        </w:rPr>
        <w:t>feettometer</w:t>
      </w:r>
      <w:proofErr w:type="spellEnd"/>
      <w:r w:rsidRPr="004E5AAA">
        <w:rPr>
          <w:rFonts w:ascii="Open Sans" w:hAnsi="Open Sans" w:cs="Open Sans"/>
          <w:color w:val="333333"/>
          <w:shd w:val="clear" w:color="auto" w:fill="FFFFFF"/>
        </w:rPr>
        <w:t xml:space="preserve"> : Convertit les pieds en mètres.</w:t>
      </w:r>
    </w:p>
    <w:p w14:paraId="2B672A38" w14:textId="77777777" w:rsidR="004E5AAA" w:rsidRPr="004E5AAA" w:rsidRDefault="004E5AAA" w:rsidP="004E5AAA">
      <w:pPr>
        <w:pStyle w:val="Paragraphedeliste"/>
        <w:numPr>
          <w:ilvl w:val="0"/>
          <w:numId w:val="1"/>
        </w:numPr>
        <w:spacing w:line="240" w:lineRule="auto"/>
        <w:jc w:val="both"/>
        <w:rPr>
          <w:rFonts w:ascii="Open Sans" w:hAnsi="Open Sans" w:cs="Open Sans"/>
          <w:color w:val="333333"/>
          <w:shd w:val="clear" w:color="auto" w:fill="FFFFFF"/>
        </w:rPr>
      </w:pPr>
      <w:proofErr w:type="spellStart"/>
      <w:r w:rsidRPr="004E5AAA">
        <w:rPr>
          <w:rFonts w:ascii="Open Sans" w:hAnsi="Open Sans" w:cs="Open Sans"/>
          <w:b/>
          <w:bCs/>
          <w:color w:val="333333"/>
          <w:shd w:val="clear" w:color="auto" w:fill="FFFFFF"/>
        </w:rPr>
        <w:t>metertofeet</w:t>
      </w:r>
      <w:proofErr w:type="spellEnd"/>
      <w:r w:rsidRPr="004E5AAA">
        <w:rPr>
          <w:rFonts w:ascii="Open Sans" w:hAnsi="Open Sans" w:cs="Open Sans"/>
          <w:color w:val="333333"/>
          <w:shd w:val="clear" w:color="auto" w:fill="FFFFFF"/>
        </w:rPr>
        <w:t xml:space="preserve"> : Convertit les mètres en pieds.</w:t>
      </w:r>
    </w:p>
    <w:p w14:paraId="2FCB6F40" w14:textId="77777777" w:rsidR="004E5AAA" w:rsidRPr="004E5AAA" w:rsidRDefault="004E5AAA" w:rsidP="004E5AAA">
      <w:pPr>
        <w:pStyle w:val="Paragraphedeliste"/>
        <w:numPr>
          <w:ilvl w:val="0"/>
          <w:numId w:val="1"/>
        </w:numPr>
        <w:spacing w:line="240" w:lineRule="auto"/>
        <w:jc w:val="both"/>
        <w:rPr>
          <w:rFonts w:ascii="Open Sans" w:hAnsi="Open Sans" w:cs="Open Sans"/>
          <w:color w:val="333333"/>
          <w:shd w:val="clear" w:color="auto" w:fill="FFFFFF"/>
        </w:rPr>
      </w:pPr>
      <w:proofErr w:type="spellStart"/>
      <w:r w:rsidRPr="004E5AAA">
        <w:rPr>
          <w:rFonts w:ascii="Open Sans" w:hAnsi="Open Sans" w:cs="Open Sans"/>
          <w:b/>
          <w:bCs/>
          <w:color w:val="333333"/>
          <w:shd w:val="clear" w:color="auto" w:fill="FFFFFF"/>
        </w:rPr>
        <w:t>kilotopound</w:t>
      </w:r>
      <w:proofErr w:type="spellEnd"/>
      <w:r w:rsidRPr="004E5AAA">
        <w:rPr>
          <w:rFonts w:ascii="Open Sans" w:hAnsi="Open Sans" w:cs="Open Sans"/>
          <w:color w:val="333333"/>
          <w:shd w:val="clear" w:color="auto" w:fill="FFFFFF"/>
        </w:rPr>
        <w:t xml:space="preserve"> : Convertit les kilogrammes en livres.</w:t>
      </w:r>
    </w:p>
    <w:p w14:paraId="2A77B9FA" w14:textId="77777777" w:rsidR="004E5AAA" w:rsidRPr="004E5AAA" w:rsidRDefault="004E5AAA" w:rsidP="004E5AAA">
      <w:pPr>
        <w:pStyle w:val="Paragraphedeliste"/>
        <w:numPr>
          <w:ilvl w:val="0"/>
          <w:numId w:val="1"/>
        </w:numPr>
        <w:spacing w:line="240" w:lineRule="auto"/>
        <w:jc w:val="both"/>
        <w:rPr>
          <w:rFonts w:ascii="Open Sans" w:hAnsi="Open Sans" w:cs="Open Sans"/>
          <w:color w:val="333333"/>
          <w:shd w:val="clear" w:color="auto" w:fill="FFFFFF"/>
        </w:rPr>
      </w:pPr>
      <w:proofErr w:type="spellStart"/>
      <w:r w:rsidRPr="004E5AAA">
        <w:rPr>
          <w:rFonts w:ascii="Open Sans" w:hAnsi="Open Sans" w:cs="Open Sans"/>
          <w:b/>
          <w:bCs/>
          <w:color w:val="333333"/>
          <w:shd w:val="clear" w:color="auto" w:fill="FFFFFF"/>
        </w:rPr>
        <w:t>poundtokilo</w:t>
      </w:r>
      <w:proofErr w:type="spellEnd"/>
      <w:r w:rsidRPr="004E5AAA">
        <w:rPr>
          <w:rFonts w:ascii="Open Sans" w:hAnsi="Open Sans" w:cs="Open Sans"/>
          <w:color w:val="333333"/>
          <w:shd w:val="clear" w:color="auto" w:fill="FFFFFF"/>
        </w:rPr>
        <w:t xml:space="preserve"> : Convertit les livres en kilogrammes.</w:t>
      </w:r>
    </w:p>
    <w:p w14:paraId="4E26697C" w14:textId="77777777" w:rsidR="004E5AAA" w:rsidRPr="004E5AAA" w:rsidRDefault="004E5AAA" w:rsidP="004E5AAA">
      <w:pPr>
        <w:pStyle w:val="Paragraphedeliste"/>
        <w:numPr>
          <w:ilvl w:val="0"/>
          <w:numId w:val="1"/>
        </w:numPr>
        <w:spacing w:line="240" w:lineRule="auto"/>
        <w:jc w:val="both"/>
        <w:rPr>
          <w:rFonts w:ascii="Open Sans" w:hAnsi="Open Sans" w:cs="Open Sans"/>
          <w:color w:val="333333"/>
          <w:shd w:val="clear" w:color="auto" w:fill="FFFFFF"/>
        </w:rPr>
      </w:pPr>
      <w:proofErr w:type="spellStart"/>
      <w:r w:rsidRPr="004E5AAA">
        <w:rPr>
          <w:rFonts w:ascii="Open Sans" w:hAnsi="Open Sans" w:cs="Open Sans"/>
          <w:b/>
          <w:bCs/>
          <w:color w:val="333333"/>
          <w:shd w:val="clear" w:color="auto" w:fill="FFFFFF"/>
        </w:rPr>
        <w:t>celsiustofahrenheit</w:t>
      </w:r>
      <w:proofErr w:type="spellEnd"/>
      <w:r w:rsidRPr="004E5AAA">
        <w:rPr>
          <w:rFonts w:ascii="Open Sans" w:hAnsi="Open Sans" w:cs="Open Sans"/>
          <w:color w:val="333333"/>
          <w:shd w:val="clear" w:color="auto" w:fill="FFFFFF"/>
        </w:rPr>
        <w:t xml:space="preserve"> : Convertit les degrés Celsius en degrés Fahrenheit.</w:t>
      </w:r>
    </w:p>
    <w:p w14:paraId="338F13A9" w14:textId="7032B232" w:rsidR="004E5AAA" w:rsidRPr="004E5AAA" w:rsidRDefault="004E5AAA" w:rsidP="004E5AAA">
      <w:pPr>
        <w:spacing w:line="240" w:lineRule="auto"/>
        <w:jc w:val="both"/>
        <w:rPr>
          <w:rFonts w:ascii="Open Sans" w:hAnsi="Open Sans" w:cs="Open Sans"/>
          <w:color w:val="333333"/>
          <w:shd w:val="clear" w:color="auto" w:fill="FFFFFF"/>
        </w:rPr>
      </w:pPr>
      <w:r w:rsidRPr="004E5AAA">
        <w:rPr>
          <w:rFonts w:ascii="Open Sans" w:hAnsi="Open Sans" w:cs="Open Sans"/>
          <w:color w:val="333333"/>
          <w:shd w:val="clear" w:color="auto" w:fill="FFFFFF"/>
        </w:rPr>
        <w:t>Seules les requêtes de type POST sont autorisées par l'API Converter.js. Chaque requête doit contenir les informations suivantes dans le corps de la requête au format JSON :</w:t>
      </w:r>
    </w:p>
    <w:p w14:paraId="12F219EE" w14:textId="77777777" w:rsidR="004E5AAA" w:rsidRPr="004E5AAA" w:rsidRDefault="004E5AAA" w:rsidP="004E5AAA">
      <w:pPr>
        <w:pStyle w:val="Paragraphedeliste"/>
        <w:numPr>
          <w:ilvl w:val="0"/>
          <w:numId w:val="2"/>
        </w:numPr>
        <w:spacing w:line="240" w:lineRule="auto"/>
        <w:jc w:val="both"/>
        <w:rPr>
          <w:rFonts w:ascii="Open Sans" w:hAnsi="Open Sans" w:cs="Open Sans"/>
          <w:color w:val="333333"/>
          <w:shd w:val="clear" w:color="auto" w:fill="FFFFFF"/>
        </w:rPr>
      </w:pPr>
      <w:r w:rsidRPr="004E5AAA">
        <w:rPr>
          <w:rFonts w:ascii="Open Sans" w:hAnsi="Open Sans" w:cs="Open Sans"/>
          <w:b/>
          <w:bCs/>
          <w:color w:val="333333"/>
          <w:shd w:val="clear" w:color="auto" w:fill="FFFFFF"/>
        </w:rPr>
        <w:t>type</w:t>
      </w:r>
      <w:r w:rsidRPr="004E5AAA">
        <w:rPr>
          <w:rFonts w:ascii="Open Sans" w:hAnsi="Open Sans" w:cs="Open Sans"/>
          <w:color w:val="333333"/>
          <w:shd w:val="clear" w:color="auto" w:fill="FFFFFF"/>
        </w:rPr>
        <w:t xml:space="preserve"> (type de conversion) : </w:t>
      </w:r>
      <w:proofErr w:type="spellStart"/>
      <w:r w:rsidRPr="004E5AAA">
        <w:rPr>
          <w:rFonts w:ascii="Open Sans" w:hAnsi="Open Sans" w:cs="Open Sans"/>
          <w:color w:val="333333"/>
          <w:shd w:val="clear" w:color="auto" w:fill="FFFFFF"/>
        </w:rPr>
        <w:t>L'endpoint</w:t>
      </w:r>
      <w:proofErr w:type="spellEnd"/>
      <w:r w:rsidRPr="004E5AAA">
        <w:rPr>
          <w:rFonts w:ascii="Open Sans" w:hAnsi="Open Sans" w:cs="Open Sans"/>
          <w:color w:val="333333"/>
          <w:shd w:val="clear" w:color="auto" w:fill="FFFFFF"/>
        </w:rPr>
        <w:t xml:space="preserve"> spécifique correspondant à la conversion souhaitée.</w:t>
      </w:r>
    </w:p>
    <w:p w14:paraId="3135A8E7" w14:textId="6CD989A3" w:rsidR="008B3614" w:rsidRPr="004E5AAA" w:rsidRDefault="004E5AAA" w:rsidP="004E5AAA">
      <w:pPr>
        <w:pStyle w:val="Paragraphedeliste"/>
        <w:numPr>
          <w:ilvl w:val="0"/>
          <w:numId w:val="2"/>
        </w:numPr>
        <w:spacing w:line="240" w:lineRule="auto"/>
        <w:jc w:val="both"/>
        <w:rPr>
          <w:rFonts w:ascii="Open Sans" w:hAnsi="Open Sans" w:cs="Open Sans"/>
          <w:color w:val="333333"/>
          <w:shd w:val="clear" w:color="auto" w:fill="FFFFFF"/>
        </w:rPr>
      </w:pPr>
      <w:r w:rsidRPr="004E5AAA">
        <w:rPr>
          <w:rFonts w:ascii="Open Sans" w:hAnsi="Open Sans" w:cs="Open Sans"/>
          <w:b/>
          <w:bCs/>
          <w:color w:val="333333"/>
          <w:shd w:val="clear" w:color="auto" w:fill="FFFFFF"/>
        </w:rPr>
        <w:t>value</w:t>
      </w:r>
      <w:r w:rsidRPr="004E5AAA">
        <w:rPr>
          <w:rFonts w:ascii="Open Sans" w:hAnsi="Open Sans" w:cs="Open Sans"/>
          <w:color w:val="333333"/>
          <w:shd w:val="clear" w:color="auto" w:fill="FFFFFF"/>
        </w:rPr>
        <w:t xml:space="preserve"> (valeur à convertir) : Un nombre, positif ou négatif, représentant la valeur à convertir.</w:t>
      </w:r>
    </w:p>
    <w:p w14:paraId="21ECD6D3" w14:textId="0107B10D" w:rsidR="00657392" w:rsidRDefault="00657392" w:rsidP="00C570CE">
      <w:pPr>
        <w:spacing w:line="240" w:lineRule="auto"/>
        <w:jc w:val="both"/>
        <w:rPr>
          <w:rFonts w:ascii="Open Sans" w:hAnsi="Open Sans" w:cs="Open Sans"/>
          <w:color w:val="333333"/>
          <w:shd w:val="clear" w:color="auto" w:fill="FFFFFF"/>
        </w:rPr>
      </w:pPr>
      <w:r>
        <w:rPr>
          <w:rFonts w:ascii="Open Sans" w:hAnsi="Open Sans" w:cs="Open Sans"/>
          <w:color w:val="333333"/>
          <w:shd w:val="clear" w:color="auto" w:fill="FFFFFF"/>
        </w:rPr>
        <w:t>Exemple:</w:t>
      </w:r>
    </w:p>
    <w:p w14:paraId="2568F83B" w14:textId="75851782" w:rsidR="00657392" w:rsidRDefault="00657392" w:rsidP="00C570CE">
      <w:pPr>
        <w:spacing w:line="240" w:lineRule="auto"/>
        <w:jc w:val="both"/>
        <w:rPr>
          <w:rFonts w:ascii="Open Sans" w:hAnsi="Open Sans" w:cs="Open Sans"/>
          <w:color w:val="333333"/>
          <w:shd w:val="clear" w:color="auto" w:fill="FFFFFF"/>
        </w:rPr>
      </w:pPr>
      <w:r>
        <w:rPr>
          <w:rFonts w:ascii="Open Sans" w:hAnsi="Open Sans" w:cs="Open Sans"/>
          <w:color w:val="333333"/>
          <w:shd w:val="clear" w:color="auto" w:fill="FFFFFF"/>
        </w:rPr>
        <w:t>Requête valide :</w:t>
      </w:r>
    </w:p>
    <w:p w14:paraId="7BBBFC70" w14:textId="75D0588F" w:rsidR="00DB01CA" w:rsidRDefault="0098473C" w:rsidP="00C570CE">
      <w:pPr>
        <w:spacing w:line="240" w:lineRule="auto"/>
        <w:jc w:val="both"/>
        <w:rPr>
          <w:rFonts w:ascii="Open Sans" w:hAnsi="Open Sans" w:cs="Open Sans"/>
          <w:color w:val="333333"/>
          <w:shd w:val="clear" w:color="auto" w:fill="FFFFFF"/>
        </w:rPr>
      </w:pPr>
      <w:r w:rsidRPr="0098473C">
        <w:rPr>
          <w:rFonts w:ascii="Open Sans" w:hAnsi="Open Sans" w:cs="Open Sans"/>
          <w:noProof/>
          <w:color w:val="333333"/>
          <w:shd w:val="clear" w:color="auto" w:fill="FFFFFF"/>
        </w:rPr>
        <w:drawing>
          <wp:inline distT="0" distB="0" distL="0" distR="0" wp14:anchorId="5B1A3B95" wp14:editId="425A41E2">
            <wp:extent cx="4762774" cy="1662561"/>
            <wp:effectExtent l="0" t="0" r="0" b="0"/>
            <wp:docPr id="292207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0797" name=""/>
                    <pic:cNvPicPr/>
                  </pic:nvPicPr>
                  <pic:blipFill>
                    <a:blip r:embed="rId7"/>
                    <a:stretch>
                      <a:fillRect/>
                    </a:stretch>
                  </pic:blipFill>
                  <pic:spPr>
                    <a:xfrm>
                      <a:off x="0" y="0"/>
                      <a:ext cx="4783800" cy="1669901"/>
                    </a:xfrm>
                    <a:prstGeom prst="rect">
                      <a:avLst/>
                    </a:prstGeom>
                  </pic:spPr>
                </pic:pic>
              </a:graphicData>
            </a:graphic>
          </wp:inline>
        </w:drawing>
      </w:r>
    </w:p>
    <w:p w14:paraId="2FA070EB" w14:textId="43B7C2E1" w:rsidR="00657392" w:rsidRDefault="00657392" w:rsidP="00C570CE">
      <w:pPr>
        <w:spacing w:line="240" w:lineRule="auto"/>
        <w:jc w:val="both"/>
        <w:rPr>
          <w:rFonts w:ascii="Open Sans" w:hAnsi="Open Sans" w:cs="Open Sans"/>
          <w:color w:val="333333"/>
          <w:shd w:val="clear" w:color="auto" w:fill="FFFFFF"/>
        </w:rPr>
      </w:pPr>
      <w:r>
        <w:rPr>
          <w:rFonts w:ascii="Open Sans" w:hAnsi="Open Sans" w:cs="Open Sans"/>
          <w:color w:val="333333"/>
          <w:shd w:val="clear" w:color="auto" w:fill="FFFFFF"/>
        </w:rPr>
        <w:t>Réponse :</w:t>
      </w:r>
    </w:p>
    <w:p w14:paraId="22095EF3" w14:textId="7F76B377" w:rsidR="00657392" w:rsidRDefault="00657392" w:rsidP="00C570CE">
      <w:pPr>
        <w:spacing w:line="240" w:lineRule="auto"/>
        <w:jc w:val="both"/>
        <w:rPr>
          <w:rFonts w:ascii="Open Sans" w:hAnsi="Open Sans" w:cs="Open Sans"/>
          <w:color w:val="333333"/>
          <w:shd w:val="clear" w:color="auto" w:fill="FFFFFF"/>
        </w:rPr>
      </w:pPr>
      <w:r w:rsidRPr="00657392">
        <w:rPr>
          <w:rFonts w:ascii="Open Sans" w:hAnsi="Open Sans" w:cs="Open Sans"/>
          <w:noProof/>
          <w:color w:val="333333"/>
          <w:shd w:val="clear" w:color="auto" w:fill="FFFFFF"/>
        </w:rPr>
        <w:drawing>
          <wp:inline distT="0" distB="0" distL="0" distR="0" wp14:anchorId="07CFCF8D" wp14:editId="428EB6C3">
            <wp:extent cx="3667788" cy="934720"/>
            <wp:effectExtent l="0" t="0" r="8890" b="0"/>
            <wp:docPr id="2411075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07514" name=""/>
                    <pic:cNvPicPr/>
                  </pic:nvPicPr>
                  <pic:blipFill>
                    <a:blip r:embed="rId8"/>
                    <a:stretch>
                      <a:fillRect/>
                    </a:stretch>
                  </pic:blipFill>
                  <pic:spPr>
                    <a:xfrm>
                      <a:off x="0" y="0"/>
                      <a:ext cx="3675406" cy="936661"/>
                    </a:xfrm>
                    <a:prstGeom prst="rect">
                      <a:avLst/>
                    </a:prstGeom>
                  </pic:spPr>
                </pic:pic>
              </a:graphicData>
            </a:graphic>
          </wp:inline>
        </w:drawing>
      </w:r>
    </w:p>
    <w:p w14:paraId="6F2E0B72" w14:textId="48FE22C4" w:rsidR="00657392" w:rsidRDefault="00657392" w:rsidP="00C570CE">
      <w:pPr>
        <w:spacing w:line="240" w:lineRule="auto"/>
        <w:jc w:val="both"/>
        <w:rPr>
          <w:rFonts w:ascii="Open Sans" w:hAnsi="Open Sans" w:cs="Open Sans"/>
          <w:color w:val="333333"/>
          <w:shd w:val="clear" w:color="auto" w:fill="FFFFFF"/>
        </w:rPr>
      </w:pPr>
      <w:r>
        <w:rPr>
          <w:rFonts w:ascii="Open Sans" w:hAnsi="Open Sans" w:cs="Open Sans"/>
          <w:color w:val="333333"/>
          <w:shd w:val="clear" w:color="auto" w:fill="FFFFFF"/>
        </w:rPr>
        <w:lastRenderedPageBreak/>
        <w:t>Requête invalide :</w:t>
      </w:r>
    </w:p>
    <w:p w14:paraId="08F41064" w14:textId="4424ED88" w:rsidR="00657392" w:rsidRDefault="0098473C" w:rsidP="00C570CE">
      <w:pPr>
        <w:spacing w:line="240" w:lineRule="auto"/>
        <w:jc w:val="both"/>
        <w:rPr>
          <w:rFonts w:ascii="Open Sans" w:hAnsi="Open Sans" w:cs="Open Sans"/>
          <w:color w:val="333333"/>
          <w:shd w:val="clear" w:color="auto" w:fill="FFFFFF"/>
        </w:rPr>
      </w:pPr>
      <w:r w:rsidRPr="0098473C">
        <w:rPr>
          <w:rFonts w:ascii="Open Sans" w:hAnsi="Open Sans" w:cs="Open Sans"/>
          <w:noProof/>
          <w:color w:val="333333"/>
          <w:shd w:val="clear" w:color="auto" w:fill="FFFFFF"/>
        </w:rPr>
        <w:drawing>
          <wp:inline distT="0" distB="0" distL="0" distR="0" wp14:anchorId="57B95DC3" wp14:editId="0261FA3F">
            <wp:extent cx="4986440" cy="1481504"/>
            <wp:effectExtent l="0" t="0" r="5080" b="4445"/>
            <wp:docPr id="16706283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28300" name=""/>
                    <pic:cNvPicPr/>
                  </pic:nvPicPr>
                  <pic:blipFill>
                    <a:blip r:embed="rId9"/>
                    <a:stretch>
                      <a:fillRect/>
                    </a:stretch>
                  </pic:blipFill>
                  <pic:spPr>
                    <a:xfrm>
                      <a:off x="0" y="0"/>
                      <a:ext cx="4999464" cy="1485374"/>
                    </a:xfrm>
                    <a:prstGeom prst="rect">
                      <a:avLst/>
                    </a:prstGeom>
                  </pic:spPr>
                </pic:pic>
              </a:graphicData>
            </a:graphic>
          </wp:inline>
        </w:drawing>
      </w:r>
    </w:p>
    <w:p w14:paraId="63E35F90" w14:textId="3B15E78F" w:rsidR="00657392" w:rsidRDefault="00657392" w:rsidP="00C570CE">
      <w:pPr>
        <w:spacing w:line="240" w:lineRule="auto"/>
        <w:jc w:val="both"/>
        <w:rPr>
          <w:rFonts w:ascii="Open Sans" w:hAnsi="Open Sans" w:cs="Open Sans"/>
          <w:color w:val="333333"/>
          <w:shd w:val="clear" w:color="auto" w:fill="FFFFFF"/>
        </w:rPr>
      </w:pPr>
      <w:r>
        <w:rPr>
          <w:rFonts w:ascii="Open Sans" w:hAnsi="Open Sans" w:cs="Open Sans"/>
          <w:color w:val="333333"/>
          <w:shd w:val="clear" w:color="auto" w:fill="FFFFFF"/>
        </w:rPr>
        <w:t>Réponse :</w:t>
      </w:r>
    </w:p>
    <w:p w14:paraId="7647FCA8" w14:textId="4D5E1B9F" w:rsidR="00657392" w:rsidRDefault="0098473C" w:rsidP="00C570CE">
      <w:pPr>
        <w:spacing w:line="240" w:lineRule="auto"/>
        <w:jc w:val="both"/>
        <w:rPr>
          <w:rFonts w:ascii="Open Sans" w:hAnsi="Open Sans" w:cs="Open Sans"/>
          <w:color w:val="333333"/>
          <w:shd w:val="clear" w:color="auto" w:fill="FFFFFF"/>
        </w:rPr>
      </w:pPr>
      <w:r w:rsidRPr="0098473C">
        <w:rPr>
          <w:rFonts w:ascii="Open Sans" w:hAnsi="Open Sans" w:cs="Open Sans"/>
          <w:noProof/>
          <w:color w:val="333333"/>
          <w:shd w:val="clear" w:color="auto" w:fill="FFFFFF"/>
        </w:rPr>
        <w:drawing>
          <wp:inline distT="0" distB="0" distL="0" distR="0" wp14:anchorId="2E567E2D" wp14:editId="303B03C9">
            <wp:extent cx="4203608" cy="1088313"/>
            <wp:effectExtent l="0" t="0" r="6985" b="0"/>
            <wp:docPr id="18853059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05935" name=""/>
                    <pic:cNvPicPr/>
                  </pic:nvPicPr>
                  <pic:blipFill>
                    <a:blip r:embed="rId10"/>
                    <a:stretch>
                      <a:fillRect/>
                    </a:stretch>
                  </pic:blipFill>
                  <pic:spPr>
                    <a:xfrm>
                      <a:off x="0" y="0"/>
                      <a:ext cx="4218231" cy="1092099"/>
                    </a:xfrm>
                    <a:prstGeom prst="rect">
                      <a:avLst/>
                    </a:prstGeom>
                  </pic:spPr>
                </pic:pic>
              </a:graphicData>
            </a:graphic>
          </wp:inline>
        </w:drawing>
      </w:r>
    </w:p>
    <w:p w14:paraId="20776573" w14:textId="77777777" w:rsidR="00E05A54" w:rsidRDefault="00E05A54" w:rsidP="00C570CE">
      <w:pPr>
        <w:spacing w:line="240" w:lineRule="auto"/>
        <w:jc w:val="both"/>
        <w:rPr>
          <w:rFonts w:ascii="Open Sans" w:hAnsi="Open Sans" w:cs="Open Sans"/>
          <w:color w:val="333333"/>
          <w:shd w:val="clear" w:color="auto" w:fill="FFFFFF"/>
        </w:rPr>
      </w:pPr>
    </w:p>
    <w:p w14:paraId="675D7126" w14:textId="361F3F1E" w:rsidR="00E05A54" w:rsidRDefault="00E05A54" w:rsidP="00C570CE">
      <w:pPr>
        <w:spacing w:line="240" w:lineRule="auto"/>
        <w:jc w:val="both"/>
        <w:rPr>
          <w:rFonts w:ascii="Open Sans" w:hAnsi="Open Sans" w:cs="Open Sans"/>
          <w:color w:val="333333"/>
          <w:shd w:val="clear" w:color="auto" w:fill="FFFFFF"/>
        </w:rPr>
      </w:pPr>
      <w:r>
        <w:rPr>
          <w:rFonts w:ascii="Open Sans" w:hAnsi="Open Sans" w:cs="Open Sans"/>
          <w:color w:val="333333"/>
          <w:shd w:val="clear" w:color="auto" w:fill="FFFFFF"/>
        </w:rPr>
        <w:t>Requête invalide</w:t>
      </w:r>
      <w:r w:rsidR="001C285A">
        <w:rPr>
          <w:rFonts w:ascii="Open Sans" w:hAnsi="Open Sans" w:cs="Open Sans"/>
          <w:color w:val="333333"/>
          <w:shd w:val="clear" w:color="auto" w:fill="FFFFFF"/>
        </w:rPr>
        <w:t xml:space="preserve"> (Type de requête GET)</w:t>
      </w:r>
      <w:r>
        <w:rPr>
          <w:rFonts w:ascii="Open Sans" w:hAnsi="Open Sans" w:cs="Open Sans"/>
          <w:color w:val="333333"/>
          <w:shd w:val="clear" w:color="auto" w:fill="FFFFFF"/>
        </w:rPr>
        <w:t> :</w:t>
      </w:r>
    </w:p>
    <w:p w14:paraId="4F7B3C49" w14:textId="66C82423" w:rsidR="00E05A54" w:rsidRDefault="0098473C" w:rsidP="00C570CE">
      <w:pPr>
        <w:spacing w:line="240" w:lineRule="auto"/>
        <w:jc w:val="both"/>
        <w:rPr>
          <w:rFonts w:ascii="Open Sans" w:hAnsi="Open Sans" w:cs="Open Sans"/>
          <w:color w:val="333333"/>
          <w:shd w:val="clear" w:color="auto" w:fill="FFFFFF"/>
        </w:rPr>
      </w:pPr>
      <w:r w:rsidRPr="0098473C">
        <w:rPr>
          <w:rFonts w:ascii="Open Sans" w:hAnsi="Open Sans" w:cs="Open Sans"/>
          <w:noProof/>
          <w:color w:val="333333"/>
          <w:shd w:val="clear" w:color="auto" w:fill="FFFFFF"/>
        </w:rPr>
        <w:drawing>
          <wp:inline distT="0" distB="0" distL="0" distR="0" wp14:anchorId="271F3912" wp14:editId="51352F19">
            <wp:extent cx="5150900" cy="1467768"/>
            <wp:effectExtent l="0" t="0" r="0" b="0"/>
            <wp:docPr id="12479267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26754" name=""/>
                    <pic:cNvPicPr/>
                  </pic:nvPicPr>
                  <pic:blipFill>
                    <a:blip r:embed="rId11"/>
                    <a:stretch>
                      <a:fillRect/>
                    </a:stretch>
                  </pic:blipFill>
                  <pic:spPr>
                    <a:xfrm>
                      <a:off x="0" y="0"/>
                      <a:ext cx="5156183" cy="1469273"/>
                    </a:xfrm>
                    <a:prstGeom prst="rect">
                      <a:avLst/>
                    </a:prstGeom>
                  </pic:spPr>
                </pic:pic>
              </a:graphicData>
            </a:graphic>
          </wp:inline>
        </w:drawing>
      </w:r>
    </w:p>
    <w:p w14:paraId="7F95BA30" w14:textId="7B9048AC" w:rsidR="00E05A54" w:rsidRDefault="00E05A54" w:rsidP="00C570CE">
      <w:pPr>
        <w:spacing w:line="240" w:lineRule="auto"/>
        <w:jc w:val="both"/>
        <w:rPr>
          <w:rFonts w:ascii="Open Sans" w:hAnsi="Open Sans" w:cs="Open Sans"/>
          <w:color w:val="333333"/>
          <w:shd w:val="clear" w:color="auto" w:fill="FFFFFF"/>
        </w:rPr>
      </w:pPr>
      <w:r>
        <w:rPr>
          <w:rFonts w:ascii="Open Sans" w:hAnsi="Open Sans" w:cs="Open Sans"/>
          <w:color w:val="333333"/>
          <w:shd w:val="clear" w:color="auto" w:fill="FFFFFF"/>
        </w:rPr>
        <w:t>Réponse :</w:t>
      </w:r>
    </w:p>
    <w:p w14:paraId="793FFCA2" w14:textId="5609190F" w:rsidR="00E05A54" w:rsidRDefault="00184510" w:rsidP="00C570CE">
      <w:pPr>
        <w:spacing w:line="240" w:lineRule="auto"/>
        <w:jc w:val="both"/>
        <w:rPr>
          <w:rFonts w:ascii="Open Sans" w:hAnsi="Open Sans" w:cs="Open Sans"/>
          <w:color w:val="333333"/>
          <w:shd w:val="clear" w:color="auto" w:fill="FFFFFF"/>
        </w:rPr>
      </w:pPr>
      <w:r w:rsidRPr="00184510">
        <w:rPr>
          <w:rFonts w:ascii="Open Sans" w:hAnsi="Open Sans" w:cs="Open Sans"/>
          <w:noProof/>
          <w:color w:val="333333"/>
          <w:shd w:val="clear" w:color="auto" w:fill="FFFFFF"/>
        </w:rPr>
        <w:drawing>
          <wp:inline distT="0" distB="0" distL="0" distR="0" wp14:anchorId="36133A81" wp14:editId="4A3EAA98">
            <wp:extent cx="4341755" cy="1329109"/>
            <wp:effectExtent l="0" t="0" r="1905" b="4445"/>
            <wp:docPr id="790010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10725" name=""/>
                    <pic:cNvPicPr/>
                  </pic:nvPicPr>
                  <pic:blipFill>
                    <a:blip r:embed="rId12"/>
                    <a:stretch>
                      <a:fillRect/>
                    </a:stretch>
                  </pic:blipFill>
                  <pic:spPr>
                    <a:xfrm>
                      <a:off x="0" y="0"/>
                      <a:ext cx="4364265" cy="1336000"/>
                    </a:xfrm>
                    <a:prstGeom prst="rect">
                      <a:avLst/>
                    </a:prstGeom>
                  </pic:spPr>
                </pic:pic>
              </a:graphicData>
            </a:graphic>
          </wp:inline>
        </w:drawing>
      </w:r>
    </w:p>
    <w:p w14:paraId="14C8183D" w14:textId="77777777" w:rsidR="00F00042" w:rsidRDefault="00F00042" w:rsidP="00C570CE">
      <w:pPr>
        <w:spacing w:line="240" w:lineRule="auto"/>
        <w:jc w:val="both"/>
        <w:rPr>
          <w:rFonts w:ascii="Open Sans" w:hAnsi="Open Sans" w:cs="Open Sans"/>
          <w:color w:val="333333"/>
          <w:shd w:val="clear" w:color="auto" w:fill="FFFFFF"/>
        </w:rPr>
      </w:pPr>
    </w:p>
    <w:p w14:paraId="2269B68B" w14:textId="77777777" w:rsidR="00F00042" w:rsidRDefault="00F00042" w:rsidP="00C570CE">
      <w:pPr>
        <w:spacing w:line="240" w:lineRule="auto"/>
        <w:jc w:val="both"/>
        <w:rPr>
          <w:rFonts w:ascii="Open Sans" w:hAnsi="Open Sans" w:cs="Open Sans"/>
          <w:color w:val="333333"/>
          <w:shd w:val="clear" w:color="auto" w:fill="FFFFFF"/>
        </w:rPr>
      </w:pPr>
    </w:p>
    <w:p w14:paraId="4FB31A7C" w14:textId="77777777" w:rsidR="00F00042" w:rsidRDefault="00F00042" w:rsidP="00C570CE">
      <w:pPr>
        <w:spacing w:line="240" w:lineRule="auto"/>
        <w:jc w:val="both"/>
        <w:rPr>
          <w:rFonts w:ascii="Open Sans" w:hAnsi="Open Sans" w:cs="Open Sans"/>
          <w:color w:val="333333"/>
          <w:shd w:val="clear" w:color="auto" w:fill="FFFFFF"/>
        </w:rPr>
      </w:pPr>
    </w:p>
    <w:p w14:paraId="39033538" w14:textId="4C8CC6CA" w:rsidR="0098473C" w:rsidRDefault="0098473C" w:rsidP="00C570CE">
      <w:pPr>
        <w:spacing w:line="240" w:lineRule="auto"/>
        <w:jc w:val="both"/>
        <w:rPr>
          <w:rFonts w:ascii="Open Sans" w:hAnsi="Open Sans" w:cs="Open Sans"/>
          <w:color w:val="333333"/>
          <w:shd w:val="clear" w:color="auto" w:fill="FFFFFF"/>
        </w:rPr>
      </w:pPr>
      <w:r w:rsidRPr="0098473C">
        <w:rPr>
          <w:rFonts w:ascii="Open Sans" w:hAnsi="Open Sans" w:cs="Open Sans"/>
          <w:color w:val="333333"/>
          <w:shd w:val="clear" w:color="auto" w:fill="FFFFFF"/>
        </w:rPr>
        <w:lastRenderedPageBreak/>
        <w:t>Requête invalide (Le format d</w:t>
      </w:r>
      <w:r>
        <w:rPr>
          <w:rFonts w:ascii="Open Sans" w:hAnsi="Open Sans" w:cs="Open Sans"/>
          <w:color w:val="333333"/>
          <w:shd w:val="clear" w:color="auto" w:fill="FFFFFF"/>
        </w:rPr>
        <w:t>u body est TEXT) :</w:t>
      </w:r>
    </w:p>
    <w:p w14:paraId="11025C55" w14:textId="0EB090DC" w:rsidR="001C285A" w:rsidRPr="0098473C" w:rsidRDefault="0098473C" w:rsidP="00C570CE">
      <w:pPr>
        <w:spacing w:line="240" w:lineRule="auto"/>
        <w:jc w:val="both"/>
        <w:rPr>
          <w:rFonts w:ascii="Open Sans" w:hAnsi="Open Sans" w:cs="Open Sans"/>
          <w:color w:val="333333"/>
          <w:shd w:val="clear" w:color="auto" w:fill="FFFFFF"/>
        </w:rPr>
      </w:pPr>
      <w:r w:rsidRPr="0098473C">
        <w:rPr>
          <w:rFonts w:ascii="Open Sans" w:hAnsi="Open Sans" w:cs="Open Sans"/>
          <w:noProof/>
          <w:color w:val="333333"/>
          <w:shd w:val="clear" w:color="auto" w:fill="FFFFFF"/>
        </w:rPr>
        <w:drawing>
          <wp:inline distT="0" distB="0" distL="0" distR="0" wp14:anchorId="1FB0BBE3" wp14:editId="2188DC61">
            <wp:extent cx="4695190" cy="1305560"/>
            <wp:effectExtent l="0" t="0" r="0" b="8890"/>
            <wp:docPr id="1945744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4403" name=""/>
                    <pic:cNvPicPr/>
                  </pic:nvPicPr>
                  <pic:blipFill>
                    <a:blip r:embed="rId13"/>
                    <a:stretch>
                      <a:fillRect/>
                    </a:stretch>
                  </pic:blipFill>
                  <pic:spPr>
                    <a:xfrm>
                      <a:off x="0" y="0"/>
                      <a:ext cx="4731348" cy="1315614"/>
                    </a:xfrm>
                    <a:prstGeom prst="rect">
                      <a:avLst/>
                    </a:prstGeom>
                  </pic:spPr>
                </pic:pic>
              </a:graphicData>
            </a:graphic>
          </wp:inline>
        </w:drawing>
      </w:r>
    </w:p>
    <w:p w14:paraId="216C2BBB" w14:textId="1EF02EB5" w:rsidR="00232722" w:rsidRDefault="00232722" w:rsidP="00C570CE">
      <w:pPr>
        <w:spacing w:line="240" w:lineRule="auto"/>
        <w:jc w:val="both"/>
        <w:rPr>
          <w:rFonts w:ascii="Open Sans" w:hAnsi="Open Sans" w:cs="Open Sans"/>
          <w:color w:val="333333"/>
          <w:shd w:val="clear" w:color="auto" w:fill="FFFFFF"/>
        </w:rPr>
      </w:pPr>
      <w:r w:rsidRPr="0098473C">
        <w:rPr>
          <w:rFonts w:ascii="Open Sans" w:hAnsi="Open Sans" w:cs="Open Sans"/>
          <w:color w:val="333333"/>
          <w:shd w:val="clear" w:color="auto" w:fill="FFFFFF"/>
        </w:rPr>
        <w:t xml:space="preserve"> </w:t>
      </w:r>
      <w:r w:rsidR="0098473C" w:rsidRPr="0098473C">
        <w:rPr>
          <w:rFonts w:ascii="Open Sans" w:hAnsi="Open Sans" w:cs="Open Sans"/>
          <w:color w:val="333333"/>
          <w:shd w:val="clear" w:color="auto" w:fill="FFFFFF"/>
        </w:rPr>
        <w:t>Réponse :</w:t>
      </w:r>
    </w:p>
    <w:p w14:paraId="0AE4BB4C" w14:textId="6B47BF67" w:rsidR="00B451C6" w:rsidRDefault="0098473C" w:rsidP="00C570CE">
      <w:pPr>
        <w:spacing w:line="240" w:lineRule="auto"/>
        <w:jc w:val="both"/>
        <w:rPr>
          <w:rFonts w:ascii="Open Sans" w:hAnsi="Open Sans" w:cs="Open Sans"/>
          <w:color w:val="333333"/>
          <w:shd w:val="clear" w:color="auto" w:fill="FFFFFF"/>
        </w:rPr>
      </w:pPr>
      <w:r w:rsidRPr="0098473C">
        <w:rPr>
          <w:rFonts w:ascii="Open Sans" w:hAnsi="Open Sans" w:cs="Open Sans"/>
          <w:noProof/>
          <w:color w:val="333333"/>
          <w:shd w:val="clear" w:color="auto" w:fill="FFFFFF"/>
        </w:rPr>
        <w:drawing>
          <wp:inline distT="0" distB="0" distL="0" distR="0" wp14:anchorId="4098C0AB" wp14:editId="397D61B3">
            <wp:extent cx="3822060" cy="1490663"/>
            <wp:effectExtent l="0" t="0" r="7620" b="0"/>
            <wp:docPr id="13751535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53584" name=""/>
                    <pic:cNvPicPr/>
                  </pic:nvPicPr>
                  <pic:blipFill>
                    <a:blip r:embed="rId14"/>
                    <a:stretch>
                      <a:fillRect/>
                    </a:stretch>
                  </pic:blipFill>
                  <pic:spPr>
                    <a:xfrm>
                      <a:off x="0" y="0"/>
                      <a:ext cx="3845256" cy="1499710"/>
                    </a:xfrm>
                    <a:prstGeom prst="rect">
                      <a:avLst/>
                    </a:prstGeom>
                  </pic:spPr>
                </pic:pic>
              </a:graphicData>
            </a:graphic>
          </wp:inline>
        </w:drawing>
      </w:r>
    </w:p>
    <w:p w14:paraId="4275FD41" w14:textId="77777777" w:rsidR="00C570CE" w:rsidRDefault="00C570CE" w:rsidP="00C570CE">
      <w:pPr>
        <w:spacing w:line="240" w:lineRule="auto"/>
        <w:jc w:val="both"/>
        <w:rPr>
          <w:rFonts w:ascii="Open Sans" w:hAnsi="Open Sans" w:cs="Open Sans"/>
          <w:color w:val="333333"/>
          <w:shd w:val="clear" w:color="auto" w:fill="FFFFFF"/>
        </w:rPr>
      </w:pPr>
    </w:p>
    <w:p w14:paraId="59DC174E" w14:textId="2A2A0240" w:rsidR="00C570CE" w:rsidRPr="00C570CE" w:rsidRDefault="00C570CE" w:rsidP="00C570CE">
      <w:pPr>
        <w:pStyle w:val="Titre1"/>
        <w:spacing w:before="0" w:line="240" w:lineRule="auto"/>
        <w:jc w:val="both"/>
      </w:pPr>
      <w:bookmarkStart w:id="2" w:name="_Toc151073840"/>
      <w:r>
        <w:t>Tâches au choix</w:t>
      </w:r>
      <w:bookmarkEnd w:id="2"/>
    </w:p>
    <w:p w14:paraId="17412E0B" w14:textId="77777777" w:rsidR="00AC5F14" w:rsidRDefault="00AC5F14" w:rsidP="00C570CE">
      <w:pPr>
        <w:pStyle w:val="Titre2"/>
        <w:spacing w:before="0" w:line="240" w:lineRule="auto"/>
        <w:jc w:val="both"/>
      </w:pPr>
    </w:p>
    <w:p w14:paraId="575A9ADC" w14:textId="37FA454B" w:rsidR="00184510" w:rsidRDefault="001C285A" w:rsidP="00C570CE">
      <w:pPr>
        <w:pStyle w:val="Titre2"/>
        <w:spacing w:before="0" w:line="240" w:lineRule="auto"/>
        <w:jc w:val="both"/>
      </w:pPr>
      <w:bookmarkStart w:id="3" w:name="_Toc151073841"/>
      <w:r w:rsidRPr="00B93614">
        <w:t>Docker</w:t>
      </w:r>
      <w:bookmarkEnd w:id="3"/>
    </w:p>
    <w:p w14:paraId="4E2675ED" w14:textId="3A902B6C" w:rsidR="00B93614" w:rsidRPr="00B93614" w:rsidRDefault="00AC5F14" w:rsidP="00C570CE">
      <w:pPr>
        <w:spacing w:line="240" w:lineRule="auto"/>
        <w:jc w:val="both"/>
      </w:pPr>
      <w:r w:rsidRPr="00AC5F14">
        <w:t>La mise en œuvre de Docker s'est avérée être une étape relativement aisée, facilitant ainsi le déploiement de notre API sur Internet à l'adresse localhost:8080. L'utilisation de Docker repose sur un script appelé Dockerfile, un composant particulièrement sensible à la casse. Il est crucial de respecter rigoureusement la casse des commandes et des instructions dans ce fichier pour assurer un fonctionnement fluide.</w:t>
      </w:r>
      <w:r w:rsidR="002C4DB2">
        <w:t xml:space="preserve"> </w:t>
      </w:r>
    </w:p>
    <w:p w14:paraId="168E87E9" w14:textId="225D7448" w:rsidR="00AC5F14" w:rsidRDefault="00EA4FE7" w:rsidP="00177CA4">
      <w:pPr>
        <w:pStyle w:val="Titre2"/>
        <w:spacing w:before="0" w:line="240" w:lineRule="auto"/>
        <w:jc w:val="both"/>
      </w:pPr>
      <w:bookmarkStart w:id="4" w:name="_Toc151073842"/>
      <w:r w:rsidRPr="00B93614">
        <w:t>MongoDB</w:t>
      </w:r>
      <w:bookmarkEnd w:id="4"/>
    </w:p>
    <w:p w14:paraId="413C5118" w14:textId="7500B495" w:rsidR="00AC5F14" w:rsidRDefault="00AC5F14" w:rsidP="00AC5F14">
      <w:pPr>
        <w:spacing w:line="240" w:lineRule="auto"/>
        <w:jc w:val="both"/>
      </w:pPr>
      <w:r>
        <w:t>L'intégration de MongoDB pour enregistrer les journaux d'accès à notre API revêt une importance cruciale pour assurer la traçabilité et permettre une analyse approfondie des interactions. À chaque fois qu'une requête est effectuée à l'API, des données essentielles, telles que l'adresse IP source, la date et l'heure de la requête, ainsi que le type de requête, sont méticuleusement consignées dans une collection spécifique de notre base de données MongoDB Atlas, que nous avons nommée "</w:t>
      </w:r>
      <w:proofErr w:type="spellStart"/>
      <w:r>
        <w:t>AccessLog</w:t>
      </w:r>
      <w:proofErr w:type="spellEnd"/>
      <w:r>
        <w:t>"</w:t>
      </w:r>
      <w:r w:rsidRPr="00AC5F14">
        <w:t>.</w:t>
      </w:r>
    </w:p>
    <w:p w14:paraId="45A4394E" w14:textId="163E5F07" w:rsidR="00350BC2" w:rsidRDefault="00350BC2" w:rsidP="00C570CE">
      <w:pPr>
        <w:spacing w:line="240" w:lineRule="auto"/>
        <w:jc w:val="both"/>
      </w:pPr>
      <w:r w:rsidRPr="00350BC2">
        <w:t>Code d’intégration</w:t>
      </w:r>
      <w:r>
        <w:t> :</w:t>
      </w:r>
    </w:p>
    <w:p w14:paraId="606B08AC" w14:textId="0B92F4D7" w:rsidR="004B7B78" w:rsidRPr="00350BC2" w:rsidRDefault="004B7B78" w:rsidP="00C570CE">
      <w:pPr>
        <w:spacing w:line="240" w:lineRule="auto"/>
        <w:jc w:val="both"/>
      </w:pPr>
      <w:r w:rsidRPr="004B7B78">
        <w:lastRenderedPageBreak/>
        <w:drawing>
          <wp:inline distT="0" distB="0" distL="0" distR="0" wp14:anchorId="1FC78312" wp14:editId="3F38FBB8">
            <wp:extent cx="5486400" cy="3628390"/>
            <wp:effectExtent l="0" t="0" r="0" b="0"/>
            <wp:docPr id="1212018993"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18993" name="Image 1" descr="Une image contenant texte, capture d’écran&#10;&#10;Description générée automatiquement"/>
                    <pic:cNvPicPr/>
                  </pic:nvPicPr>
                  <pic:blipFill>
                    <a:blip r:embed="rId15"/>
                    <a:stretch>
                      <a:fillRect/>
                    </a:stretch>
                  </pic:blipFill>
                  <pic:spPr>
                    <a:xfrm>
                      <a:off x="0" y="0"/>
                      <a:ext cx="5486400" cy="3628390"/>
                    </a:xfrm>
                    <a:prstGeom prst="rect">
                      <a:avLst/>
                    </a:prstGeom>
                  </pic:spPr>
                </pic:pic>
              </a:graphicData>
            </a:graphic>
          </wp:inline>
        </w:drawing>
      </w:r>
    </w:p>
    <w:p w14:paraId="4DE3D57C" w14:textId="1EE874C3" w:rsidR="0032641B" w:rsidRDefault="0032641B" w:rsidP="00C570CE">
      <w:pPr>
        <w:spacing w:line="240" w:lineRule="auto"/>
        <w:jc w:val="both"/>
      </w:pPr>
    </w:p>
    <w:p w14:paraId="47D0CBEB" w14:textId="51E7C773" w:rsidR="00177CA4" w:rsidRDefault="00177CA4" w:rsidP="00177CA4">
      <w:pPr>
        <w:pStyle w:val="Titre1"/>
      </w:pPr>
      <w:bookmarkStart w:id="5" w:name="_Toc151073843"/>
      <w:r>
        <w:t>Conclusion</w:t>
      </w:r>
      <w:bookmarkEnd w:id="5"/>
    </w:p>
    <w:p w14:paraId="32589A8C" w14:textId="0B57735D" w:rsidR="00EA4FE7" w:rsidRDefault="00EA4FE7" w:rsidP="00EA4FE7">
      <w:r>
        <w:t>En résumé, nous avons réussi à concevoir un API solide baptisée Converter.js, compétente dans la conversion de diverses unités de mesure. L'intégration de Docker a grandement facilité le déploiement de notre API sur Internet, soulignant l'importance cruciale de respecter la casse dans le fichier Dockerfile. L'incorporation de MongoDB a permis de tracer de manière précise les activités de notre API, établissant ainsi une base solide pour l'analyse approfondie de ces interactions.</w:t>
      </w:r>
    </w:p>
    <w:p w14:paraId="52469D0B" w14:textId="34F16F6F" w:rsidR="00EA4FE7" w:rsidRDefault="00EA4FE7" w:rsidP="00EA4FE7">
      <w:r>
        <w:t>Le lien vers notre dépôt GitHub simplifie l'accès à tous les fichiers essentiels, tandis que les descriptions détaillées, accompagnées d'exemples simples de requêtes et de réponses, simplifient la compréhension du fonctionnement de l'API.</w:t>
      </w:r>
    </w:p>
    <w:p w14:paraId="51922505" w14:textId="72CBFCEF" w:rsidR="00177CA4" w:rsidRPr="00177CA4" w:rsidRDefault="00EA4FE7" w:rsidP="00EA4FE7">
      <w:r>
        <w:t>Les tâches supplémentaires, notamment l'utilisation de Docker et MongoDB, témoignent de notre engagement à rendre le déploiement et la gestion des données plus efficaces, renforçant ainsi la qualité globale de notre projet</w:t>
      </w:r>
      <w:r w:rsidR="00177CA4">
        <w:t>.</w:t>
      </w:r>
    </w:p>
    <w:sectPr w:rsidR="00177CA4" w:rsidRPr="00177CA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399"/>
    <w:multiLevelType w:val="hybridMultilevel"/>
    <w:tmpl w:val="AF7A9132"/>
    <w:lvl w:ilvl="0" w:tplc="C94A94A4">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5723AE5"/>
    <w:multiLevelType w:val="hybridMultilevel"/>
    <w:tmpl w:val="256E3CEE"/>
    <w:lvl w:ilvl="0" w:tplc="C94A94A4">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459344837">
    <w:abstractNumId w:val="1"/>
  </w:num>
  <w:num w:numId="2" w16cid:durableId="634943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5E"/>
    <w:rsid w:val="00007F19"/>
    <w:rsid w:val="000205BF"/>
    <w:rsid w:val="000261DA"/>
    <w:rsid w:val="00047FA1"/>
    <w:rsid w:val="0007035E"/>
    <w:rsid w:val="000D4F09"/>
    <w:rsid w:val="0011140B"/>
    <w:rsid w:val="00142531"/>
    <w:rsid w:val="00151006"/>
    <w:rsid w:val="00153712"/>
    <w:rsid w:val="00156BF1"/>
    <w:rsid w:val="00175352"/>
    <w:rsid w:val="00177CA4"/>
    <w:rsid w:val="00184510"/>
    <w:rsid w:val="00195F98"/>
    <w:rsid w:val="001C220E"/>
    <w:rsid w:val="001C285A"/>
    <w:rsid w:val="001D66BB"/>
    <w:rsid w:val="00216965"/>
    <w:rsid w:val="00217BDF"/>
    <w:rsid w:val="00222A68"/>
    <w:rsid w:val="00232722"/>
    <w:rsid w:val="00252321"/>
    <w:rsid w:val="002675EA"/>
    <w:rsid w:val="002C3957"/>
    <w:rsid w:val="002C4DB2"/>
    <w:rsid w:val="002F03C6"/>
    <w:rsid w:val="00325990"/>
    <w:rsid w:val="0032641B"/>
    <w:rsid w:val="003308EB"/>
    <w:rsid w:val="00350BC2"/>
    <w:rsid w:val="00375D8F"/>
    <w:rsid w:val="00394A13"/>
    <w:rsid w:val="003B76F8"/>
    <w:rsid w:val="003D3F81"/>
    <w:rsid w:val="003F1B98"/>
    <w:rsid w:val="003F504B"/>
    <w:rsid w:val="004008D6"/>
    <w:rsid w:val="00411627"/>
    <w:rsid w:val="004B7B78"/>
    <w:rsid w:val="004E34AB"/>
    <w:rsid w:val="004E5AAA"/>
    <w:rsid w:val="004F6FF2"/>
    <w:rsid w:val="00514281"/>
    <w:rsid w:val="005170A0"/>
    <w:rsid w:val="00532BF4"/>
    <w:rsid w:val="0057669F"/>
    <w:rsid w:val="005A5498"/>
    <w:rsid w:val="005B10B0"/>
    <w:rsid w:val="005C771A"/>
    <w:rsid w:val="00606F77"/>
    <w:rsid w:val="00611BA6"/>
    <w:rsid w:val="00615C05"/>
    <w:rsid w:val="006240AA"/>
    <w:rsid w:val="00657392"/>
    <w:rsid w:val="006761F1"/>
    <w:rsid w:val="006A109C"/>
    <w:rsid w:val="006A15B8"/>
    <w:rsid w:val="00721A32"/>
    <w:rsid w:val="007301A5"/>
    <w:rsid w:val="0078309D"/>
    <w:rsid w:val="007857DC"/>
    <w:rsid w:val="0079042C"/>
    <w:rsid w:val="007D0864"/>
    <w:rsid w:val="0083407B"/>
    <w:rsid w:val="00860105"/>
    <w:rsid w:val="008645DA"/>
    <w:rsid w:val="00871273"/>
    <w:rsid w:val="0089047C"/>
    <w:rsid w:val="008B3614"/>
    <w:rsid w:val="008D392E"/>
    <w:rsid w:val="008D4BA1"/>
    <w:rsid w:val="008E3518"/>
    <w:rsid w:val="00964AB5"/>
    <w:rsid w:val="0098473C"/>
    <w:rsid w:val="009A0658"/>
    <w:rsid w:val="009A6829"/>
    <w:rsid w:val="009D7A30"/>
    <w:rsid w:val="009E19ED"/>
    <w:rsid w:val="00A06801"/>
    <w:rsid w:val="00A1062F"/>
    <w:rsid w:val="00A41BB1"/>
    <w:rsid w:val="00A43CBC"/>
    <w:rsid w:val="00A45FD6"/>
    <w:rsid w:val="00A54AA0"/>
    <w:rsid w:val="00A669EA"/>
    <w:rsid w:val="00A709F4"/>
    <w:rsid w:val="00A77F1B"/>
    <w:rsid w:val="00AB2822"/>
    <w:rsid w:val="00AC3C0A"/>
    <w:rsid w:val="00AC5F14"/>
    <w:rsid w:val="00AD22B8"/>
    <w:rsid w:val="00AF7DAD"/>
    <w:rsid w:val="00B05942"/>
    <w:rsid w:val="00B1611F"/>
    <w:rsid w:val="00B24AF2"/>
    <w:rsid w:val="00B36B28"/>
    <w:rsid w:val="00B451C6"/>
    <w:rsid w:val="00B6794C"/>
    <w:rsid w:val="00B81673"/>
    <w:rsid w:val="00B93614"/>
    <w:rsid w:val="00BA27B3"/>
    <w:rsid w:val="00BA3C1D"/>
    <w:rsid w:val="00BB3788"/>
    <w:rsid w:val="00C13D4C"/>
    <w:rsid w:val="00C5065D"/>
    <w:rsid w:val="00C570CE"/>
    <w:rsid w:val="00C572B1"/>
    <w:rsid w:val="00C64F75"/>
    <w:rsid w:val="00C77B03"/>
    <w:rsid w:val="00CB220A"/>
    <w:rsid w:val="00CB6727"/>
    <w:rsid w:val="00CD41F7"/>
    <w:rsid w:val="00D058F8"/>
    <w:rsid w:val="00D241F2"/>
    <w:rsid w:val="00D97942"/>
    <w:rsid w:val="00DB01CA"/>
    <w:rsid w:val="00E020C8"/>
    <w:rsid w:val="00E05A54"/>
    <w:rsid w:val="00E36551"/>
    <w:rsid w:val="00E4530A"/>
    <w:rsid w:val="00E70814"/>
    <w:rsid w:val="00EA4FE7"/>
    <w:rsid w:val="00EA6158"/>
    <w:rsid w:val="00EF3738"/>
    <w:rsid w:val="00F00042"/>
    <w:rsid w:val="00F17D39"/>
    <w:rsid w:val="00F31EB9"/>
    <w:rsid w:val="00F51971"/>
    <w:rsid w:val="00F941C5"/>
    <w:rsid w:val="00FE4537"/>
    <w:rsid w:val="00FF0F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5229"/>
  <w15:chartTrackingRefBased/>
  <w15:docId w15:val="{D125805A-4609-4B9F-BD24-ECB7381F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03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97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035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7035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97942"/>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CB220A"/>
    <w:pPr>
      <w:spacing w:after="0" w:line="240" w:lineRule="auto"/>
    </w:pPr>
    <w:rPr>
      <w:kern w:val="0"/>
      <w14:ligatures w14:val="none"/>
    </w:rPr>
  </w:style>
  <w:style w:type="character" w:styleId="Accentuation">
    <w:name w:val="Emphasis"/>
    <w:basedOn w:val="Policepardfaut"/>
    <w:uiPriority w:val="20"/>
    <w:qFormat/>
    <w:rsid w:val="00217BDF"/>
    <w:rPr>
      <w:i/>
      <w:iCs/>
    </w:rPr>
  </w:style>
  <w:style w:type="character" w:styleId="Lienhypertexte">
    <w:name w:val="Hyperlink"/>
    <w:basedOn w:val="Policepardfaut"/>
    <w:uiPriority w:val="99"/>
    <w:unhideWhenUsed/>
    <w:rsid w:val="00C570CE"/>
    <w:rPr>
      <w:color w:val="0563C1" w:themeColor="hyperlink"/>
      <w:u w:val="single"/>
    </w:rPr>
  </w:style>
  <w:style w:type="character" w:styleId="Mentionnonrsolue">
    <w:name w:val="Unresolved Mention"/>
    <w:basedOn w:val="Policepardfaut"/>
    <w:uiPriority w:val="99"/>
    <w:semiHidden/>
    <w:unhideWhenUsed/>
    <w:rsid w:val="00C570CE"/>
    <w:rPr>
      <w:color w:val="605E5C"/>
      <w:shd w:val="clear" w:color="auto" w:fill="E1DFDD"/>
    </w:rPr>
  </w:style>
  <w:style w:type="paragraph" w:styleId="En-ttedetabledesmatires">
    <w:name w:val="TOC Heading"/>
    <w:basedOn w:val="Titre1"/>
    <w:next w:val="Normal"/>
    <w:uiPriority w:val="39"/>
    <w:unhideWhenUsed/>
    <w:qFormat/>
    <w:rsid w:val="00C570CE"/>
    <w:pPr>
      <w:outlineLvl w:val="9"/>
    </w:pPr>
    <w:rPr>
      <w:kern w:val="0"/>
      <w:lang w:eastAsia="fr-CA"/>
      <w14:ligatures w14:val="none"/>
    </w:rPr>
  </w:style>
  <w:style w:type="paragraph" w:styleId="TM1">
    <w:name w:val="toc 1"/>
    <w:basedOn w:val="Normal"/>
    <w:next w:val="Normal"/>
    <w:autoRedefine/>
    <w:uiPriority w:val="39"/>
    <w:unhideWhenUsed/>
    <w:rsid w:val="00C570CE"/>
    <w:pPr>
      <w:spacing w:after="100"/>
    </w:pPr>
  </w:style>
  <w:style w:type="paragraph" w:styleId="TM2">
    <w:name w:val="toc 2"/>
    <w:basedOn w:val="Normal"/>
    <w:next w:val="Normal"/>
    <w:autoRedefine/>
    <w:uiPriority w:val="39"/>
    <w:unhideWhenUsed/>
    <w:rsid w:val="004E5AAA"/>
    <w:pPr>
      <w:spacing w:after="100"/>
      <w:ind w:left="220"/>
    </w:pPr>
    <w:rPr>
      <w:rFonts w:eastAsiaTheme="minorEastAsia" w:cs="Times New Roman"/>
      <w:kern w:val="0"/>
      <w:lang w:eastAsia="fr-CA"/>
      <w14:ligatures w14:val="none"/>
    </w:rPr>
  </w:style>
  <w:style w:type="paragraph" w:styleId="TM3">
    <w:name w:val="toc 3"/>
    <w:basedOn w:val="Normal"/>
    <w:next w:val="Normal"/>
    <w:autoRedefine/>
    <w:uiPriority w:val="39"/>
    <w:unhideWhenUsed/>
    <w:rsid w:val="004E5AAA"/>
    <w:pPr>
      <w:spacing w:after="100"/>
      <w:ind w:left="440"/>
    </w:pPr>
    <w:rPr>
      <w:rFonts w:eastAsiaTheme="minorEastAsia" w:cs="Times New Roman"/>
      <w:kern w:val="0"/>
      <w:lang w:eastAsia="fr-CA"/>
      <w14:ligatures w14:val="none"/>
    </w:rPr>
  </w:style>
  <w:style w:type="paragraph" w:styleId="Paragraphedeliste">
    <w:name w:val="List Paragraph"/>
    <w:basedOn w:val="Normal"/>
    <w:uiPriority w:val="34"/>
    <w:qFormat/>
    <w:rsid w:val="004E5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17250">
      <w:bodyDiv w:val="1"/>
      <w:marLeft w:val="0"/>
      <w:marRight w:val="0"/>
      <w:marTop w:val="0"/>
      <w:marBottom w:val="0"/>
      <w:divBdr>
        <w:top w:val="none" w:sz="0" w:space="0" w:color="auto"/>
        <w:left w:val="none" w:sz="0" w:space="0" w:color="auto"/>
        <w:bottom w:val="none" w:sz="0" w:space="0" w:color="auto"/>
        <w:right w:val="none" w:sz="0" w:space="0" w:color="auto"/>
      </w:divBdr>
      <w:divsChild>
        <w:div w:id="1575778129">
          <w:marLeft w:val="0"/>
          <w:marRight w:val="0"/>
          <w:marTop w:val="0"/>
          <w:marBottom w:val="0"/>
          <w:divBdr>
            <w:top w:val="none" w:sz="0" w:space="0" w:color="auto"/>
            <w:left w:val="none" w:sz="0" w:space="0" w:color="auto"/>
            <w:bottom w:val="none" w:sz="0" w:space="0" w:color="auto"/>
            <w:right w:val="none" w:sz="0" w:space="0" w:color="auto"/>
          </w:divBdr>
          <w:divsChild>
            <w:div w:id="15992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7482">
      <w:bodyDiv w:val="1"/>
      <w:marLeft w:val="0"/>
      <w:marRight w:val="0"/>
      <w:marTop w:val="0"/>
      <w:marBottom w:val="0"/>
      <w:divBdr>
        <w:top w:val="none" w:sz="0" w:space="0" w:color="auto"/>
        <w:left w:val="none" w:sz="0" w:space="0" w:color="auto"/>
        <w:bottom w:val="none" w:sz="0" w:space="0" w:color="auto"/>
        <w:right w:val="none" w:sz="0" w:space="0" w:color="auto"/>
      </w:divBdr>
    </w:div>
    <w:div w:id="1035539635">
      <w:bodyDiv w:val="1"/>
      <w:marLeft w:val="0"/>
      <w:marRight w:val="0"/>
      <w:marTop w:val="0"/>
      <w:marBottom w:val="0"/>
      <w:divBdr>
        <w:top w:val="none" w:sz="0" w:space="0" w:color="auto"/>
        <w:left w:val="none" w:sz="0" w:space="0" w:color="auto"/>
        <w:bottom w:val="none" w:sz="0" w:space="0" w:color="auto"/>
        <w:right w:val="none" w:sz="0" w:space="0" w:color="auto"/>
      </w:divBdr>
    </w:div>
    <w:div w:id="1127504269">
      <w:bodyDiv w:val="1"/>
      <w:marLeft w:val="0"/>
      <w:marRight w:val="0"/>
      <w:marTop w:val="0"/>
      <w:marBottom w:val="0"/>
      <w:divBdr>
        <w:top w:val="none" w:sz="0" w:space="0" w:color="auto"/>
        <w:left w:val="none" w:sz="0" w:space="0" w:color="auto"/>
        <w:bottom w:val="none" w:sz="0" w:space="0" w:color="auto"/>
        <w:right w:val="none" w:sz="0" w:space="0" w:color="auto"/>
      </w:divBdr>
      <w:divsChild>
        <w:div w:id="1665013623">
          <w:marLeft w:val="0"/>
          <w:marRight w:val="0"/>
          <w:marTop w:val="0"/>
          <w:marBottom w:val="0"/>
          <w:divBdr>
            <w:top w:val="none" w:sz="0" w:space="0" w:color="auto"/>
            <w:left w:val="none" w:sz="0" w:space="0" w:color="auto"/>
            <w:bottom w:val="none" w:sz="0" w:space="0" w:color="auto"/>
            <w:right w:val="none" w:sz="0" w:space="0" w:color="auto"/>
          </w:divBdr>
          <w:divsChild>
            <w:div w:id="984818137">
              <w:marLeft w:val="0"/>
              <w:marRight w:val="0"/>
              <w:marTop w:val="0"/>
              <w:marBottom w:val="0"/>
              <w:divBdr>
                <w:top w:val="none" w:sz="0" w:space="0" w:color="auto"/>
                <w:left w:val="none" w:sz="0" w:space="0" w:color="auto"/>
                <w:bottom w:val="none" w:sz="0" w:space="0" w:color="auto"/>
                <w:right w:val="none" w:sz="0" w:space="0" w:color="auto"/>
              </w:divBdr>
            </w:div>
            <w:div w:id="484249816">
              <w:marLeft w:val="0"/>
              <w:marRight w:val="0"/>
              <w:marTop w:val="0"/>
              <w:marBottom w:val="0"/>
              <w:divBdr>
                <w:top w:val="none" w:sz="0" w:space="0" w:color="auto"/>
                <w:left w:val="none" w:sz="0" w:space="0" w:color="auto"/>
                <w:bottom w:val="none" w:sz="0" w:space="0" w:color="auto"/>
                <w:right w:val="none" w:sz="0" w:space="0" w:color="auto"/>
              </w:divBdr>
            </w:div>
            <w:div w:id="1014914669">
              <w:marLeft w:val="0"/>
              <w:marRight w:val="0"/>
              <w:marTop w:val="0"/>
              <w:marBottom w:val="0"/>
              <w:divBdr>
                <w:top w:val="none" w:sz="0" w:space="0" w:color="auto"/>
                <w:left w:val="none" w:sz="0" w:space="0" w:color="auto"/>
                <w:bottom w:val="none" w:sz="0" w:space="0" w:color="auto"/>
                <w:right w:val="none" w:sz="0" w:space="0" w:color="auto"/>
              </w:divBdr>
            </w:div>
            <w:div w:id="354497750">
              <w:marLeft w:val="0"/>
              <w:marRight w:val="0"/>
              <w:marTop w:val="0"/>
              <w:marBottom w:val="0"/>
              <w:divBdr>
                <w:top w:val="none" w:sz="0" w:space="0" w:color="auto"/>
                <w:left w:val="none" w:sz="0" w:space="0" w:color="auto"/>
                <w:bottom w:val="none" w:sz="0" w:space="0" w:color="auto"/>
                <w:right w:val="none" w:sz="0" w:space="0" w:color="auto"/>
              </w:divBdr>
            </w:div>
            <w:div w:id="20664985">
              <w:marLeft w:val="0"/>
              <w:marRight w:val="0"/>
              <w:marTop w:val="0"/>
              <w:marBottom w:val="0"/>
              <w:divBdr>
                <w:top w:val="none" w:sz="0" w:space="0" w:color="auto"/>
                <w:left w:val="none" w:sz="0" w:space="0" w:color="auto"/>
                <w:bottom w:val="none" w:sz="0" w:space="0" w:color="auto"/>
                <w:right w:val="none" w:sz="0" w:space="0" w:color="auto"/>
              </w:divBdr>
            </w:div>
            <w:div w:id="1684354562">
              <w:marLeft w:val="0"/>
              <w:marRight w:val="0"/>
              <w:marTop w:val="0"/>
              <w:marBottom w:val="0"/>
              <w:divBdr>
                <w:top w:val="none" w:sz="0" w:space="0" w:color="auto"/>
                <w:left w:val="none" w:sz="0" w:space="0" w:color="auto"/>
                <w:bottom w:val="none" w:sz="0" w:space="0" w:color="auto"/>
                <w:right w:val="none" w:sz="0" w:space="0" w:color="auto"/>
              </w:divBdr>
            </w:div>
            <w:div w:id="290207817">
              <w:marLeft w:val="0"/>
              <w:marRight w:val="0"/>
              <w:marTop w:val="0"/>
              <w:marBottom w:val="0"/>
              <w:divBdr>
                <w:top w:val="none" w:sz="0" w:space="0" w:color="auto"/>
                <w:left w:val="none" w:sz="0" w:space="0" w:color="auto"/>
                <w:bottom w:val="none" w:sz="0" w:space="0" w:color="auto"/>
                <w:right w:val="none" w:sz="0" w:space="0" w:color="auto"/>
              </w:divBdr>
            </w:div>
            <w:div w:id="1403213587">
              <w:marLeft w:val="0"/>
              <w:marRight w:val="0"/>
              <w:marTop w:val="0"/>
              <w:marBottom w:val="0"/>
              <w:divBdr>
                <w:top w:val="none" w:sz="0" w:space="0" w:color="auto"/>
                <w:left w:val="none" w:sz="0" w:space="0" w:color="auto"/>
                <w:bottom w:val="none" w:sz="0" w:space="0" w:color="auto"/>
                <w:right w:val="none" w:sz="0" w:space="0" w:color="auto"/>
              </w:divBdr>
            </w:div>
            <w:div w:id="512577298">
              <w:marLeft w:val="0"/>
              <w:marRight w:val="0"/>
              <w:marTop w:val="0"/>
              <w:marBottom w:val="0"/>
              <w:divBdr>
                <w:top w:val="none" w:sz="0" w:space="0" w:color="auto"/>
                <w:left w:val="none" w:sz="0" w:space="0" w:color="auto"/>
                <w:bottom w:val="none" w:sz="0" w:space="0" w:color="auto"/>
                <w:right w:val="none" w:sz="0" w:space="0" w:color="auto"/>
              </w:divBdr>
            </w:div>
            <w:div w:id="1963069658">
              <w:marLeft w:val="0"/>
              <w:marRight w:val="0"/>
              <w:marTop w:val="0"/>
              <w:marBottom w:val="0"/>
              <w:divBdr>
                <w:top w:val="none" w:sz="0" w:space="0" w:color="auto"/>
                <w:left w:val="none" w:sz="0" w:space="0" w:color="auto"/>
                <w:bottom w:val="none" w:sz="0" w:space="0" w:color="auto"/>
                <w:right w:val="none" w:sz="0" w:space="0" w:color="auto"/>
              </w:divBdr>
            </w:div>
            <w:div w:id="1964653253">
              <w:marLeft w:val="0"/>
              <w:marRight w:val="0"/>
              <w:marTop w:val="0"/>
              <w:marBottom w:val="0"/>
              <w:divBdr>
                <w:top w:val="none" w:sz="0" w:space="0" w:color="auto"/>
                <w:left w:val="none" w:sz="0" w:space="0" w:color="auto"/>
                <w:bottom w:val="none" w:sz="0" w:space="0" w:color="auto"/>
                <w:right w:val="none" w:sz="0" w:space="0" w:color="auto"/>
              </w:divBdr>
            </w:div>
            <w:div w:id="595868557">
              <w:marLeft w:val="0"/>
              <w:marRight w:val="0"/>
              <w:marTop w:val="0"/>
              <w:marBottom w:val="0"/>
              <w:divBdr>
                <w:top w:val="none" w:sz="0" w:space="0" w:color="auto"/>
                <w:left w:val="none" w:sz="0" w:space="0" w:color="auto"/>
                <w:bottom w:val="none" w:sz="0" w:space="0" w:color="auto"/>
                <w:right w:val="none" w:sz="0" w:space="0" w:color="auto"/>
              </w:divBdr>
            </w:div>
            <w:div w:id="598219569">
              <w:marLeft w:val="0"/>
              <w:marRight w:val="0"/>
              <w:marTop w:val="0"/>
              <w:marBottom w:val="0"/>
              <w:divBdr>
                <w:top w:val="none" w:sz="0" w:space="0" w:color="auto"/>
                <w:left w:val="none" w:sz="0" w:space="0" w:color="auto"/>
                <w:bottom w:val="none" w:sz="0" w:space="0" w:color="auto"/>
                <w:right w:val="none" w:sz="0" w:space="0" w:color="auto"/>
              </w:divBdr>
            </w:div>
            <w:div w:id="969018452">
              <w:marLeft w:val="0"/>
              <w:marRight w:val="0"/>
              <w:marTop w:val="0"/>
              <w:marBottom w:val="0"/>
              <w:divBdr>
                <w:top w:val="none" w:sz="0" w:space="0" w:color="auto"/>
                <w:left w:val="none" w:sz="0" w:space="0" w:color="auto"/>
                <w:bottom w:val="none" w:sz="0" w:space="0" w:color="auto"/>
                <w:right w:val="none" w:sz="0" w:space="0" w:color="auto"/>
              </w:divBdr>
            </w:div>
            <w:div w:id="2049722257">
              <w:marLeft w:val="0"/>
              <w:marRight w:val="0"/>
              <w:marTop w:val="0"/>
              <w:marBottom w:val="0"/>
              <w:divBdr>
                <w:top w:val="none" w:sz="0" w:space="0" w:color="auto"/>
                <w:left w:val="none" w:sz="0" w:space="0" w:color="auto"/>
                <w:bottom w:val="none" w:sz="0" w:space="0" w:color="auto"/>
                <w:right w:val="none" w:sz="0" w:space="0" w:color="auto"/>
              </w:divBdr>
            </w:div>
            <w:div w:id="829828422">
              <w:marLeft w:val="0"/>
              <w:marRight w:val="0"/>
              <w:marTop w:val="0"/>
              <w:marBottom w:val="0"/>
              <w:divBdr>
                <w:top w:val="none" w:sz="0" w:space="0" w:color="auto"/>
                <w:left w:val="none" w:sz="0" w:space="0" w:color="auto"/>
                <w:bottom w:val="none" w:sz="0" w:space="0" w:color="auto"/>
                <w:right w:val="none" w:sz="0" w:space="0" w:color="auto"/>
              </w:divBdr>
            </w:div>
            <w:div w:id="1545484514">
              <w:marLeft w:val="0"/>
              <w:marRight w:val="0"/>
              <w:marTop w:val="0"/>
              <w:marBottom w:val="0"/>
              <w:divBdr>
                <w:top w:val="none" w:sz="0" w:space="0" w:color="auto"/>
                <w:left w:val="none" w:sz="0" w:space="0" w:color="auto"/>
                <w:bottom w:val="none" w:sz="0" w:space="0" w:color="auto"/>
                <w:right w:val="none" w:sz="0" w:space="0" w:color="auto"/>
              </w:divBdr>
            </w:div>
            <w:div w:id="10652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3251">
      <w:bodyDiv w:val="1"/>
      <w:marLeft w:val="0"/>
      <w:marRight w:val="0"/>
      <w:marTop w:val="0"/>
      <w:marBottom w:val="0"/>
      <w:divBdr>
        <w:top w:val="none" w:sz="0" w:space="0" w:color="auto"/>
        <w:left w:val="none" w:sz="0" w:space="0" w:color="auto"/>
        <w:bottom w:val="none" w:sz="0" w:space="0" w:color="auto"/>
        <w:right w:val="none" w:sz="0" w:space="0" w:color="auto"/>
      </w:divBdr>
    </w:div>
    <w:div w:id="1542287160">
      <w:bodyDiv w:val="1"/>
      <w:marLeft w:val="0"/>
      <w:marRight w:val="0"/>
      <w:marTop w:val="0"/>
      <w:marBottom w:val="0"/>
      <w:divBdr>
        <w:top w:val="none" w:sz="0" w:space="0" w:color="auto"/>
        <w:left w:val="none" w:sz="0" w:space="0" w:color="auto"/>
        <w:bottom w:val="none" w:sz="0" w:space="0" w:color="auto"/>
        <w:right w:val="none" w:sz="0" w:space="0" w:color="auto"/>
      </w:divBdr>
      <w:divsChild>
        <w:div w:id="264269520">
          <w:marLeft w:val="0"/>
          <w:marRight w:val="0"/>
          <w:marTop w:val="0"/>
          <w:marBottom w:val="0"/>
          <w:divBdr>
            <w:top w:val="none" w:sz="0" w:space="0" w:color="auto"/>
            <w:left w:val="none" w:sz="0" w:space="0" w:color="auto"/>
            <w:bottom w:val="none" w:sz="0" w:space="0" w:color="auto"/>
            <w:right w:val="none" w:sz="0" w:space="0" w:color="auto"/>
          </w:divBdr>
          <w:divsChild>
            <w:div w:id="11466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Paulaxelle12/projet2_exploration.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86C9-AA49-4E94-A91A-26DFCA4A4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6</Pages>
  <Words>638</Words>
  <Characters>3511</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Diakite, Maïmouna Sarah</dc:creator>
  <cp:keywords/>
  <dc:description/>
  <cp:lastModifiedBy>Magnane, Kponaho Anne-Laure</cp:lastModifiedBy>
  <cp:revision>116</cp:revision>
  <dcterms:created xsi:type="dcterms:W3CDTF">2023-09-25T22:36:00Z</dcterms:created>
  <dcterms:modified xsi:type="dcterms:W3CDTF">2023-11-17T05:37:00Z</dcterms:modified>
</cp:coreProperties>
</file>