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090D" w14:textId="77777777" w:rsidR="00EA41C9" w:rsidRPr="00654BD1" w:rsidRDefault="00000000">
      <w:pPr>
        <w:spacing w:after="120"/>
        <w:rPr>
          <w:rFonts w:ascii="Arial" w:hAnsi="Arial" w:cs="Arial"/>
        </w:rPr>
      </w:pPr>
      <w:r w:rsidRPr="00654BD1">
        <w:rPr>
          <w:rFonts w:ascii="Arial" w:hAnsi="Arial" w:cs="Arial"/>
          <w:b/>
          <w:bCs/>
          <w:sz w:val="30"/>
          <w:szCs w:val="30"/>
        </w:rPr>
        <w:t>Supplement: PRISMA-</w:t>
      </w:r>
      <w:proofErr w:type="spellStart"/>
      <w:r w:rsidRPr="00654BD1">
        <w:rPr>
          <w:rFonts w:ascii="Arial" w:hAnsi="Arial" w:cs="Arial"/>
          <w:b/>
          <w:bCs/>
          <w:sz w:val="30"/>
          <w:szCs w:val="30"/>
        </w:rPr>
        <w:t>ScR</w:t>
      </w:r>
      <w:proofErr w:type="spellEnd"/>
      <w:r w:rsidRPr="00654BD1">
        <w:rPr>
          <w:rFonts w:ascii="Arial" w:hAnsi="Arial" w:cs="Arial"/>
          <w:b/>
          <w:bCs/>
          <w:sz w:val="30"/>
          <w:szCs w:val="30"/>
        </w:rPr>
        <w:t xml:space="preserve"> Checklist</w:t>
      </w:r>
    </w:p>
    <w:p w14:paraId="08E8090E" w14:textId="68420E28" w:rsidR="00EA41C9" w:rsidRPr="00654BD1" w:rsidRDefault="00000000">
      <w:pPr>
        <w:spacing w:after="120" w:line="280" w:lineRule="auto"/>
        <w:rPr>
          <w:rFonts w:ascii="Arial" w:hAnsi="Arial" w:cs="Arial"/>
        </w:rPr>
      </w:pPr>
      <w:r w:rsidRPr="00654BD1">
        <w:rPr>
          <w:rFonts w:ascii="Arial" w:hAnsi="Arial" w:cs="Arial"/>
        </w:rPr>
        <w:t>Preferred Reporting Items for Systematic reviews and Meta-Analyses extension for Scoping Reviews (PRISMA-ScR) checklist for the manuscript “The Agent Explores, the Tester Decides: A Scoping Review of Agentic AI and Human Responsibility in Feature-Level Software Testing”, submitted to Information and Software Technology. Page numbers refer to the manuscript PDF; locations give the section (§), table, figure or appendix.</w:t>
      </w:r>
      <w:proofErr w:type="spellStart"/>
      <w:proofErr w:type="spellEnd"/>
    </w:p>
    <w:p w14:paraId="08E8090F" w14:textId="77777777" w:rsidR="00EA41C9" w:rsidRPr="00654BD1" w:rsidRDefault="00000000">
      <w:pPr>
        <w:spacing w:after="120" w:line="280" w:lineRule="auto"/>
        <w:rPr>
          <w:rFonts w:ascii="Arial" w:hAnsi="Arial" w:cs="Arial"/>
        </w:rPr>
      </w:pPr>
      <w:r w:rsidRPr="00654BD1">
        <w:rPr>
          <w:rFonts w:ascii="Arial" w:hAnsi="Arial" w:cs="Arial"/>
          <w:b/>
          <w:bCs/>
        </w:rPr>
        <w:t>Summary:</w:t>
      </w:r>
      <w:proofErr w:type="spellStart"/>
      <w:proofErr w:type="spellEnd"/>
      <w:r>
        <w:rPr/>
        <w:t xml:space="preserve"> 20 of 22 items are reported in full, 1 in part and 1 is not applicable. Item 22 reports that the review received no specific funding, but funding of the included sources was not charted. Item 12 (optional critical appraisal) is reported as not performed, with rationale, and item 16 is therefore not applicable.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500"/>
        <w:gridCol w:w="4000"/>
        <w:gridCol w:w="1000"/>
        <w:gridCol w:w="1800"/>
        <w:gridCol w:w="4870"/>
        <w:gridCol w:w="1150"/>
      </w:tblGrid>
      <w:tr w:rsidR="00EA41C9" w:rsidRPr="00654BD1" w14:paraId="08E80917" w14:textId="77777777" w:rsidTr="00654BD1">
        <w:trPr>
          <w:cantSplit/>
          <w:tblHeader/>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0" w14:textId="77777777" w:rsidR="00EA41C9" w:rsidRPr="00654BD1" w:rsidRDefault="00000000">
            <w:pPr>
              <w:rPr>
                <w:rFonts w:ascii="Arial" w:hAnsi="Arial" w:cs="Arial"/>
              </w:rPr>
            </w:pPr>
            <w:r w:rsidRPr="00654BD1">
              <w:rPr>
                <w:rFonts w:ascii="Arial" w:hAnsi="Arial" w:cs="Arial"/>
                <w:b/>
                <w:bCs/>
                <w:sz w:val="15"/>
                <w:szCs w:val="15"/>
              </w:rPr>
              <w:t>Section</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1" w14:textId="77777777" w:rsidR="00EA41C9" w:rsidRPr="00654BD1" w:rsidRDefault="00000000">
            <w:pPr>
              <w:rPr>
                <w:rFonts w:ascii="Arial" w:hAnsi="Arial" w:cs="Arial"/>
              </w:rPr>
            </w:pPr>
            <w:r w:rsidRPr="00654BD1">
              <w:rPr>
                <w:rFonts w:ascii="Arial" w:hAnsi="Arial" w:cs="Arial"/>
                <w:b/>
                <w:bCs/>
                <w:sz w:val="15"/>
                <w:szCs w:val="15"/>
              </w:rPr>
              <w:t>Item</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2" w14:textId="77777777" w:rsidR="00EA41C9" w:rsidRPr="00654BD1" w:rsidRDefault="00000000">
            <w:pPr>
              <w:rPr>
                <w:rFonts w:ascii="Arial" w:hAnsi="Arial" w:cs="Arial"/>
              </w:rPr>
            </w:pPr>
            <w:r w:rsidRPr="00654BD1">
              <w:rPr>
                <w:rFonts w:ascii="Arial" w:hAnsi="Arial" w:cs="Arial"/>
                <w:b/>
                <w:bCs/>
                <w:sz w:val="15"/>
                <w:szCs w:val="15"/>
              </w:rPr>
              <w:t>PRISMA-</w:t>
            </w:r>
            <w:proofErr w:type="spellStart"/>
            <w:r w:rsidRPr="00654BD1">
              <w:rPr>
                <w:rFonts w:ascii="Arial" w:hAnsi="Arial" w:cs="Arial"/>
                <w:b/>
                <w:bCs/>
                <w:sz w:val="15"/>
                <w:szCs w:val="15"/>
              </w:rPr>
              <w:t>ScR</w:t>
            </w:r>
            <w:proofErr w:type="spellEnd"/>
            <w:r w:rsidRPr="00654BD1">
              <w:rPr>
                <w:rFonts w:ascii="Arial" w:hAnsi="Arial" w:cs="Arial"/>
                <w:b/>
                <w:bCs/>
                <w:sz w:val="15"/>
                <w:szCs w:val="15"/>
              </w:rPr>
              <w:t xml:space="preserve"> checklist item</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3" w14:textId="77777777" w:rsidR="00EA41C9" w:rsidRPr="00654BD1" w:rsidRDefault="00000000">
            <w:pPr>
              <w:rPr>
                <w:rFonts w:ascii="Arial" w:hAnsi="Arial" w:cs="Arial"/>
              </w:rPr>
            </w:pPr>
            <w:r w:rsidRPr="00654BD1">
              <w:rPr>
                <w:rFonts w:ascii="Arial" w:hAnsi="Arial" w:cs="Arial"/>
                <w:b/>
                <w:bCs/>
                <w:sz w:val="15"/>
                <w:szCs w:val="15"/>
              </w:rPr>
              <w:t>Reported on page #</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4" w14:textId="77777777" w:rsidR="00EA41C9" w:rsidRPr="00654BD1" w:rsidRDefault="00000000">
            <w:pPr>
              <w:rPr>
                <w:rFonts w:ascii="Arial" w:hAnsi="Arial" w:cs="Arial"/>
              </w:rPr>
            </w:pPr>
            <w:r w:rsidRPr="00654BD1">
              <w:rPr>
                <w:rFonts w:ascii="Arial" w:hAnsi="Arial" w:cs="Arial"/>
                <w:b/>
                <w:bCs/>
                <w:sz w:val="15"/>
                <w:szCs w:val="15"/>
              </w:rPr>
              <w:t>Location in manuscript</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5" w14:textId="77777777" w:rsidR="00EA41C9" w:rsidRPr="00654BD1" w:rsidRDefault="00000000">
            <w:pPr>
              <w:rPr>
                <w:rFonts w:ascii="Arial" w:hAnsi="Arial" w:cs="Arial"/>
              </w:rPr>
            </w:pPr>
            <w:r w:rsidRPr="00654BD1">
              <w:rPr>
                <w:rFonts w:ascii="Arial" w:hAnsi="Arial" w:cs="Arial"/>
                <w:b/>
                <w:bCs/>
                <w:sz w:val="15"/>
                <w:szCs w:val="15"/>
              </w:rPr>
              <w:t>How the item is addressed</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6" w14:textId="77777777" w:rsidR="00EA41C9" w:rsidRPr="00654BD1" w:rsidRDefault="00000000">
            <w:pPr>
              <w:rPr>
                <w:rFonts w:ascii="Arial" w:hAnsi="Arial" w:cs="Arial"/>
              </w:rPr>
            </w:pPr>
            <w:r w:rsidRPr="00654BD1">
              <w:rPr>
                <w:rFonts w:ascii="Arial" w:hAnsi="Arial" w:cs="Arial"/>
                <w:b/>
                <w:bCs/>
                <w:sz w:val="15"/>
                <w:szCs w:val="15"/>
              </w:rPr>
              <w:t>Status</w:t>
            </w:r>
          </w:p>
        </w:tc>
      </w:tr>
      <w:tr w:rsidR="00EA41C9" w:rsidRPr="00654BD1" w14:paraId="08E80919"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18" w14:textId="77777777" w:rsidR="00EA41C9" w:rsidRPr="00654BD1" w:rsidRDefault="00000000">
            <w:pPr>
              <w:rPr>
                <w:rFonts w:ascii="Arial" w:hAnsi="Arial" w:cs="Arial"/>
              </w:rPr>
            </w:pPr>
            <w:r w:rsidRPr="00654BD1">
              <w:rPr>
                <w:rFonts w:ascii="Arial" w:hAnsi="Arial" w:cs="Arial"/>
                <w:b/>
                <w:bCs/>
                <w:sz w:val="15"/>
                <w:szCs w:val="15"/>
              </w:rPr>
              <w:t>TITLE</w:t>
            </w:r>
          </w:p>
        </w:tc>
      </w:tr>
      <w:tr w:rsidR="00EA41C9" w:rsidRPr="00654BD1" w14:paraId="08E8092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A" w14:textId="77777777" w:rsidR="00EA41C9" w:rsidRPr="00654BD1" w:rsidRDefault="00000000">
            <w:pPr>
              <w:rPr>
                <w:rFonts w:ascii="Arial" w:hAnsi="Arial" w:cs="Arial"/>
              </w:rPr>
            </w:pPr>
            <w:r w:rsidRPr="00654BD1">
              <w:rPr>
                <w:rFonts w:ascii="Arial" w:hAnsi="Arial" w:cs="Arial"/>
                <w:sz w:val="15"/>
                <w:szCs w:val="15"/>
              </w:rPr>
              <w:t>Title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B" w14:textId="77777777" w:rsidR="00EA41C9" w:rsidRPr="00654BD1" w:rsidRDefault="00000000">
            <w:pPr>
              <w:rPr>
                <w:rFonts w:ascii="Arial" w:hAnsi="Arial" w:cs="Arial"/>
              </w:rPr>
            </w:pPr>
            <w:r w:rsidRPr="00654BD1">
              <w:rPr>
                <w:rFonts w:ascii="Arial" w:hAnsi="Arial" w:cs="Arial"/>
                <w:sz w:val="15"/>
                <w:szCs w:val="15"/>
              </w:rPr>
              <w:t>1</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C" w14:textId="77777777" w:rsidR="00EA41C9" w:rsidRPr="00654BD1" w:rsidRDefault="00000000">
            <w:pPr>
              <w:rPr>
                <w:rFonts w:ascii="Arial" w:hAnsi="Arial" w:cs="Arial"/>
              </w:rPr>
            </w:pPr>
            <w:r w:rsidRPr="00654BD1">
              <w:rPr>
                <w:rFonts w:ascii="Arial" w:hAnsi="Arial" w:cs="Arial"/>
                <w:sz w:val="15"/>
                <w:szCs w:val="15"/>
              </w:rPr>
              <w:t>Identify the report as a scoping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D" w14:textId="77777777" w:rsidR="00EA41C9" w:rsidRPr="00654BD1" w:rsidRDefault="00000000">
            <w:pPr>
              <w:rPr>
                <w:rFonts w:ascii="Arial" w:hAnsi="Arial" w:cs="Arial"/>
              </w:rPr>
            </w:pPr>
            <w:r w:rsidRPr="00654BD1">
              <w:rPr>
                <w:rFonts w:ascii="Arial" w:hAnsi="Arial" w:cs="Arial"/>
                <w:sz w:val="15"/>
                <w:szCs w:val="15"/>
              </w:rPr>
              <w:t>1</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E" w14:textId="77777777" w:rsidR="00EA41C9" w:rsidRPr="00654BD1" w:rsidRDefault="00000000">
            <w:pPr>
              <w:rPr>
                <w:rFonts w:ascii="Arial" w:hAnsi="Arial" w:cs="Arial"/>
              </w:rPr>
            </w:pPr>
            <w:r w:rsidRPr="00654BD1">
              <w:rPr>
                <w:rFonts w:ascii="Arial" w:hAnsi="Arial" w:cs="Arial"/>
                <w:sz w:val="15"/>
                <w:szCs w:val="15"/>
              </w:rPr>
              <w:t>Title page</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1F" w14:textId="77777777" w:rsidR="00EA41C9" w:rsidRPr="00654BD1" w:rsidRDefault="00000000">
            <w:pPr>
              <w:rPr>
                <w:rFonts w:ascii="Arial" w:hAnsi="Arial" w:cs="Arial"/>
              </w:rPr>
            </w:pPr>
            <w:r w:rsidRPr="00654BD1">
              <w:rPr>
                <w:rFonts w:ascii="Arial" w:hAnsi="Arial" w:cs="Arial"/>
                <w:sz w:val="15"/>
                <w:szCs w:val="15"/>
              </w:rPr>
              <w:t>Title identifies the report as a scoping review (“…: A Scoping Review of Agentic AI and Human Responsibility in Feature-Level Software Testing”).</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0"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23"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22" w14:textId="77777777" w:rsidR="00EA41C9" w:rsidRPr="00654BD1" w:rsidRDefault="00000000">
            <w:pPr>
              <w:rPr>
                <w:rFonts w:ascii="Arial" w:hAnsi="Arial" w:cs="Arial"/>
              </w:rPr>
            </w:pPr>
            <w:r w:rsidRPr="00654BD1">
              <w:rPr>
                <w:rFonts w:ascii="Arial" w:hAnsi="Arial" w:cs="Arial"/>
                <w:b/>
                <w:bCs/>
                <w:sz w:val="15"/>
                <w:szCs w:val="15"/>
              </w:rPr>
              <w:t>ABSTRACT</w:t>
            </w:r>
          </w:p>
        </w:tc>
      </w:tr>
      <w:tr w:rsidR="00EA41C9" w:rsidRPr="00654BD1" w14:paraId="08E8092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4" w14:textId="77777777" w:rsidR="00EA41C9" w:rsidRPr="00654BD1" w:rsidRDefault="00000000">
            <w:pPr>
              <w:rPr>
                <w:rFonts w:ascii="Arial" w:hAnsi="Arial" w:cs="Arial"/>
              </w:rPr>
            </w:pPr>
            <w:r w:rsidRPr="00654BD1">
              <w:rPr>
                <w:rFonts w:ascii="Arial" w:hAnsi="Arial" w:cs="Arial"/>
                <w:sz w:val="15"/>
                <w:szCs w:val="15"/>
              </w:rPr>
              <w:t>Structured summary</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5" w14:textId="77777777" w:rsidR="00EA41C9" w:rsidRPr="00654BD1" w:rsidRDefault="00000000">
            <w:pPr>
              <w:rPr>
                <w:rFonts w:ascii="Arial" w:hAnsi="Arial" w:cs="Arial"/>
              </w:rPr>
            </w:pPr>
            <w:r w:rsidRPr="00654BD1">
              <w:rPr>
                <w:rFonts w:ascii="Arial" w:hAnsi="Arial" w:cs="Arial"/>
                <w:sz w:val="15"/>
                <w:szCs w:val="15"/>
              </w:rPr>
              <w:t>2</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6" w14:textId="77777777" w:rsidR="00EA41C9" w:rsidRPr="00654BD1" w:rsidRDefault="00000000">
            <w:pPr>
              <w:rPr>
                <w:rFonts w:ascii="Arial" w:hAnsi="Arial" w:cs="Arial"/>
              </w:rPr>
            </w:pPr>
            <w:r w:rsidRPr="00654BD1">
              <w:rPr>
                <w:rFonts w:ascii="Arial" w:hAnsi="Arial" w:cs="Arial"/>
                <w:sz w:val="15"/>
                <w:szCs w:val="15"/>
              </w:rPr>
              <w:t>Provide a structured summary that includes (as applicable): background, objectives, eligibility criteria, sources of evidence, charting methods, results, and conclusions that relate to the review questions and objectives.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7" w14:textId="77777777" w:rsidR="00EA41C9" w:rsidRPr="00654BD1" w:rsidRDefault="00000000">
            <w:pPr>
              <w:rPr>
                <w:rFonts w:ascii="Arial" w:hAnsi="Arial" w:cs="Arial"/>
              </w:rPr>
            </w:pPr>
            <w:r w:rsidRPr="00654BD1">
              <w:rPr>
                <w:rFonts w:ascii="Arial" w:hAnsi="Arial" w:cs="Arial"/>
                <w:sz w:val="15"/>
                <w:szCs w:val="15"/>
              </w:rPr>
              <w:t>1</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8" w14:textId="77777777" w:rsidR="00EA41C9" w:rsidRPr="00654BD1" w:rsidRDefault="00000000">
            <w:pPr>
              <w:rPr>
                <w:rFonts w:ascii="Arial" w:hAnsi="Arial" w:cs="Arial"/>
              </w:rPr>
            </w:pPr>
            <w:r w:rsidRPr="00654BD1">
              <w:rPr>
                <w:rFonts w:ascii="Arial" w:hAnsi="Arial" w:cs="Arial"/>
                <w:sz w:val="15"/>
                <w:szCs w:val="15"/>
              </w:rPr>
              <w:t>Abstract</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9" w14:textId="77777777" w:rsidR="00EA41C9" w:rsidRPr="00654BD1" w:rsidRDefault="00000000">
            <w:pPr>
              <w:rPr>
                <w:rFonts w:ascii="Arial" w:hAnsi="Arial" w:cs="Arial"/>
              </w:rPr>
            </w:pPr>
            <w:r w:rsidRPr="00654BD1">
              <w:rPr>
                <w:rFonts w:ascii="Arial" w:hAnsi="Arial" w:cs="Arial"/>
                <w:sz w:val="15"/>
                <w:szCs w:val="15"/>
              </w:rPr>
              <w:t>Structured abstract (Context, Objective, Method, Results, Conclusion; 284 words) covering the objectives, the seven information sources and date limits, the PCC focus, language-model-assisted screening with human verification, the five-phase charting framework, the numbers of records and sources (1,900 retrieved, 1,841 screened, 64 included), the main findings and the conclusions.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A"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2D"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2C" w14:textId="77777777" w:rsidR="00EA41C9" w:rsidRPr="00654BD1" w:rsidRDefault="00000000">
            <w:pPr>
              <w:rPr>
                <w:rFonts w:ascii="Arial" w:hAnsi="Arial" w:cs="Arial"/>
              </w:rPr>
            </w:pPr>
            <w:r w:rsidRPr="00654BD1">
              <w:rPr>
                <w:rFonts w:ascii="Arial" w:hAnsi="Arial" w:cs="Arial"/>
                <w:b/>
                <w:bCs/>
                <w:sz w:val="15"/>
                <w:szCs w:val="15"/>
              </w:rPr>
              <w:t>INTRODUCTION</w:t>
            </w:r>
          </w:p>
        </w:tc>
      </w:tr>
      <w:tr w:rsidR="00EA41C9" w:rsidRPr="00654BD1" w14:paraId="08E8093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E" w14:textId="77777777" w:rsidR="00EA41C9" w:rsidRPr="00654BD1" w:rsidRDefault="00000000">
            <w:pPr>
              <w:rPr>
                <w:rFonts w:ascii="Arial" w:hAnsi="Arial" w:cs="Arial"/>
              </w:rPr>
            </w:pPr>
            <w:r w:rsidRPr="00654BD1">
              <w:rPr>
                <w:rFonts w:ascii="Arial" w:hAnsi="Arial" w:cs="Arial"/>
                <w:sz w:val="15"/>
                <w:szCs w:val="15"/>
              </w:rPr>
              <w:t>Rationale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2F" w14:textId="77777777" w:rsidR="00EA41C9" w:rsidRPr="00654BD1" w:rsidRDefault="00000000">
            <w:pPr>
              <w:rPr>
                <w:rFonts w:ascii="Arial" w:hAnsi="Arial" w:cs="Arial"/>
              </w:rPr>
            </w:pPr>
            <w:r w:rsidRPr="00654BD1">
              <w:rPr>
                <w:rFonts w:ascii="Arial" w:hAnsi="Arial" w:cs="Arial"/>
                <w:sz w:val="15"/>
                <w:szCs w:val="15"/>
              </w:rPr>
              <w:t>3</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0" w14:textId="77777777" w:rsidR="00EA41C9" w:rsidRPr="00654BD1" w:rsidRDefault="00000000">
            <w:pPr>
              <w:rPr>
                <w:rFonts w:ascii="Arial" w:hAnsi="Arial" w:cs="Arial"/>
              </w:rPr>
            </w:pPr>
            <w:r w:rsidRPr="00654BD1">
              <w:rPr>
                <w:rFonts w:ascii="Arial" w:hAnsi="Arial" w:cs="Arial"/>
                <w:sz w:val="15"/>
                <w:szCs w:val="15"/>
              </w:rPr>
              <w:t>Describe the rationale for the review in the context of what is already known. Explain why the review questions/objectives lend themselves to a scoping review approach.</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1" w14:textId="77777777" w:rsidR="00EA41C9" w:rsidRPr="00654BD1" w:rsidRDefault="00000000">
            <w:pPr>
              <w:rPr>
                <w:rFonts w:ascii="Arial" w:hAnsi="Arial" w:cs="Arial"/>
              </w:rPr>
            </w:pPr>
            <w:r w:rsidRPr="00654BD1">
              <w:rPr>
                <w:rFonts w:ascii="Arial" w:hAnsi="Arial" w:cs="Arial"/>
                <w:sz w:val="15"/>
                <w:szCs w:val="15"/>
              </w:rPr>
              <w:t>1–3; 9</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2" w14:textId="77777777" w:rsidR="00EA41C9" w:rsidRPr="00654BD1" w:rsidRDefault="00000000">
            <w:pPr>
              <w:rPr>
                <w:rFonts w:ascii="Arial" w:hAnsi="Arial" w:cs="Arial"/>
              </w:rPr>
            </w:pPr>
            <w:r w:rsidRPr="00654BD1">
              <w:rPr>
                <w:rFonts w:ascii="Arial" w:hAnsi="Arial" w:cs="Arial"/>
                <w:sz w:val="15"/>
                <w:szCs w:val="15"/>
              </w:rPr>
              <w:t>§1 (paragraphs 1–3); §4.1</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3" w14:textId="77777777" w:rsidR="00EA41C9" w:rsidRPr="00654BD1" w:rsidRDefault="00000000">
            <w:pPr>
              <w:rPr>
                <w:rFonts w:ascii="Arial" w:hAnsi="Arial" w:cs="Arial"/>
              </w:rPr>
            </w:pPr>
            <w:r w:rsidRPr="00654BD1">
              <w:rPr>
                <w:rFonts w:ascii="Arial" w:hAnsi="Arial" w:cs="Arial"/>
                <w:sz w:val="15"/>
                <w:szCs w:val="15"/>
              </w:rPr>
              <w:t>Agentic systems now plan, act and observe on running software, but capability-focused evaluations do not show which testing judgements they should hold, especially in new feature testing with incomplete requirements and contested oracles. The literature is young, heterogeneous and largely preprints; §4.1 explains why a scoping review, rather than a systematic review or mapping study, was chosen.</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4"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3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6" w14:textId="77777777" w:rsidR="00EA41C9" w:rsidRPr="00654BD1" w:rsidRDefault="00000000">
            <w:pPr>
              <w:rPr>
                <w:rFonts w:ascii="Arial" w:hAnsi="Arial" w:cs="Arial"/>
              </w:rPr>
            </w:pPr>
            <w:r w:rsidRPr="00654BD1">
              <w:rPr>
                <w:rFonts w:ascii="Arial" w:hAnsi="Arial" w:cs="Arial"/>
                <w:sz w:val="15"/>
                <w:szCs w:val="15"/>
              </w:rPr>
              <w:t>Objectives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7" w14:textId="77777777" w:rsidR="00EA41C9" w:rsidRPr="00654BD1" w:rsidRDefault="00000000">
            <w:pPr>
              <w:rPr>
                <w:rFonts w:ascii="Arial" w:hAnsi="Arial" w:cs="Arial"/>
              </w:rPr>
            </w:pPr>
            <w:r w:rsidRPr="00654BD1">
              <w:rPr>
                <w:rFonts w:ascii="Arial" w:hAnsi="Arial" w:cs="Arial"/>
                <w:sz w:val="15"/>
                <w:szCs w:val="15"/>
              </w:rPr>
              <w:t>4</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8" w14:textId="77777777" w:rsidR="00EA41C9" w:rsidRPr="00654BD1" w:rsidRDefault="00000000">
            <w:pPr>
              <w:rPr>
                <w:rFonts w:ascii="Arial" w:hAnsi="Arial" w:cs="Arial"/>
              </w:rPr>
            </w:pPr>
            <w:r w:rsidRPr="00654BD1">
              <w:rPr>
                <w:rFonts w:ascii="Arial" w:hAnsi="Arial" w:cs="Arial"/>
                <w:sz w:val="15"/>
                <w:szCs w:val="15"/>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9" w14:textId="77777777" w:rsidR="00EA41C9" w:rsidRPr="00654BD1" w:rsidRDefault="00000000">
            <w:pPr>
              <w:rPr>
                <w:rFonts w:ascii="Arial" w:hAnsi="Arial" w:cs="Arial"/>
              </w:rPr>
            </w:pPr>
            <w:r w:rsidRPr="00654BD1">
              <w:rPr>
                <w:rFonts w:ascii="Arial" w:hAnsi="Arial" w:cs="Arial"/>
                <w:sz w:val="15"/>
                <w:szCs w:val="15"/>
              </w:rPr>
              <w:t>2; 11</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A" w14:textId="77777777" w:rsidR="00EA41C9" w:rsidRPr="00654BD1" w:rsidRDefault="00000000">
            <w:pPr>
              <w:rPr>
                <w:rFonts w:ascii="Arial" w:hAnsi="Arial" w:cs="Arial"/>
              </w:rPr>
            </w:pPr>
            <w:r w:rsidRPr="00654BD1">
              <w:rPr>
                <w:rFonts w:ascii="Arial" w:hAnsi="Arial" w:cs="Arial"/>
                <w:sz w:val="15"/>
                <w:szCs w:val="15"/>
              </w:rPr>
              <w:t>§1 (main review question, RQ1–RQ4); §4.3</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B" w14:textId="77777777" w:rsidR="00EA41C9" w:rsidRPr="00654BD1" w:rsidRDefault="00000000">
            <w:pPr>
              <w:rPr>
                <w:rFonts w:ascii="Arial" w:hAnsi="Arial" w:cs="Arial"/>
              </w:rPr>
            </w:pPr>
            <w:r w:rsidRPr="00654BD1">
              <w:rPr>
                <w:rFonts w:ascii="Arial" w:hAnsi="Arial" w:cs="Arial"/>
                <w:sz w:val="15"/>
                <w:szCs w:val="15"/>
              </w:rPr>
              <w:t>One main review question and four supporting questions (RQ1 contexts, RQ2 delegation, RQ3 governance, RQ4 evaluation) stated explicitly; population (systems under test and their testers), concept (LLM- or VLM-based systems testing through multi-step interaction with a running system) and context (functional, feature-level testing) defined in §4.3.</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3C"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3F"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3E" w14:textId="77777777" w:rsidR="00EA41C9" w:rsidRPr="00654BD1" w:rsidRDefault="00000000">
            <w:pPr>
              <w:rPr>
                <w:rFonts w:ascii="Arial" w:hAnsi="Arial" w:cs="Arial"/>
              </w:rPr>
            </w:pPr>
            <w:r w:rsidRPr="00654BD1">
              <w:rPr>
                <w:rFonts w:ascii="Arial" w:hAnsi="Arial" w:cs="Arial"/>
                <w:b/>
                <w:bCs/>
                <w:sz w:val="15"/>
                <w:szCs w:val="15"/>
              </w:rPr>
              <w:t>METHODS</w:t>
            </w:r>
          </w:p>
        </w:tc>
      </w:tr>
      <w:tr w:rsidR="00EA41C9" w:rsidRPr="00654BD1" w14:paraId="08E8094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0" w14:textId="77777777" w:rsidR="00EA41C9" w:rsidRPr="00654BD1" w:rsidRDefault="00000000">
            <w:pPr>
              <w:rPr>
                <w:rFonts w:ascii="Arial" w:hAnsi="Arial" w:cs="Arial"/>
              </w:rPr>
            </w:pPr>
            <w:r w:rsidRPr="00654BD1">
              <w:rPr>
                <w:rFonts w:ascii="Arial" w:hAnsi="Arial" w:cs="Arial"/>
                <w:sz w:val="15"/>
                <w:szCs w:val="15"/>
              </w:rPr>
              <w:t>Protocol and registration</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1" w14:textId="77777777" w:rsidR="00EA41C9" w:rsidRPr="00654BD1" w:rsidRDefault="00000000">
            <w:pPr>
              <w:rPr>
                <w:rFonts w:ascii="Arial" w:hAnsi="Arial" w:cs="Arial"/>
              </w:rPr>
            </w:pPr>
            <w:r w:rsidRPr="00654BD1">
              <w:rPr>
                <w:rFonts w:ascii="Arial" w:hAnsi="Arial" w:cs="Arial"/>
                <w:sz w:val="15"/>
                <w:szCs w:val="15"/>
              </w:rPr>
              <w:t>5</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2" w14:textId="77777777" w:rsidR="00EA41C9" w:rsidRPr="00654BD1" w:rsidRDefault="00000000">
            <w:pPr>
              <w:rPr>
                <w:rFonts w:ascii="Arial" w:hAnsi="Arial" w:cs="Arial"/>
              </w:rPr>
            </w:pPr>
            <w:r w:rsidRPr="00654BD1">
              <w:rPr>
                <w:rFonts w:ascii="Arial" w:hAnsi="Arial" w:cs="Arial"/>
                <w:sz w:val="15"/>
                <w:szCs w:val="15"/>
              </w:rPr>
              <w:t>Indicate whether a review protocol exists; state if and where it can be accessed (e.g., a Web address); and if available, provide registration information, including the registration number.</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3" w14:textId="77777777" w:rsidR="00EA41C9" w:rsidRPr="00654BD1" w:rsidRDefault="00000000">
            <w:pPr>
              <w:rPr>
                <w:rFonts w:ascii="Arial" w:hAnsi="Arial" w:cs="Arial"/>
              </w:rPr>
            </w:pPr>
            <w:r w:rsidRPr="00654BD1">
              <w:rPr>
                <w:rFonts w:ascii="Arial" w:hAnsi="Arial" w:cs="Arial"/>
                <w:sz w:val="15"/>
                <w:szCs w:val="15"/>
              </w:rPr>
              <w:t>9; 15</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4" w14:textId="77777777" w:rsidR="00EA41C9" w:rsidRPr="00654BD1" w:rsidRDefault="00000000">
            <w:pPr>
              <w:rPr>
                <w:rFonts w:ascii="Arial" w:hAnsi="Arial" w:cs="Arial"/>
              </w:rPr>
            </w:pPr>
            <w:r w:rsidRPr="00654BD1">
              <w:rPr>
                <w:rFonts w:ascii="Arial" w:hAnsi="Arial" w:cs="Arial"/>
                <w:sz w:val="15"/>
                <w:szCs w:val="15"/>
              </w:rPr>
              <w:t>§4 (opening paragraph); §4.8</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5" w14:textId="77777777" w:rsidR="00EA41C9" w:rsidRPr="00654BD1" w:rsidRDefault="00000000">
            <w:pPr>
              <w:rPr>
                <w:rFonts w:ascii="Arial" w:hAnsi="Arial" w:cs="Arial"/>
              </w:rPr>
            </w:pPr>
            <w:r w:rsidRPr="00654BD1">
              <w:rPr>
                <w:rFonts w:ascii="Arial" w:hAnsi="Arial" w:cs="Arial"/>
                <w:sz w:val="15"/>
                <w:szCs w:val="15"/>
              </w:rPr>
              <w:t>A review protocol was written before screening began; it was not registered. Deviations from it (databases searched, exclusion codes E9–E11 added, language-model-assisted screening, backward snowballing only) are reported in §4.8.</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6"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4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8" w14:textId="77777777" w:rsidR="00EA41C9" w:rsidRPr="00654BD1" w:rsidRDefault="00000000">
            <w:pPr>
              <w:rPr>
                <w:rFonts w:ascii="Arial" w:hAnsi="Arial" w:cs="Arial"/>
              </w:rPr>
            </w:pPr>
            <w:r w:rsidRPr="00654BD1">
              <w:rPr>
                <w:rFonts w:ascii="Arial" w:hAnsi="Arial" w:cs="Arial"/>
                <w:sz w:val="15"/>
                <w:szCs w:val="15"/>
              </w:rPr>
              <w:t>Eligibility criteria</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9" w14:textId="77777777" w:rsidR="00EA41C9" w:rsidRPr="00654BD1" w:rsidRDefault="00000000">
            <w:pPr>
              <w:rPr>
                <w:rFonts w:ascii="Arial" w:hAnsi="Arial" w:cs="Arial"/>
              </w:rPr>
            </w:pPr>
            <w:r w:rsidRPr="00654BD1">
              <w:rPr>
                <w:rFonts w:ascii="Arial" w:hAnsi="Arial" w:cs="Arial"/>
                <w:sz w:val="15"/>
                <w:szCs w:val="15"/>
              </w:rPr>
              <w:t>6</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A" w14:textId="77777777" w:rsidR="00EA41C9" w:rsidRPr="00654BD1" w:rsidRDefault="00000000">
            <w:pPr>
              <w:rPr>
                <w:rFonts w:ascii="Arial" w:hAnsi="Arial" w:cs="Arial"/>
              </w:rPr>
            </w:pPr>
            <w:r w:rsidRPr="00654BD1">
              <w:rPr>
                <w:rFonts w:ascii="Arial" w:hAnsi="Arial" w:cs="Arial"/>
                <w:sz w:val="15"/>
                <w:szCs w:val="15"/>
              </w:rPr>
              <w:t>Specify characteristics of the sources of evidence used as eligibility criteria (e.g., years considered, language, and publication status), and provide a rationale.</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B" w14:textId="77777777" w:rsidR="00EA41C9" w:rsidRPr="00654BD1" w:rsidRDefault="00000000">
            <w:pPr>
              <w:rPr>
                <w:rFonts w:ascii="Arial" w:hAnsi="Arial" w:cs="Arial"/>
              </w:rPr>
            </w:pPr>
            <w:r w:rsidRPr="00654BD1">
              <w:rPr>
                <w:rFonts w:ascii="Arial" w:hAnsi="Arial" w:cs="Arial"/>
                <w:sz w:val="15"/>
                <w:szCs w:val="15"/>
              </w:rPr>
              <w:t>11–12</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C" w14:textId="77777777" w:rsidR="00EA41C9" w:rsidRPr="00654BD1" w:rsidRDefault="00000000">
            <w:pPr>
              <w:rPr>
                <w:rFonts w:ascii="Arial" w:hAnsi="Arial" w:cs="Arial"/>
              </w:rPr>
            </w:pPr>
            <w:r w:rsidRPr="00654BD1">
              <w:rPr>
                <w:rFonts w:ascii="Arial" w:hAnsi="Arial" w:cs="Arial"/>
                <w:sz w:val="15"/>
                <w:szCs w:val="15"/>
              </w:rPr>
              <w:t>§4.3</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D" w14:textId="77777777" w:rsidR="00EA41C9" w:rsidRPr="00654BD1" w:rsidRDefault="00000000">
            <w:pPr>
              <w:rPr>
                <w:rFonts w:ascii="Arial" w:hAnsi="Arial" w:cs="Arial"/>
              </w:rPr>
            </w:pPr>
            <w:r w:rsidRPr="00654BD1">
              <w:rPr>
                <w:rFonts w:ascii="Arial" w:hAnsi="Arial" w:cs="Arial"/>
                <w:sz w:val="15"/>
                <w:szCs w:val="15"/>
              </w:rPr>
              <w:t>Inclusion criteria I1–I4 and exclusion codes E1–E11 with rationale; coding rules for borderline cases (LLM in an auxiliary step, LLM-generated scripts, in-vehicle touchscreens); publication window January 2015 to 15 September 2026, English, peer-reviewed or preprint, with the rationale for the 2015 start and for including preprints.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4E"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5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0" w14:textId="77777777" w:rsidR="00EA41C9" w:rsidRPr="00654BD1" w:rsidRDefault="00000000">
            <w:pPr>
              <w:rPr>
                <w:rFonts w:ascii="Arial" w:hAnsi="Arial" w:cs="Arial"/>
              </w:rPr>
            </w:pPr>
            <w:r w:rsidRPr="00654BD1">
              <w:rPr>
                <w:rFonts w:ascii="Arial" w:hAnsi="Arial" w:cs="Arial"/>
                <w:sz w:val="15"/>
                <w:szCs w:val="15"/>
              </w:rPr>
              <w:lastRenderedPageBreak/>
              <w:t>Information sources*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1" w14:textId="77777777" w:rsidR="00EA41C9" w:rsidRPr="00654BD1" w:rsidRDefault="00000000">
            <w:pPr>
              <w:rPr>
                <w:rFonts w:ascii="Arial" w:hAnsi="Arial" w:cs="Arial"/>
              </w:rPr>
            </w:pPr>
            <w:r w:rsidRPr="00654BD1">
              <w:rPr>
                <w:rFonts w:ascii="Arial" w:hAnsi="Arial" w:cs="Arial"/>
                <w:sz w:val="15"/>
                <w:szCs w:val="15"/>
              </w:rPr>
              <w:t>7</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2" w14:textId="77777777" w:rsidR="00EA41C9" w:rsidRPr="00654BD1" w:rsidRDefault="00000000">
            <w:pPr>
              <w:rPr>
                <w:rFonts w:ascii="Arial" w:hAnsi="Arial" w:cs="Arial"/>
              </w:rPr>
            </w:pPr>
            <w:r w:rsidRPr="00654BD1">
              <w:rPr>
                <w:rFonts w:ascii="Arial" w:hAnsi="Arial" w:cs="Arial"/>
                <w:sz w:val="15"/>
                <w:szCs w:val="15"/>
              </w:rPr>
              <w:t>Describe all information sources in the search (e.g., databases with dates of coverage and contact with authors to identify additional sources), as well as the date the most recent search was executed.</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3" w14:textId="77777777" w:rsidR="00EA41C9" w:rsidRPr="00654BD1" w:rsidRDefault="00000000">
            <w:pPr>
              <w:rPr>
                <w:rFonts w:ascii="Arial" w:hAnsi="Arial" w:cs="Arial"/>
              </w:rPr>
            </w:pPr>
            <w:r w:rsidRPr="00654BD1">
              <w:rPr>
                <w:rFonts w:ascii="Arial" w:hAnsi="Arial" w:cs="Arial"/>
                <w:sz w:val="15"/>
                <w:szCs w:val="15"/>
              </w:rPr>
              <w:t>12–13; 27–29</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4" w14:textId="77777777" w:rsidR="00EA41C9" w:rsidRPr="00654BD1" w:rsidRDefault="00000000">
            <w:pPr>
              <w:rPr>
                <w:rFonts w:ascii="Arial" w:hAnsi="Arial" w:cs="Arial"/>
              </w:rPr>
            </w:pPr>
            <w:r w:rsidRPr="00654BD1">
              <w:rPr>
                <w:rFonts w:ascii="Arial" w:hAnsi="Arial" w:cs="Arial"/>
                <w:sz w:val="15"/>
                <w:szCs w:val="15"/>
              </w:rPr>
              <w:t>§4.4; Appendix A (Table 8)</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5" w14:textId="77777777" w:rsidR="00EA41C9" w:rsidRPr="00654BD1" w:rsidRDefault="00000000">
            <w:pPr>
              <w:rPr>
                <w:rFonts w:ascii="Arial" w:hAnsi="Arial" w:cs="Arial"/>
              </w:rPr>
            </w:pPr>
            <w:r w:rsidRPr="00654BD1">
              <w:rPr>
                <w:rFonts w:ascii="Arial" w:hAnsi="Arial" w:cs="Arial"/>
                <w:sz w:val="15"/>
                <w:szCs w:val="15"/>
              </w:rPr>
              <w:t>Seven sources: IEEE Xplore, ACM Digital Library, ScienceDirect, Wiley Online Library, SpringerLink, Taylor &amp; Francis Online and arXiv, limited to January 2015 – September 2026; exports downloaded 10 October 2026; backward snowballing from six anchor sources. Search log (Table 8) gives the export format and records retrieved per source.</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6"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5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8" w14:textId="77777777" w:rsidR="00EA41C9" w:rsidRPr="00654BD1" w:rsidRDefault="00000000">
            <w:pPr>
              <w:rPr>
                <w:rFonts w:ascii="Arial" w:hAnsi="Arial" w:cs="Arial"/>
              </w:rPr>
            </w:pPr>
            <w:r w:rsidRPr="00654BD1">
              <w:rPr>
                <w:rFonts w:ascii="Arial" w:hAnsi="Arial" w:cs="Arial"/>
                <w:sz w:val="15"/>
                <w:szCs w:val="15"/>
              </w:rPr>
              <w:t>Search</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9" w14:textId="77777777" w:rsidR="00EA41C9" w:rsidRPr="00654BD1" w:rsidRDefault="00000000">
            <w:pPr>
              <w:rPr>
                <w:rFonts w:ascii="Arial" w:hAnsi="Arial" w:cs="Arial"/>
              </w:rPr>
            </w:pPr>
            <w:r w:rsidRPr="00654BD1">
              <w:rPr>
                <w:rFonts w:ascii="Arial" w:hAnsi="Arial" w:cs="Arial"/>
                <w:sz w:val="15"/>
                <w:szCs w:val="15"/>
              </w:rPr>
              <w:t>8</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A" w14:textId="77777777" w:rsidR="00EA41C9" w:rsidRPr="00654BD1" w:rsidRDefault="00000000">
            <w:pPr>
              <w:rPr>
                <w:rFonts w:ascii="Arial" w:hAnsi="Arial" w:cs="Arial"/>
              </w:rPr>
            </w:pPr>
            <w:r w:rsidRPr="00654BD1">
              <w:rPr>
                <w:rFonts w:ascii="Arial" w:hAnsi="Arial" w:cs="Arial"/>
                <w:sz w:val="15"/>
                <w:szCs w:val="15"/>
              </w:rPr>
              <w:t>Present the full electronic search strategy for at least 1 database, including any limits used, such that it could be repeated.</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B" w14:textId="77777777" w:rsidR="00EA41C9" w:rsidRPr="00654BD1" w:rsidRDefault="00000000">
            <w:pPr>
              <w:rPr>
                <w:rFonts w:ascii="Arial" w:hAnsi="Arial" w:cs="Arial"/>
              </w:rPr>
            </w:pPr>
            <w:r w:rsidRPr="00654BD1">
              <w:rPr>
                <w:rFonts w:ascii="Arial" w:hAnsi="Arial" w:cs="Arial"/>
                <w:sz w:val="15"/>
                <w:szCs w:val="15"/>
              </w:rPr>
              <w:t>12–13; 27–29</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C" w14:textId="77777777" w:rsidR="00EA41C9" w:rsidRPr="00654BD1" w:rsidRDefault="00000000">
            <w:pPr>
              <w:rPr>
                <w:rFonts w:ascii="Arial" w:hAnsi="Arial" w:cs="Arial"/>
              </w:rPr>
            </w:pPr>
            <w:r w:rsidRPr="00654BD1">
              <w:rPr>
                <w:rFonts w:ascii="Arial" w:hAnsi="Arial" w:cs="Arial"/>
                <w:sz w:val="15"/>
                <w:szCs w:val="15"/>
              </w:rPr>
              <w:t>§4.4; Appendix A</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D" w14:textId="77777777" w:rsidR="00EA41C9" w:rsidRPr="00654BD1" w:rsidRDefault="00000000">
            <w:pPr>
              <w:rPr>
                <w:rFonts w:ascii="Arial" w:hAnsi="Arial" w:cs="Arial"/>
              </w:rPr>
            </w:pPr>
            <w:r w:rsidRPr="00654BD1">
              <w:rPr>
                <w:rFonts w:ascii="Arial" w:hAnsi="Arial" w:cs="Arial"/>
                <w:sz w:val="15"/>
                <w:szCs w:val="15"/>
              </w:rPr>
              <w:t>Three concept blocks (model or agent, testing, context) given in §4.4; the exact string for every source, with fields and limits, in Appendix A; four ScienceDirect queries because of its eight-connector limit. Exports that were capped (IEEE Xplore 1,000; arXiv 200 of 537; one results page for ACM, ScienceDirect and Wiley) are disclosed in §4.4 and §7, and hits not recorded are marked in Table 8.</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5E"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6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0" w14:textId="77777777" w:rsidR="00EA41C9" w:rsidRPr="00654BD1" w:rsidRDefault="00000000">
            <w:pPr>
              <w:rPr>
                <w:rFonts w:ascii="Arial" w:hAnsi="Arial" w:cs="Arial"/>
              </w:rPr>
            </w:pPr>
            <w:r w:rsidRPr="00654BD1">
              <w:rPr>
                <w:rFonts w:ascii="Arial" w:hAnsi="Arial" w:cs="Arial"/>
                <w:sz w:val="15"/>
                <w:szCs w:val="15"/>
              </w:rPr>
              <w:t>Selection of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1" w14:textId="77777777" w:rsidR="00EA41C9" w:rsidRPr="00654BD1" w:rsidRDefault="00000000">
            <w:pPr>
              <w:rPr>
                <w:rFonts w:ascii="Arial" w:hAnsi="Arial" w:cs="Arial"/>
              </w:rPr>
            </w:pPr>
            <w:r w:rsidRPr="00654BD1">
              <w:rPr>
                <w:rFonts w:ascii="Arial" w:hAnsi="Arial" w:cs="Arial"/>
                <w:sz w:val="15"/>
                <w:szCs w:val="15"/>
              </w:rPr>
              <w:t>9</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2" w14:textId="77777777" w:rsidR="00EA41C9" w:rsidRPr="00654BD1" w:rsidRDefault="00000000">
            <w:pPr>
              <w:rPr>
                <w:rFonts w:ascii="Arial" w:hAnsi="Arial" w:cs="Arial"/>
              </w:rPr>
            </w:pPr>
            <w:r w:rsidRPr="00654BD1">
              <w:rPr>
                <w:rFonts w:ascii="Arial" w:hAnsi="Arial" w:cs="Arial"/>
                <w:sz w:val="15"/>
                <w:szCs w:val="15"/>
              </w:rPr>
              <w:t>State the process for selecting sources of evidence (i.e., screening and eligibility) included in the scoping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3" w14:textId="77777777" w:rsidR="00EA41C9" w:rsidRPr="00654BD1" w:rsidRDefault="00000000">
            <w:pPr>
              <w:rPr>
                <w:rFonts w:ascii="Arial" w:hAnsi="Arial" w:cs="Arial"/>
              </w:rPr>
            </w:pPr>
            <w:r w:rsidRPr="00654BD1">
              <w:rPr>
                <w:rFonts w:ascii="Arial" w:hAnsi="Arial" w:cs="Arial"/>
                <w:sz w:val="15"/>
                <w:szCs w:val="15"/>
              </w:rPr>
              <w:t>13; 15–16</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4" w14:textId="77777777" w:rsidR="00EA41C9" w:rsidRPr="00654BD1" w:rsidRDefault="00000000">
            <w:pPr>
              <w:rPr>
                <w:rFonts w:ascii="Arial" w:hAnsi="Arial" w:cs="Arial"/>
              </w:rPr>
            </w:pPr>
            <w:r w:rsidRPr="00654BD1">
              <w:rPr>
                <w:rFonts w:ascii="Arial" w:hAnsi="Arial" w:cs="Arial"/>
                <w:sz w:val="15"/>
                <w:szCs w:val="15"/>
              </w:rPr>
              <w:t>§4.5; §5.1; Figure 2</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5" w14:textId="5209BE22" w:rsidR="00EA41C9" w:rsidRPr="00654BD1" w:rsidRDefault="00000000">
            <w:pPr>
              <w:rPr>
                <w:rFonts w:ascii="Arial" w:hAnsi="Arial" w:cs="Arial"/>
              </w:rPr>
            </w:pPr>
            <w:r w:rsidRPr="00654BD1">
              <w:rPr>
                <w:rFonts w:ascii="Arial" w:hAnsi="Arial" w:cs="Arial"/>
                <w:sz w:val="15"/>
                <w:szCs w:val="15"/>
              </w:rPr>
              <w:t>Deduplication by DOI and normalised title; title and abstract screening assisted by a large language model with recorded decision, code and reason; unclear records retained for full text. The first author checked all 129 retained records and a stratified random 10% of exclusions (171): 30 disagreements, agreement 90.0%, Cohen’s κ = 0.80 (95% CI 0.73–0.87). A second reviewer screened a random 15% of records (276) blind: 45 disagreements, agreement 83.7%. Disagreements resolved by discussion; final selection unchanged.</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6"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6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8" w14:textId="77777777" w:rsidR="00EA41C9" w:rsidRPr="00654BD1" w:rsidRDefault="00000000">
            <w:pPr>
              <w:rPr>
                <w:rFonts w:ascii="Arial" w:hAnsi="Arial" w:cs="Arial"/>
              </w:rPr>
            </w:pPr>
            <w:r w:rsidRPr="00654BD1">
              <w:rPr>
                <w:rFonts w:ascii="Arial" w:hAnsi="Arial" w:cs="Arial"/>
                <w:sz w:val="15"/>
                <w:szCs w:val="15"/>
              </w:rPr>
              <w:t>Data charting process‡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9" w14:textId="77777777" w:rsidR="00EA41C9" w:rsidRPr="00654BD1" w:rsidRDefault="00000000">
            <w:pPr>
              <w:rPr>
                <w:rFonts w:ascii="Arial" w:hAnsi="Arial" w:cs="Arial"/>
              </w:rPr>
            </w:pPr>
            <w:r w:rsidRPr="00654BD1">
              <w:rPr>
                <w:rFonts w:ascii="Arial" w:hAnsi="Arial" w:cs="Arial"/>
                <w:sz w:val="15"/>
                <w:szCs w:val="15"/>
              </w:rPr>
              <w:t>10</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A" w14:textId="77777777" w:rsidR="00EA41C9" w:rsidRPr="00654BD1" w:rsidRDefault="00000000">
            <w:pPr>
              <w:rPr>
                <w:rFonts w:ascii="Arial" w:hAnsi="Arial" w:cs="Arial"/>
              </w:rPr>
            </w:pPr>
            <w:r w:rsidRPr="00654BD1">
              <w:rPr>
                <w:rFonts w:ascii="Arial" w:hAnsi="Arial" w:cs="Arial"/>
                <w:sz w:val="15"/>
                <w:szCs w:val="15"/>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B" w14:textId="77777777" w:rsidR="00EA41C9" w:rsidRPr="00654BD1" w:rsidRDefault="00000000">
            <w:pPr>
              <w:rPr>
                <w:rFonts w:ascii="Arial" w:hAnsi="Arial" w:cs="Arial"/>
              </w:rPr>
            </w:pPr>
            <w:r w:rsidRPr="00654BD1">
              <w:rPr>
                <w:rFonts w:ascii="Arial" w:hAnsi="Arial" w:cs="Arial"/>
                <w:sz w:val="15"/>
                <w:szCs w:val="15"/>
              </w:rPr>
              <w:t>13–14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C" w14:textId="77777777" w:rsidR="00EA41C9" w:rsidRPr="00654BD1" w:rsidRDefault="00000000">
            <w:pPr>
              <w:rPr>
                <w:rFonts w:ascii="Arial" w:hAnsi="Arial" w:cs="Arial"/>
              </w:rPr>
            </w:pPr>
            <w:r w:rsidRPr="00654BD1">
              <w:rPr>
                <w:rFonts w:ascii="Arial" w:hAnsi="Arial" w:cs="Arial"/>
                <w:sz w:val="15"/>
                <w:szCs w:val="15"/>
              </w:rPr>
              <w:t>§4.6; Table 2; §7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D" w14:textId="77777777" w:rsidR="00EA41C9" w:rsidRPr="00654BD1" w:rsidRDefault="00000000">
            <w:pPr>
              <w:rPr>
                <w:rFonts w:ascii="Arial" w:hAnsi="Arial" w:cs="Arial"/>
              </w:rPr>
            </w:pPr>
            <w:r w:rsidRPr="00654BD1">
              <w:rPr>
                <w:rFonts w:ascii="Arial" w:hAnsi="Arial" w:cs="Arial"/>
                <w:sz w:val="15"/>
                <w:szCs w:val="15"/>
              </w:rPr>
              <w:t>Charting form defined a priori with fixed categories (Table 2), updated iteratively; charted with the same language-model assistance from the full text where available, otherwise from the abstract (flagged in Appendix B); unreported values coded as not reported. Charted entries were not independently double-checked; this is reported as a limitation (§7).</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6E"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7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0" w14:textId="77777777" w:rsidR="00EA41C9" w:rsidRPr="00654BD1" w:rsidRDefault="00000000">
            <w:pPr>
              <w:rPr>
                <w:rFonts w:ascii="Arial" w:hAnsi="Arial" w:cs="Arial"/>
              </w:rPr>
            </w:pPr>
            <w:r w:rsidRPr="00654BD1">
              <w:rPr>
                <w:rFonts w:ascii="Arial" w:hAnsi="Arial" w:cs="Arial"/>
                <w:sz w:val="15"/>
                <w:szCs w:val="15"/>
              </w:rPr>
              <w:t>Data items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1" w14:textId="77777777" w:rsidR="00EA41C9" w:rsidRPr="00654BD1" w:rsidRDefault="00000000">
            <w:pPr>
              <w:rPr>
                <w:rFonts w:ascii="Arial" w:hAnsi="Arial" w:cs="Arial"/>
              </w:rPr>
            </w:pPr>
            <w:r w:rsidRPr="00654BD1">
              <w:rPr>
                <w:rFonts w:ascii="Arial" w:hAnsi="Arial" w:cs="Arial"/>
                <w:sz w:val="15"/>
                <w:szCs w:val="15"/>
              </w:rPr>
              <w:t>11</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2" w14:textId="77777777" w:rsidR="00EA41C9" w:rsidRPr="00654BD1" w:rsidRDefault="00000000">
            <w:pPr>
              <w:rPr>
                <w:rFonts w:ascii="Arial" w:hAnsi="Arial" w:cs="Arial"/>
              </w:rPr>
            </w:pPr>
            <w:r w:rsidRPr="00654BD1">
              <w:rPr>
                <w:rFonts w:ascii="Arial" w:hAnsi="Arial" w:cs="Arial"/>
                <w:sz w:val="15"/>
                <w:szCs w:val="15"/>
              </w:rPr>
              <w:t>List and define all variables for which data were sought and any assumptions and simplifications made.</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3" w14:textId="77777777" w:rsidR="00EA41C9" w:rsidRPr="00654BD1" w:rsidRDefault="00000000">
            <w:pPr>
              <w:rPr>
                <w:rFonts w:ascii="Arial" w:hAnsi="Arial" w:cs="Arial"/>
              </w:rPr>
            </w:pPr>
            <w:r w:rsidRPr="00654BD1">
              <w:rPr>
                <w:rFonts w:ascii="Arial" w:hAnsi="Arial" w:cs="Arial"/>
                <w:sz w:val="15"/>
                <w:szCs w:val="15"/>
              </w:rPr>
              <w:t>10; 13–14; 29–34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4" w14:textId="77777777" w:rsidR="00EA41C9" w:rsidRPr="00654BD1" w:rsidRDefault="00000000">
            <w:pPr>
              <w:rPr>
                <w:rFonts w:ascii="Arial" w:hAnsi="Arial" w:cs="Arial"/>
              </w:rPr>
            </w:pPr>
            <w:r w:rsidRPr="00654BD1">
              <w:rPr>
                <w:rFonts w:ascii="Arial" w:hAnsi="Arial" w:cs="Arial"/>
                <w:sz w:val="15"/>
                <w:szCs w:val="15"/>
              </w:rPr>
              <w:t>§4.2 (Table 1); §4.6 (Table 2); Appendix B</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5" w14:textId="77777777" w:rsidR="00EA41C9" w:rsidRPr="00654BD1" w:rsidRDefault="00000000">
            <w:pPr>
              <w:rPr>
                <w:rFonts w:ascii="Arial" w:hAnsi="Arial" w:cs="Arial"/>
              </w:rPr>
            </w:pPr>
            <w:r w:rsidRPr="00654BD1">
              <w:rPr>
                <w:rFonts w:ascii="Arial" w:hAnsi="Arial" w:cs="Arial"/>
                <w:sz w:val="15"/>
                <w:szCs w:val="15"/>
              </w:rPr>
              <w:t>All charted variables listed and defined: bibliographic data and publication status, platform, testing activity, requirement input, agent design and models, oracle source, who performs each of the five framework phases, ambiguity handling, governance controls, evaluation design, human involvement, failure modes and artefact availability; coding rules for phase allocation explained.</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6"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7F"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8" w14:textId="77777777" w:rsidR="00EA41C9" w:rsidRPr="00654BD1" w:rsidRDefault="00000000">
            <w:pPr>
              <w:rPr>
                <w:rFonts w:ascii="Arial" w:hAnsi="Arial" w:cs="Arial"/>
              </w:rPr>
            </w:pPr>
            <w:r w:rsidRPr="00654BD1">
              <w:rPr>
                <w:rFonts w:ascii="Arial" w:hAnsi="Arial" w:cs="Arial"/>
                <w:sz w:val="15"/>
                <w:szCs w:val="15"/>
              </w:rPr>
              <w:t>Critical appraisal of individual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9" w14:textId="77777777" w:rsidR="00EA41C9" w:rsidRPr="00654BD1" w:rsidRDefault="00000000">
            <w:pPr>
              <w:rPr>
                <w:rFonts w:ascii="Arial" w:hAnsi="Arial" w:cs="Arial"/>
              </w:rPr>
            </w:pPr>
            <w:r w:rsidRPr="00654BD1">
              <w:rPr>
                <w:rFonts w:ascii="Arial" w:hAnsi="Arial" w:cs="Arial"/>
                <w:sz w:val="15"/>
                <w:szCs w:val="15"/>
              </w:rPr>
              <w:t>12</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A" w14:textId="77777777" w:rsidR="00EA41C9" w:rsidRPr="00654BD1" w:rsidRDefault="00000000">
            <w:pPr>
              <w:rPr>
                <w:rFonts w:ascii="Arial" w:hAnsi="Arial" w:cs="Arial"/>
              </w:rPr>
            </w:pPr>
            <w:r w:rsidRPr="00654BD1">
              <w:rPr>
                <w:rFonts w:ascii="Arial" w:hAnsi="Arial" w:cs="Arial"/>
                <w:sz w:val="15"/>
                <w:szCs w:val="15"/>
              </w:rPr>
              <w:t>If done, provide a rationale for conducting a critical appraisal of included sources of evidence; describe the methods used and how this information was used in any data synthesis (if appropriate).</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B" w14:textId="77777777" w:rsidR="00EA41C9" w:rsidRPr="00654BD1" w:rsidRDefault="00000000">
            <w:pPr>
              <w:rPr>
                <w:rFonts w:ascii="Arial" w:hAnsi="Arial" w:cs="Arial"/>
              </w:rPr>
            </w:pPr>
            <w:r w:rsidRPr="00654BD1">
              <w:rPr>
                <w:rFonts w:ascii="Arial" w:hAnsi="Arial" w:cs="Arial"/>
                <w:sz w:val="15"/>
                <w:szCs w:val="15"/>
              </w:rPr>
              <w:t>14–15</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C" w14:textId="77777777" w:rsidR="00EA41C9" w:rsidRPr="00654BD1" w:rsidRDefault="00000000">
            <w:pPr>
              <w:rPr>
                <w:rFonts w:ascii="Arial" w:hAnsi="Arial" w:cs="Arial"/>
              </w:rPr>
            </w:pPr>
            <w:r w:rsidRPr="00654BD1">
              <w:rPr>
                <w:rFonts w:ascii="Arial" w:hAnsi="Arial" w:cs="Arial"/>
                <w:sz w:val="15"/>
                <w:szCs w:val="15"/>
              </w:rPr>
              <w:t>§4.7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D" w14:textId="77777777" w:rsidR="00EA41C9" w:rsidRPr="00654BD1" w:rsidRDefault="00000000">
            <w:pPr>
              <w:rPr>
                <w:rFonts w:ascii="Arial" w:hAnsi="Arial" w:cs="Arial"/>
              </w:rPr>
            </w:pPr>
            <w:r w:rsidRPr="00654BD1">
              <w:rPr>
                <w:rFonts w:ascii="Arial" w:hAnsi="Arial" w:cs="Arial"/>
                <w:sz w:val="15"/>
                <w:szCs w:val="15"/>
              </w:rPr>
              <w:t>Formal critical appraisal not performed, consistent with scoping-review guidance; artefact availability and evaluation characteristics (benchmarks, defect origin, false-positive measurement, human involvement) charted instead as indicators of reproducibility and rigour.</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7E" w14:textId="77777777" w:rsidR="00EA41C9" w:rsidRPr="00654BD1" w:rsidRDefault="00000000">
            <w:pPr>
              <w:rPr>
                <w:rFonts w:ascii="Arial" w:hAnsi="Arial" w:cs="Arial"/>
              </w:rPr>
            </w:pPr>
            <w:r w:rsidRPr="00654BD1">
              <w:rPr>
                <w:rFonts w:ascii="Arial" w:hAnsi="Arial" w:cs="Arial"/>
                <w:sz w:val="15"/>
                <w:szCs w:val="15"/>
              </w:rPr>
              <w:t>Reported (not done, with rationale)</w:t>
            </w:r>
          </w:p>
        </w:tc>
      </w:tr>
      <w:tr w:rsidR="00EA41C9" w:rsidRPr="00654BD1" w14:paraId="08E8098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0" w14:textId="77777777" w:rsidR="00EA41C9" w:rsidRPr="00654BD1" w:rsidRDefault="00000000">
            <w:pPr>
              <w:rPr>
                <w:rFonts w:ascii="Arial" w:hAnsi="Arial" w:cs="Arial"/>
              </w:rPr>
            </w:pPr>
            <w:r w:rsidRPr="00654BD1">
              <w:rPr>
                <w:rFonts w:ascii="Arial" w:hAnsi="Arial" w:cs="Arial"/>
                <w:sz w:val="15"/>
                <w:szCs w:val="15"/>
              </w:rPr>
              <w:t>Synthesis of results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1" w14:textId="77777777" w:rsidR="00EA41C9" w:rsidRPr="00654BD1" w:rsidRDefault="00000000">
            <w:pPr>
              <w:rPr>
                <w:rFonts w:ascii="Arial" w:hAnsi="Arial" w:cs="Arial"/>
              </w:rPr>
            </w:pPr>
            <w:r w:rsidRPr="00654BD1">
              <w:rPr>
                <w:rFonts w:ascii="Arial" w:hAnsi="Arial" w:cs="Arial"/>
                <w:sz w:val="15"/>
                <w:szCs w:val="15"/>
              </w:rPr>
              <w:t>13</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2" w14:textId="77777777" w:rsidR="00EA41C9" w:rsidRPr="00654BD1" w:rsidRDefault="00000000">
            <w:pPr>
              <w:rPr>
                <w:rFonts w:ascii="Arial" w:hAnsi="Arial" w:cs="Arial"/>
              </w:rPr>
            </w:pPr>
            <w:r w:rsidRPr="00654BD1">
              <w:rPr>
                <w:rFonts w:ascii="Arial" w:hAnsi="Arial" w:cs="Arial"/>
                <w:sz w:val="15"/>
                <w:szCs w:val="15"/>
              </w:rPr>
              <w:t>Describe the methods of handling and summarizing the data that were charted.</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3" w14:textId="77777777" w:rsidR="00EA41C9" w:rsidRPr="00654BD1" w:rsidRDefault="00000000">
            <w:pPr>
              <w:rPr>
                <w:rFonts w:ascii="Arial" w:hAnsi="Arial" w:cs="Arial"/>
              </w:rPr>
            </w:pPr>
            <w:r w:rsidRPr="00654BD1">
              <w:rPr>
                <w:rFonts w:ascii="Arial" w:hAnsi="Arial" w:cs="Arial"/>
                <w:sz w:val="15"/>
                <w:szCs w:val="15"/>
              </w:rPr>
              <w:t>14–15</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4" w14:textId="77777777" w:rsidR="00EA41C9" w:rsidRPr="00654BD1" w:rsidRDefault="00000000">
            <w:pPr>
              <w:rPr>
                <w:rFonts w:ascii="Arial" w:hAnsi="Arial" w:cs="Arial"/>
              </w:rPr>
            </w:pPr>
            <w:r w:rsidRPr="00654BD1">
              <w:rPr>
                <w:rFonts w:ascii="Arial" w:hAnsi="Arial" w:cs="Arial"/>
                <w:sz w:val="15"/>
                <w:szCs w:val="15"/>
              </w:rPr>
              <w:t>§4.7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5" w14:textId="77777777" w:rsidR="00EA41C9" w:rsidRPr="00654BD1" w:rsidRDefault="00000000">
            <w:pPr>
              <w:rPr>
                <w:rFonts w:ascii="Arial" w:hAnsi="Arial" w:cs="Arial"/>
              </w:rPr>
            </w:pPr>
            <w:r w:rsidRPr="00654BD1">
              <w:rPr>
                <w:rFonts w:ascii="Arial" w:hAnsi="Arial" w:cs="Arial"/>
                <w:sz w:val="15"/>
                <w:szCs w:val="15"/>
              </w:rPr>
              <w:t>Four-step synthesis: descriptive numerical summary; deductive mapping of each source to the five framework phases; inductive thematic analysis of reported failure modes and governance practices; evidence-gap map crossing phases with measured outcomes.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6"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89"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88" w14:textId="77777777" w:rsidR="00EA41C9" w:rsidRPr="00654BD1" w:rsidRDefault="00000000">
            <w:pPr>
              <w:rPr>
                <w:rFonts w:ascii="Arial" w:hAnsi="Arial" w:cs="Arial"/>
              </w:rPr>
            </w:pPr>
            <w:r w:rsidRPr="00654BD1">
              <w:rPr>
                <w:rFonts w:ascii="Arial" w:hAnsi="Arial" w:cs="Arial"/>
                <w:b/>
                <w:bCs/>
                <w:sz w:val="15"/>
                <w:szCs w:val="15"/>
              </w:rPr>
              <w:t>RESULTS</w:t>
            </w:r>
          </w:p>
        </w:tc>
      </w:tr>
      <w:tr w:rsidR="00EA41C9" w:rsidRPr="00654BD1" w14:paraId="08E8099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A" w14:textId="77777777" w:rsidR="00EA41C9" w:rsidRPr="00654BD1" w:rsidRDefault="00000000">
            <w:pPr>
              <w:rPr>
                <w:rFonts w:ascii="Arial" w:hAnsi="Arial" w:cs="Arial"/>
              </w:rPr>
            </w:pPr>
            <w:r w:rsidRPr="00654BD1">
              <w:rPr>
                <w:rFonts w:ascii="Arial" w:hAnsi="Arial" w:cs="Arial"/>
                <w:sz w:val="15"/>
                <w:szCs w:val="15"/>
              </w:rPr>
              <w:t>Selection of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B" w14:textId="77777777" w:rsidR="00EA41C9" w:rsidRPr="00654BD1" w:rsidRDefault="00000000">
            <w:pPr>
              <w:rPr>
                <w:rFonts w:ascii="Arial" w:hAnsi="Arial" w:cs="Arial"/>
              </w:rPr>
            </w:pPr>
            <w:r w:rsidRPr="00654BD1">
              <w:rPr>
                <w:rFonts w:ascii="Arial" w:hAnsi="Arial" w:cs="Arial"/>
                <w:sz w:val="15"/>
                <w:szCs w:val="15"/>
              </w:rPr>
              <w:t>14</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C" w14:textId="77777777" w:rsidR="00EA41C9" w:rsidRPr="00654BD1" w:rsidRDefault="00000000">
            <w:pPr>
              <w:rPr>
                <w:rFonts w:ascii="Arial" w:hAnsi="Arial" w:cs="Arial"/>
              </w:rPr>
            </w:pPr>
            <w:r w:rsidRPr="00654BD1">
              <w:rPr>
                <w:rFonts w:ascii="Arial" w:hAnsi="Arial" w:cs="Arial"/>
                <w:sz w:val="15"/>
                <w:szCs w:val="15"/>
              </w:rPr>
              <w:t>Give numbers of sources of evidence screened, assessed for eligibility, and included in the review, with reasons for exclusions at each stage, ideally using a flow diagram.</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D" w14:textId="77777777" w:rsidR="00EA41C9" w:rsidRPr="00654BD1" w:rsidRDefault="00000000">
            <w:pPr>
              <w:rPr>
                <w:rFonts w:ascii="Arial" w:hAnsi="Arial" w:cs="Arial"/>
              </w:rPr>
            </w:pPr>
            <w:r w:rsidRPr="00654BD1">
              <w:rPr>
                <w:rFonts w:ascii="Arial" w:hAnsi="Arial" w:cs="Arial"/>
                <w:sz w:val="15"/>
                <w:szCs w:val="15"/>
              </w:rPr>
              <w:t>15–16</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E" w14:textId="77777777" w:rsidR="00EA41C9" w:rsidRPr="00654BD1" w:rsidRDefault="00000000">
            <w:pPr>
              <w:rPr>
                <w:rFonts w:ascii="Arial" w:hAnsi="Arial" w:cs="Arial"/>
              </w:rPr>
            </w:pPr>
            <w:r w:rsidRPr="00654BD1">
              <w:rPr>
                <w:rFonts w:ascii="Arial" w:hAnsi="Arial" w:cs="Arial"/>
                <w:sz w:val="15"/>
                <w:szCs w:val="15"/>
              </w:rPr>
              <w:t>§5.1; Figure 2 (PRISMA-ScR flow diagram)</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8F" w14:textId="77777777" w:rsidR="00EA41C9" w:rsidRPr="00654BD1" w:rsidRDefault="00000000">
            <w:pPr>
              <w:rPr>
                <w:rFonts w:ascii="Arial" w:hAnsi="Arial" w:cs="Arial"/>
              </w:rPr>
            </w:pPr>
            <w:r w:rsidRPr="00654BD1">
              <w:rPr>
                <w:rFonts w:ascii="Arial" w:hAnsi="Arial" w:cs="Arial"/>
                <w:sz w:val="15"/>
                <w:szCs w:val="15"/>
              </w:rPr>
              <w:t>1,900 records retrieved (per-source counts given); 59 duplicates removed; 1,841 screened; 1,712 excluded with counts by code; 129 assessed for eligibility (66 full text, 63 abstract and landing page), 69 excluded with reasons; 16 snowballing candidates, 9 already retrieved, 7 assessed, 4 included; 64 sources included.</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0"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9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2" w14:textId="77777777" w:rsidR="00EA41C9" w:rsidRPr="00654BD1" w:rsidRDefault="00000000">
            <w:pPr>
              <w:rPr>
                <w:rFonts w:ascii="Arial" w:hAnsi="Arial" w:cs="Arial"/>
              </w:rPr>
            </w:pPr>
            <w:r w:rsidRPr="00654BD1">
              <w:rPr>
                <w:rFonts w:ascii="Arial" w:hAnsi="Arial" w:cs="Arial"/>
                <w:sz w:val="15"/>
                <w:szCs w:val="15"/>
              </w:rPr>
              <w:t>Characteristics of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3" w14:textId="77777777" w:rsidR="00EA41C9" w:rsidRPr="00654BD1" w:rsidRDefault="00000000">
            <w:pPr>
              <w:rPr>
                <w:rFonts w:ascii="Arial" w:hAnsi="Arial" w:cs="Arial"/>
              </w:rPr>
            </w:pPr>
            <w:r w:rsidRPr="00654BD1">
              <w:rPr>
                <w:rFonts w:ascii="Arial" w:hAnsi="Arial" w:cs="Arial"/>
                <w:sz w:val="15"/>
                <w:szCs w:val="15"/>
              </w:rPr>
              <w:t>15</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4" w14:textId="77777777" w:rsidR="00EA41C9" w:rsidRPr="00654BD1" w:rsidRDefault="00000000">
            <w:pPr>
              <w:rPr>
                <w:rFonts w:ascii="Arial" w:hAnsi="Arial" w:cs="Arial"/>
              </w:rPr>
            </w:pPr>
            <w:r w:rsidRPr="00654BD1">
              <w:rPr>
                <w:rFonts w:ascii="Arial" w:hAnsi="Arial" w:cs="Arial"/>
                <w:sz w:val="15"/>
                <w:szCs w:val="15"/>
              </w:rPr>
              <w:t>For each source of evidence, present characteristics for which data were charted and provide the citations.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5" w14:textId="77777777" w:rsidR="00EA41C9" w:rsidRPr="00654BD1" w:rsidRDefault="00000000">
            <w:pPr>
              <w:rPr>
                <w:rFonts w:ascii="Arial" w:hAnsi="Arial" w:cs="Arial"/>
              </w:rPr>
            </w:pPr>
            <w:r w:rsidRPr="00654BD1">
              <w:rPr>
                <w:rFonts w:ascii="Arial" w:hAnsi="Arial" w:cs="Arial"/>
                <w:sz w:val="15"/>
                <w:szCs w:val="15"/>
              </w:rPr>
              <w:t>17; 29–34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6" w14:textId="77777777" w:rsidR="00EA41C9" w:rsidRPr="00654BD1" w:rsidRDefault="00000000">
            <w:pPr>
              <w:rPr>
                <w:rFonts w:ascii="Arial" w:hAnsi="Arial" w:cs="Arial"/>
              </w:rPr>
            </w:pPr>
            <w:r w:rsidRPr="00654BD1">
              <w:rPr>
                <w:rFonts w:ascii="Arial" w:hAnsi="Arial" w:cs="Arial"/>
                <w:sz w:val="15"/>
                <w:szCs w:val="15"/>
              </w:rPr>
              <w:t>§5.2; Table 3; Appendix B (Tables 9–10)</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7" w14:textId="77777777" w:rsidR="00EA41C9" w:rsidRPr="00654BD1" w:rsidRDefault="00000000">
            <w:pPr>
              <w:rPr>
                <w:rFonts w:ascii="Arial" w:hAnsi="Arial" w:cs="Arial"/>
              </w:rPr>
            </w:pPr>
            <w:r w:rsidRPr="00654BD1">
              <w:rPr>
                <w:rFonts w:ascii="Arial" w:hAnsi="Arial" w:cs="Arial"/>
                <w:sz w:val="15"/>
                <w:szCs w:val="15"/>
              </w:rPr>
              <w:t>Characteristics of all 64 included sources: year, publication status, platform, activity, requirement input, agent design, oracle source, ambiguity handling, human involvement and artefacts (Table 3); each source charted with citation in Appendix B, sources charted from the abstract marked.</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8"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A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A" w14:textId="77777777" w:rsidR="00EA41C9" w:rsidRPr="00654BD1" w:rsidRDefault="00000000">
            <w:pPr>
              <w:rPr>
                <w:rFonts w:ascii="Arial" w:hAnsi="Arial" w:cs="Arial"/>
              </w:rPr>
            </w:pPr>
            <w:r w:rsidRPr="00654BD1">
              <w:rPr>
                <w:rFonts w:ascii="Arial" w:hAnsi="Arial" w:cs="Arial"/>
                <w:sz w:val="15"/>
                <w:szCs w:val="15"/>
              </w:rPr>
              <w:t>Critical appraisal within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B" w14:textId="77777777" w:rsidR="00EA41C9" w:rsidRPr="00654BD1" w:rsidRDefault="00000000">
            <w:pPr>
              <w:rPr>
                <w:rFonts w:ascii="Arial" w:hAnsi="Arial" w:cs="Arial"/>
              </w:rPr>
            </w:pPr>
            <w:r w:rsidRPr="00654BD1">
              <w:rPr>
                <w:rFonts w:ascii="Arial" w:hAnsi="Arial" w:cs="Arial"/>
                <w:sz w:val="15"/>
                <w:szCs w:val="15"/>
              </w:rPr>
              <w:t>16</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C" w14:textId="77777777" w:rsidR="00EA41C9" w:rsidRPr="00654BD1" w:rsidRDefault="00000000">
            <w:pPr>
              <w:rPr>
                <w:rFonts w:ascii="Arial" w:hAnsi="Arial" w:cs="Arial"/>
              </w:rPr>
            </w:pPr>
            <w:r w:rsidRPr="00654BD1">
              <w:rPr>
                <w:rFonts w:ascii="Arial" w:hAnsi="Arial" w:cs="Arial"/>
                <w:sz w:val="15"/>
                <w:szCs w:val="15"/>
              </w:rPr>
              <w:t>If done, present data on critical appraisal of included sources of evidence (see item 12).</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D" w14:textId="77777777" w:rsidR="00EA41C9" w:rsidRPr="00654BD1" w:rsidRDefault="00000000">
            <w:pPr>
              <w:rPr>
                <w:rFonts w:ascii="Arial" w:hAnsi="Arial" w:cs="Arial"/>
              </w:rPr>
            </w:pPr>
            <w:r w:rsidRPr="00654BD1">
              <w:rPr>
                <w:rFonts w:ascii="Arial" w:hAnsi="Arial" w:cs="Arial"/>
                <w:sz w:val="15"/>
                <w:szCs w:val="15"/>
              </w:rPr>
              <w:t>—</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E" w14:textId="77777777" w:rsidR="00EA41C9" w:rsidRPr="00654BD1" w:rsidRDefault="00000000">
            <w:pPr>
              <w:rPr>
                <w:rFonts w:ascii="Arial" w:hAnsi="Arial" w:cs="Arial"/>
              </w:rPr>
            </w:pPr>
            <w:r w:rsidRPr="00654BD1">
              <w:rPr>
                <w:rFonts w:ascii="Arial" w:hAnsi="Arial" w:cs="Arial"/>
                <w:sz w:val="15"/>
                <w:szCs w:val="15"/>
              </w:rPr>
              <w:t>§4.7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9F" w14:textId="77777777" w:rsidR="00EA41C9" w:rsidRPr="00654BD1" w:rsidRDefault="00000000">
            <w:pPr>
              <w:rPr>
                <w:rFonts w:ascii="Arial" w:hAnsi="Arial" w:cs="Arial"/>
              </w:rPr>
            </w:pPr>
            <w:r w:rsidRPr="00654BD1">
              <w:rPr>
                <w:rFonts w:ascii="Arial" w:hAnsi="Arial" w:cs="Arial"/>
                <w:sz w:val="15"/>
                <w:szCs w:val="15"/>
              </w:rPr>
              <w:t>Not applicable: no critical appraisal was performed (see item 12).</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0" w14:textId="77777777" w:rsidR="00EA41C9" w:rsidRPr="00654BD1" w:rsidRDefault="00000000">
            <w:pPr>
              <w:rPr>
                <w:rFonts w:ascii="Arial" w:hAnsi="Arial" w:cs="Arial"/>
              </w:rPr>
            </w:pPr>
            <w:r w:rsidRPr="00654BD1">
              <w:rPr>
                <w:rFonts w:ascii="Arial" w:hAnsi="Arial" w:cs="Arial"/>
                <w:sz w:val="15"/>
                <w:szCs w:val="15"/>
              </w:rPr>
              <w:t>Not applicable</w:t>
            </w:r>
          </w:p>
        </w:tc>
      </w:tr>
      <w:tr w:rsidR="00EA41C9" w:rsidRPr="00654BD1" w14:paraId="08E809A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2" w14:textId="77777777" w:rsidR="00EA41C9" w:rsidRPr="00654BD1" w:rsidRDefault="00000000">
            <w:pPr>
              <w:rPr>
                <w:rFonts w:ascii="Arial" w:hAnsi="Arial" w:cs="Arial"/>
              </w:rPr>
            </w:pPr>
            <w:r w:rsidRPr="00654BD1">
              <w:rPr>
                <w:rFonts w:ascii="Arial" w:hAnsi="Arial" w:cs="Arial"/>
                <w:sz w:val="15"/>
                <w:szCs w:val="15"/>
              </w:rPr>
              <w:lastRenderedPageBreak/>
              <w:t>Results of individual sources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3" w14:textId="77777777" w:rsidR="00EA41C9" w:rsidRPr="00654BD1" w:rsidRDefault="00000000">
            <w:pPr>
              <w:rPr>
                <w:rFonts w:ascii="Arial" w:hAnsi="Arial" w:cs="Arial"/>
              </w:rPr>
            </w:pPr>
            <w:r w:rsidRPr="00654BD1">
              <w:rPr>
                <w:rFonts w:ascii="Arial" w:hAnsi="Arial" w:cs="Arial"/>
                <w:sz w:val="15"/>
                <w:szCs w:val="15"/>
              </w:rPr>
              <w:t>17</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4" w14:textId="77777777" w:rsidR="00EA41C9" w:rsidRPr="00654BD1" w:rsidRDefault="00000000">
            <w:pPr>
              <w:rPr>
                <w:rFonts w:ascii="Arial" w:hAnsi="Arial" w:cs="Arial"/>
              </w:rPr>
            </w:pPr>
            <w:r w:rsidRPr="00654BD1">
              <w:rPr>
                <w:rFonts w:ascii="Arial" w:hAnsi="Arial" w:cs="Arial"/>
                <w:sz w:val="15"/>
                <w:szCs w:val="15"/>
              </w:rPr>
              <w:t>For each included source of evidence, present the relevant data that were charted that relate to the review questions and objectives.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5" w14:textId="77777777" w:rsidR="00EA41C9" w:rsidRPr="00654BD1" w:rsidRDefault="00000000">
            <w:pPr>
              <w:rPr>
                <w:rFonts w:ascii="Arial" w:hAnsi="Arial" w:cs="Arial"/>
              </w:rPr>
            </w:pPr>
            <w:r w:rsidRPr="00654BD1">
              <w:rPr>
                <w:rFonts w:ascii="Arial" w:hAnsi="Arial" w:cs="Arial"/>
                <w:sz w:val="15"/>
                <w:szCs w:val="15"/>
              </w:rPr>
              <w:t>29–34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6" w14:textId="77777777" w:rsidR="00EA41C9" w:rsidRPr="00654BD1" w:rsidRDefault="00000000">
            <w:pPr>
              <w:rPr>
                <w:rFonts w:ascii="Arial" w:hAnsi="Arial" w:cs="Arial"/>
              </w:rPr>
            </w:pPr>
            <w:r w:rsidRPr="00654BD1">
              <w:rPr>
                <w:rFonts w:ascii="Arial" w:hAnsi="Arial" w:cs="Arial"/>
                <w:sz w:val="15"/>
                <w:szCs w:val="15"/>
              </w:rPr>
              <w:t>Appendix B (Tables 9–10)</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7" w14:textId="77777777" w:rsidR="00EA41C9" w:rsidRPr="00654BD1" w:rsidRDefault="00000000">
            <w:pPr>
              <w:rPr>
                <w:rFonts w:ascii="Arial" w:hAnsi="Arial" w:cs="Arial"/>
              </w:rPr>
            </w:pPr>
            <w:r w:rsidRPr="00654BD1">
              <w:rPr>
                <w:rFonts w:ascii="Arial" w:hAnsi="Arial" w:cs="Arial"/>
                <w:sz w:val="15"/>
                <w:szCs w:val="15"/>
              </w:rPr>
              <w:t>For each included source: platform, activity, input, design, oracle, phase allocation, ambiguity handling, governance controls, evaluation (subjects, defect origin, metrics), human involvement, false-positive measurement and artefacts.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8"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B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A" w14:textId="77777777" w:rsidR="00EA41C9" w:rsidRPr="00654BD1" w:rsidRDefault="00000000">
            <w:pPr>
              <w:rPr>
                <w:rFonts w:ascii="Arial" w:hAnsi="Arial" w:cs="Arial"/>
              </w:rPr>
            </w:pPr>
            <w:r w:rsidRPr="00654BD1">
              <w:rPr>
                <w:rFonts w:ascii="Arial" w:hAnsi="Arial" w:cs="Arial"/>
                <w:sz w:val="15"/>
                <w:szCs w:val="15"/>
              </w:rPr>
              <w:t>Synthesis of results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B" w14:textId="77777777" w:rsidR="00EA41C9" w:rsidRPr="00654BD1" w:rsidRDefault="00000000">
            <w:pPr>
              <w:rPr>
                <w:rFonts w:ascii="Arial" w:hAnsi="Arial" w:cs="Arial"/>
              </w:rPr>
            </w:pPr>
            <w:r w:rsidRPr="00654BD1">
              <w:rPr>
                <w:rFonts w:ascii="Arial" w:hAnsi="Arial" w:cs="Arial"/>
                <w:sz w:val="15"/>
                <w:szCs w:val="15"/>
              </w:rPr>
              <w:t>18</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C" w14:textId="77777777" w:rsidR="00EA41C9" w:rsidRPr="00654BD1" w:rsidRDefault="00000000">
            <w:pPr>
              <w:rPr>
                <w:rFonts w:ascii="Arial" w:hAnsi="Arial" w:cs="Arial"/>
              </w:rPr>
            </w:pPr>
            <w:r w:rsidRPr="00654BD1">
              <w:rPr>
                <w:rFonts w:ascii="Arial" w:hAnsi="Arial" w:cs="Arial"/>
                <w:sz w:val="15"/>
                <w:szCs w:val="15"/>
              </w:rPr>
              <w:t>Summarize and/or present the charting results as they relate to the review questions and objectives.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D" w14:textId="77777777" w:rsidR="00EA41C9" w:rsidRPr="00654BD1" w:rsidRDefault="00000000">
            <w:pPr>
              <w:rPr>
                <w:rFonts w:ascii="Arial" w:hAnsi="Arial" w:cs="Arial"/>
              </w:rPr>
            </w:pPr>
            <w:r w:rsidRPr="00654BD1">
              <w:rPr>
                <w:rFonts w:ascii="Arial" w:hAnsi="Arial" w:cs="Arial"/>
                <w:sz w:val="15"/>
                <w:szCs w:val="15"/>
              </w:rPr>
              <w:t>17–21</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E" w14:textId="77777777" w:rsidR="00EA41C9" w:rsidRPr="00654BD1" w:rsidRDefault="00000000">
            <w:pPr>
              <w:rPr>
                <w:rFonts w:ascii="Arial" w:hAnsi="Arial" w:cs="Arial"/>
              </w:rPr>
            </w:pPr>
            <w:r w:rsidRPr="00654BD1">
              <w:rPr>
                <w:rFonts w:ascii="Arial" w:hAnsi="Arial" w:cs="Arial"/>
                <w:sz w:val="15"/>
                <w:szCs w:val="15"/>
              </w:rPr>
              <w:t>§5.3–5.6; Tables 4–5</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AF" w14:textId="77777777" w:rsidR="00EA41C9" w:rsidRPr="00654BD1" w:rsidRDefault="00000000">
            <w:pPr>
              <w:rPr>
                <w:rFonts w:ascii="Arial" w:hAnsi="Arial" w:cs="Arial"/>
              </w:rPr>
            </w:pPr>
            <w:r w:rsidRPr="00654BD1">
              <w:rPr>
                <w:rFonts w:ascii="Arial" w:hAnsi="Arial" w:cs="Arial"/>
                <w:sz w:val="15"/>
                <w:szCs w:val="15"/>
              </w:rPr>
              <w:t>Results mapped to the review questions: delegation across the five phases (RQ1, RQ2; Table 4), seven failure-mode themes, governance mechanisms (RQ3), evaluation practice and outcome coverage (RQ4; Table 5).</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0"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B3"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B2" w14:textId="77777777" w:rsidR="00EA41C9" w:rsidRPr="00654BD1" w:rsidRDefault="00000000">
            <w:pPr>
              <w:rPr>
                <w:rFonts w:ascii="Arial" w:hAnsi="Arial" w:cs="Arial"/>
              </w:rPr>
            </w:pPr>
            <w:r w:rsidRPr="00654BD1">
              <w:rPr>
                <w:rFonts w:ascii="Arial" w:hAnsi="Arial" w:cs="Arial"/>
                <w:b/>
                <w:bCs/>
                <w:sz w:val="15"/>
                <w:szCs w:val="15"/>
              </w:rPr>
              <w:t>DISCUSSION</w:t>
            </w:r>
          </w:p>
        </w:tc>
      </w:tr>
      <w:tr w:rsidR="00EA41C9" w:rsidRPr="00654BD1" w14:paraId="08E809B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4" w14:textId="77777777" w:rsidR="00EA41C9" w:rsidRPr="00654BD1" w:rsidRDefault="00000000">
            <w:pPr>
              <w:rPr>
                <w:rFonts w:ascii="Arial" w:hAnsi="Arial" w:cs="Arial"/>
              </w:rPr>
            </w:pPr>
            <w:r w:rsidRPr="00654BD1">
              <w:rPr>
                <w:rFonts w:ascii="Arial" w:hAnsi="Arial" w:cs="Arial"/>
                <w:sz w:val="15"/>
                <w:szCs w:val="15"/>
              </w:rPr>
              <w:t>Summary of evidence</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5" w14:textId="77777777" w:rsidR="00EA41C9" w:rsidRPr="00654BD1" w:rsidRDefault="00000000">
            <w:pPr>
              <w:rPr>
                <w:rFonts w:ascii="Arial" w:hAnsi="Arial" w:cs="Arial"/>
              </w:rPr>
            </w:pPr>
            <w:r w:rsidRPr="00654BD1">
              <w:rPr>
                <w:rFonts w:ascii="Arial" w:hAnsi="Arial" w:cs="Arial"/>
                <w:sz w:val="15"/>
                <w:szCs w:val="15"/>
              </w:rPr>
              <w:t>19</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6" w14:textId="77777777" w:rsidR="00EA41C9" w:rsidRPr="00654BD1" w:rsidRDefault="00000000">
            <w:pPr>
              <w:rPr>
                <w:rFonts w:ascii="Arial" w:hAnsi="Arial" w:cs="Arial"/>
              </w:rPr>
            </w:pPr>
            <w:r w:rsidRPr="00654BD1">
              <w:rPr>
                <w:rFonts w:ascii="Arial" w:hAnsi="Arial" w:cs="Arial"/>
                <w:sz w:val="15"/>
                <w:szCs w:val="15"/>
              </w:rPr>
              <w:t>Summarize the main results (including an overview of concepts, themes, and types of evidence available), link to the review questions and objectives, and consider the relevance to key groups.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7" w14:textId="77777777" w:rsidR="00EA41C9" w:rsidRPr="00654BD1" w:rsidRDefault="00000000">
            <w:pPr>
              <w:rPr>
                <w:rFonts w:ascii="Arial" w:hAnsi="Arial" w:cs="Arial"/>
              </w:rPr>
            </w:pPr>
            <w:r w:rsidRPr="00654BD1">
              <w:rPr>
                <w:rFonts w:ascii="Arial" w:hAnsi="Arial" w:cs="Arial"/>
                <w:sz w:val="15"/>
                <w:szCs w:val="15"/>
              </w:rPr>
              <w:t>21–25</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8" w14:textId="77777777" w:rsidR="00EA41C9" w:rsidRPr="00654BD1" w:rsidRDefault="00000000">
            <w:pPr>
              <w:rPr>
                <w:rFonts w:ascii="Arial" w:hAnsi="Arial" w:cs="Arial"/>
              </w:rPr>
            </w:pPr>
            <w:r w:rsidRPr="00654BD1">
              <w:rPr>
                <w:rFonts w:ascii="Arial" w:hAnsi="Arial" w:cs="Arial"/>
                <w:sz w:val="15"/>
                <w:szCs w:val="15"/>
              </w:rPr>
              <w:t>§6.1–6.2; Table 6; §6.3–6.7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9" w14:textId="77777777" w:rsidR="00EA41C9" w:rsidRPr="00654BD1" w:rsidRDefault="00000000">
            <w:pPr>
              <w:rPr>
                <w:rFonts w:ascii="Arial" w:hAnsi="Arial" w:cs="Arial"/>
              </w:rPr>
            </w:pPr>
            <w:r w:rsidRPr="00654BD1">
              <w:rPr>
                <w:rFonts w:ascii="Arial" w:hAnsi="Arial" w:cs="Arial"/>
                <w:sz w:val="15"/>
                <w:szCs w:val="15"/>
              </w:rPr>
              <w:t>Principal findings per review question; the framework refined by the evidence (interpretation split into supervised anomaly detection and human-led oracle validation; Table 6); relation to regression testing; worked example; implications for researchers (research agenda, reporting items) and for QA practitioners.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A"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C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C" w14:textId="77777777" w:rsidR="00EA41C9" w:rsidRPr="00654BD1" w:rsidRDefault="00000000">
            <w:pPr>
              <w:rPr>
                <w:rFonts w:ascii="Arial" w:hAnsi="Arial" w:cs="Arial"/>
              </w:rPr>
            </w:pPr>
            <w:r w:rsidRPr="00654BD1">
              <w:rPr>
                <w:rFonts w:ascii="Arial" w:hAnsi="Arial" w:cs="Arial"/>
                <w:sz w:val="15"/>
                <w:szCs w:val="15"/>
              </w:rPr>
              <w:t>Limitations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D" w14:textId="77777777" w:rsidR="00EA41C9" w:rsidRPr="00654BD1" w:rsidRDefault="00000000">
            <w:pPr>
              <w:rPr>
                <w:rFonts w:ascii="Arial" w:hAnsi="Arial" w:cs="Arial"/>
              </w:rPr>
            </w:pPr>
            <w:r w:rsidRPr="00654BD1">
              <w:rPr>
                <w:rFonts w:ascii="Arial" w:hAnsi="Arial" w:cs="Arial"/>
                <w:sz w:val="15"/>
                <w:szCs w:val="15"/>
              </w:rPr>
              <w:t>20</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E" w14:textId="77777777" w:rsidR="00EA41C9" w:rsidRPr="00654BD1" w:rsidRDefault="00000000">
            <w:pPr>
              <w:rPr>
                <w:rFonts w:ascii="Arial" w:hAnsi="Arial" w:cs="Arial"/>
              </w:rPr>
            </w:pPr>
            <w:r w:rsidRPr="00654BD1">
              <w:rPr>
                <w:rFonts w:ascii="Arial" w:hAnsi="Arial" w:cs="Arial"/>
                <w:sz w:val="15"/>
                <w:szCs w:val="15"/>
              </w:rPr>
              <w:t>Discuss the limitations of the scoping review process.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BF" w14:textId="77777777" w:rsidR="00EA41C9" w:rsidRPr="00654BD1" w:rsidRDefault="00000000">
            <w:pPr>
              <w:rPr>
                <w:rFonts w:ascii="Arial" w:hAnsi="Arial" w:cs="Arial"/>
              </w:rPr>
            </w:pPr>
            <w:r w:rsidRPr="00654BD1">
              <w:rPr>
                <w:rFonts w:ascii="Arial" w:hAnsi="Arial" w:cs="Arial"/>
                <w:sz w:val="15"/>
                <w:szCs w:val="15"/>
              </w:rPr>
              <w:t>25–26</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0" w14:textId="77777777" w:rsidR="00EA41C9" w:rsidRPr="00654BD1" w:rsidRDefault="00000000">
            <w:pPr>
              <w:rPr>
                <w:rFonts w:ascii="Arial" w:hAnsi="Arial" w:cs="Arial"/>
              </w:rPr>
            </w:pPr>
            <w:r w:rsidRPr="00654BD1">
              <w:rPr>
                <w:rFonts w:ascii="Arial" w:hAnsi="Arial" w:cs="Arial"/>
                <w:sz w:val="15"/>
                <w:szCs w:val="15"/>
              </w:rPr>
              <w:t>§7</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1" w14:textId="77777777" w:rsidR="00EA41C9" w:rsidRPr="00654BD1" w:rsidRDefault="00000000">
            <w:pPr>
              <w:rPr>
                <w:rFonts w:ascii="Arial" w:hAnsi="Arial" w:cs="Arial"/>
              </w:rPr>
            </w:pPr>
            <w:r w:rsidRPr="00654BD1">
              <w:rPr>
                <w:rFonts w:ascii="Arial" w:hAnsi="Arial" w:cs="Arial"/>
                <w:sz w:val="15"/>
                <w:szCs w:val="15"/>
              </w:rPr>
              <w:t>Limitations of the review process: capped exports and relevance-ordered retrieval, Scopus and Web of Science not searched, language-model-assisted screening and charting, records assessed from abstracts, preprints and timeliness, search terms and English-language restriction, no consultation stage.</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2"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C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4" w14:textId="77777777" w:rsidR="00EA41C9" w:rsidRPr="00654BD1" w:rsidRDefault="00000000">
            <w:pPr>
              <w:rPr>
                <w:rFonts w:ascii="Arial" w:hAnsi="Arial" w:cs="Arial"/>
              </w:rPr>
            </w:pPr>
            <w:r w:rsidRPr="00654BD1">
              <w:rPr>
                <w:rFonts w:ascii="Arial" w:hAnsi="Arial" w:cs="Arial"/>
                <w:sz w:val="15"/>
                <w:szCs w:val="15"/>
              </w:rPr>
              <w:t>Conclusions</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5" w14:textId="77777777" w:rsidR="00EA41C9" w:rsidRPr="00654BD1" w:rsidRDefault="00000000">
            <w:pPr>
              <w:rPr>
                <w:rFonts w:ascii="Arial" w:hAnsi="Arial" w:cs="Arial"/>
              </w:rPr>
            </w:pPr>
            <w:r w:rsidRPr="00654BD1">
              <w:rPr>
                <w:rFonts w:ascii="Arial" w:hAnsi="Arial" w:cs="Arial"/>
                <w:sz w:val="15"/>
                <w:szCs w:val="15"/>
              </w:rPr>
              <w:t>21</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6" w14:textId="77777777" w:rsidR="00EA41C9" w:rsidRPr="00654BD1" w:rsidRDefault="00000000">
            <w:pPr>
              <w:rPr>
                <w:rFonts w:ascii="Arial" w:hAnsi="Arial" w:cs="Arial"/>
              </w:rPr>
            </w:pPr>
            <w:r w:rsidRPr="00654BD1">
              <w:rPr>
                <w:rFonts w:ascii="Arial" w:hAnsi="Arial" w:cs="Arial"/>
                <w:sz w:val="15"/>
                <w:szCs w:val="15"/>
              </w:rPr>
              <w:t>Provide a general interpretation of the results with respect to the review questions and objectives, as well as potential implications and/or next steps.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7" w14:textId="77777777" w:rsidR="00EA41C9" w:rsidRPr="00654BD1" w:rsidRDefault="00000000">
            <w:pPr>
              <w:rPr>
                <w:rFonts w:ascii="Arial" w:hAnsi="Arial" w:cs="Arial"/>
              </w:rPr>
            </w:pPr>
            <w:r w:rsidRPr="00654BD1">
              <w:rPr>
                <w:rFonts w:ascii="Arial" w:hAnsi="Arial" w:cs="Arial"/>
                <w:sz w:val="15"/>
                <w:szCs w:val="15"/>
              </w:rPr>
              <w:t>24–26</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8" w14:textId="77777777" w:rsidR="00EA41C9" w:rsidRPr="00654BD1" w:rsidRDefault="00000000">
            <w:pPr>
              <w:rPr>
                <w:rFonts w:ascii="Arial" w:hAnsi="Arial" w:cs="Arial"/>
              </w:rPr>
            </w:pPr>
            <w:r w:rsidRPr="00654BD1">
              <w:rPr>
                <w:rFonts w:ascii="Arial" w:hAnsi="Arial" w:cs="Arial"/>
                <w:sz w:val="15"/>
                <w:szCs w:val="15"/>
              </w:rPr>
              <w:t>§6.5–6.6 (Table 7); §8</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9" w14:textId="77777777" w:rsidR="00EA41C9" w:rsidRPr="00654BD1" w:rsidRDefault="00000000">
            <w:pPr>
              <w:rPr>
                <w:rFonts w:ascii="Arial" w:hAnsi="Arial" w:cs="Arial"/>
              </w:rPr>
            </w:pPr>
            <w:r w:rsidRPr="00654BD1">
              <w:rPr>
                <w:rFonts w:ascii="Arial" w:hAnsi="Arial" w:cs="Arial"/>
                <w:sz w:val="15"/>
                <w:szCs w:val="15"/>
              </w:rPr>
              <w:t>General interpretation: evidence supports delegating exploration and evidence collection, and supervised anomaly flagging, but not oracle validation, severity assessment or release judgement; research agenda and minimum reporting items as next steps.</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A" w14:textId="77777777" w:rsidR="00EA41C9" w:rsidRPr="00654BD1" w:rsidRDefault="00000000">
            <w:pPr>
              <w:rPr>
                <w:rFonts w:ascii="Arial" w:hAnsi="Arial" w:cs="Arial"/>
              </w:rPr>
            </w:pPr>
            <w:r w:rsidRPr="00654BD1">
              <w:rPr>
                <w:rFonts w:ascii="Arial" w:hAnsi="Arial" w:cs="Arial"/>
                <w:sz w:val="15"/>
                <w:szCs w:val="15"/>
              </w:rPr>
              <w:t>Reported</w:t>
            </w:r>
          </w:p>
        </w:tc>
      </w:tr>
      <w:tr w:rsidR="00EA41C9" w:rsidRPr="00654BD1" w14:paraId="08E809CD" w14:textId="77777777">
        <w:trPr>
          <w:cantSplit/>
        </w:trPr>
        <w:tc>
          <w:tcPr>
            <w:tcW w:w="14570" w:type="dxa"/>
            <w:gridSpan w:val="7"/>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E809CC" w14:textId="77777777" w:rsidR="00EA41C9" w:rsidRPr="00654BD1" w:rsidRDefault="00000000">
            <w:pPr>
              <w:rPr>
                <w:rFonts w:ascii="Arial" w:hAnsi="Arial" w:cs="Arial"/>
              </w:rPr>
            </w:pPr>
            <w:r w:rsidRPr="00654BD1">
              <w:rPr>
                <w:rFonts w:ascii="Arial" w:hAnsi="Arial" w:cs="Arial"/>
                <w:b/>
                <w:bCs/>
                <w:sz w:val="15"/>
                <w:szCs w:val="15"/>
              </w:rPr>
              <w:t>FUNDING</w:t>
            </w:r>
          </w:p>
        </w:tc>
      </w:tr>
      <w:tr w:rsidR="00EA41C9" w:rsidRPr="00654BD1" w14:paraId="08E809D5"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E" w14:textId="77777777" w:rsidR="00EA41C9" w:rsidRPr="00654BD1" w:rsidRDefault="00000000">
            <w:pPr>
              <w:rPr>
                <w:rFonts w:ascii="Arial" w:hAnsi="Arial" w:cs="Arial"/>
              </w:rPr>
            </w:pPr>
            <w:r w:rsidRPr="00654BD1">
              <w:rPr>
                <w:rFonts w:ascii="Arial" w:hAnsi="Arial" w:cs="Arial"/>
                <w:sz w:val="15"/>
                <w:szCs w:val="15"/>
              </w:rPr>
              <w:t>Funding</w:t>
            </w:r>
          </w:p>
        </w:tc>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CF" w14:textId="77777777" w:rsidR="00EA41C9" w:rsidRPr="00654BD1" w:rsidRDefault="00000000">
            <w:pPr>
              <w:rPr>
                <w:rFonts w:ascii="Arial" w:hAnsi="Arial" w:cs="Arial"/>
              </w:rPr>
            </w:pPr>
            <w:r w:rsidRPr="00654BD1">
              <w:rPr>
                <w:rFonts w:ascii="Arial" w:hAnsi="Arial" w:cs="Arial"/>
                <w:sz w:val="15"/>
                <w:szCs w:val="15"/>
              </w:rPr>
              <w:t>22</w:t>
            </w:r>
          </w:p>
        </w:tc>
        <w:tc>
          <w:tcPr>
            <w:tcW w:w="4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D0" w14:textId="77777777" w:rsidR="00EA41C9" w:rsidRPr="00654BD1" w:rsidRDefault="00000000">
            <w:pPr>
              <w:rPr>
                <w:rFonts w:ascii="Arial" w:hAnsi="Arial" w:cs="Arial"/>
              </w:rPr>
            </w:pPr>
            <w:r w:rsidRPr="00654BD1">
              <w:rPr>
                <w:rFonts w:ascii="Arial" w:hAnsi="Arial" w:cs="Arial"/>
                <w:sz w:val="15"/>
                <w:szCs w:val="15"/>
              </w:rPr>
              <w:t>Describe sources of funding for the included sources of evidence, as well as sources of funding for the scoping review. Describe the role of the funders of the scoping review.</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D1" w14:textId="77777777" w:rsidR="00EA41C9" w:rsidRPr="00654BD1" w:rsidRDefault="00000000">
            <w:pPr>
              <w:rPr>
                <w:rFonts w:ascii="Arial" w:hAnsi="Arial" w:cs="Arial"/>
              </w:rPr>
            </w:pPr>
            <w:r w:rsidRPr="00654BD1">
              <w:rPr>
                <w:rFonts w:ascii="Arial" w:hAnsi="Arial" w:cs="Arial"/>
                <w:sz w:val="15"/>
                <w:szCs w:val="15"/>
              </w:rPr>
              <w:t>27; 29–34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D2" w14:textId="77777777" w:rsidR="00EA41C9" w:rsidRPr="00654BD1" w:rsidRDefault="00000000">
            <w:pPr>
              <w:rPr>
                <w:rFonts w:ascii="Arial" w:hAnsi="Arial" w:cs="Arial"/>
              </w:rPr>
            </w:pPr>
            <w:r w:rsidRPr="00654BD1">
              <w:rPr>
                <w:rFonts w:ascii="Arial" w:hAnsi="Arial" w:cs="Arial"/>
                <w:sz w:val="15"/>
                <w:szCs w:val="15"/>
              </w:rPr>
              <w:t>Funding statement; §5.5; Appendix B</w:t>
            </w:r>
          </w:p>
        </w:tc>
        <w:tc>
          <w:tcPr>
            <w:tcW w:w="48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D3" w14:textId="77777777" w:rsidR="00EA41C9" w:rsidRPr="00654BD1" w:rsidRDefault="00000000">
            <w:pPr>
              <w:rPr>
                <w:rFonts w:ascii="Arial" w:hAnsi="Arial" w:cs="Arial"/>
              </w:rPr>
            </w:pPr>
            <w:r w:rsidRPr="00654BD1">
              <w:rPr>
                <w:rFonts w:ascii="Arial" w:hAnsi="Arial" w:cs="Arial"/>
                <w:sz w:val="15"/>
                <w:szCs w:val="15"/>
              </w:rPr>
              <w:t>The review received no specific funding. Funding of included sources was not charted; industrial authorship and deployments (for example Meituan, WeChat, TikTok, Uber) are reported in §5.5 and Appendix B.</w:t>
            </w:r>
          </w:p>
        </w:tc>
        <w:tc>
          <w:tcPr>
            <w:tcW w:w="11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E809D4" w14:textId="77777777" w:rsidR="00EA41C9" w:rsidRPr="00654BD1" w:rsidRDefault="00000000">
            <w:pPr>
              <w:rPr>
                <w:rFonts w:ascii="Arial" w:hAnsi="Arial" w:cs="Arial"/>
              </w:rPr>
            </w:pPr>
            <w:r w:rsidRPr="00654BD1">
              <w:rPr>
                <w:rFonts w:ascii="Arial" w:hAnsi="Arial" w:cs="Arial"/>
                <w:sz w:val="15"/>
                <w:szCs w:val="15"/>
              </w:rPr>
              <w:t>Partially reported</w:t>
            </w:r>
          </w:p>
        </w:tc>
      </w:tr>
    </w:tbl>
    <w:p w14:paraId="08E809D6" w14:textId="77777777" w:rsidR="00EA41C9" w:rsidRPr="00654BD1" w:rsidRDefault="00000000">
      <w:pPr>
        <w:spacing w:before="40" w:after="200"/>
        <w:rPr>
          <w:rFonts w:ascii="Arial" w:hAnsi="Arial" w:cs="Arial"/>
        </w:rPr>
      </w:pPr>
      <w:r w:rsidRPr="00654BD1">
        <w:rPr>
          <w:rFonts w:ascii="Arial" w:hAnsi="Arial" w:cs="Arial"/>
          <w:sz w:val="17"/>
          <w:szCs w:val="17"/>
        </w:rPr>
        <w:t>Page numbers refer to the preprint layout of the submitted manuscript and should be checked after final typesetting.</w:t>
      </w:r>
    </w:p>
    <w:p w14:paraId="08E809D7" w14:textId="77777777" w:rsidR="00EA41C9" w:rsidRPr="00654BD1" w:rsidRDefault="00000000">
      <w:pPr>
        <w:spacing w:before="40" w:after="200"/>
        <w:rPr>
          <w:rFonts w:ascii="Arial" w:hAnsi="Arial" w:cs="Arial"/>
        </w:rPr>
      </w:pPr>
      <w:r w:rsidRPr="00654BD1">
        <w:rPr>
          <w:rFonts w:ascii="Arial" w:hAnsi="Arial" w:cs="Arial"/>
          <w:sz w:val="17"/>
          <w:szCs w:val="17"/>
        </w:rPr>
        <w:t>* Where sources of evidence (see second footnote) are compiled from, such as bibliographic databases, social media platforms, and Web sites. †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information sources (see first footnote). ‡ The frameworks by Arksey and O’Malley and Levac and colleagues refer to the process of data extraction in a scoping review as data charting. § 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 opinion, and policy document).</w:t>
      </w:r>
    </w:p>
    <w:p w14:paraId="08E809D8" w14:textId="77777777" w:rsidR="00EA41C9" w:rsidRPr="00654BD1" w:rsidRDefault="00000000">
      <w:pPr>
        <w:spacing w:before="40" w:after="200"/>
        <w:rPr>
          <w:rFonts w:ascii="Arial" w:hAnsi="Arial" w:cs="Arial"/>
        </w:rPr>
      </w:pPr>
      <w:r w:rsidRPr="00654BD1">
        <w:rPr>
          <w:rFonts w:ascii="Arial" w:hAnsi="Arial" w:cs="Arial"/>
          <w:sz w:val="17"/>
          <w:szCs w:val="17"/>
        </w:rPr>
        <w:t xml:space="preserve">From: </w:t>
      </w:r>
      <w:proofErr w:type="spellStart"/>
      <w:r w:rsidRPr="00654BD1">
        <w:rPr>
          <w:rFonts w:ascii="Arial" w:hAnsi="Arial" w:cs="Arial"/>
          <w:sz w:val="17"/>
          <w:szCs w:val="17"/>
        </w:rPr>
        <w:t>Tricco</w:t>
      </w:r>
      <w:proofErr w:type="spellEnd"/>
      <w:r w:rsidRPr="00654BD1">
        <w:rPr>
          <w:rFonts w:ascii="Arial" w:hAnsi="Arial" w:cs="Arial"/>
          <w:sz w:val="17"/>
          <w:szCs w:val="17"/>
        </w:rPr>
        <w:t xml:space="preserve"> AC, Lillie E, Zarin W, O’Brien KK, Colquhoun H, Levac D, et al. PRISMA Extension for Scoping Reviews (PRISMA-</w:t>
      </w:r>
      <w:proofErr w:type="spellStart"/>
      <w:r w:rsidRPr="00654BD1">
        <w:rPr>
          <w:rFonts w:ascii="Arial" w:hAnsi="Arial" w:cs="Arial"/>
          <w:sz w:val="17"/>
          <w:szCs w:val="17"/>
        </w:rPr>
        <w:t>ScR</w:t>
      </w:r>
      <w:proofErr w:type="spellEnd"/>
      <w:r w:rsidRPr="00654BD1">
        <w:rPr>
          <w:rFonts w:ascii="Arial" w:hAnsi="Arial" w:cs="Arial"/>
          <w:sz w:val="17"/>
          <w:szCs w:val="17"/>
        </w:rPr>
        <w:t>): Checklist and Explanation. Ann Intern Med. 2018;169:467–473. doi:10.7326/M18-0850.</w:t>
      </w:r>
    </w:p>
    <w:p w14:paraId="08E809D9" w14:textId="77777777" w:rsidR="00EA41C9" w:rsidRPr="00654BD1" w:rsidRDefault="00000000">
      <w:pPr>
        <w:spacing w:after="120" w:line="280" w:lineRule="auto"/>
        <w:rPr>
          <w:rFonts w:ascii="Arial" w:hAnsi="Arial" w:cs="Arial"/>
        </w:rPr>
      </w:pPr>
      <w:r w:rsidRPr="00654BD1">
        <w:rPr>
          <w:rFonts w:ascii="Arial" w:hAnsi="Arial" w:cs="Arial"/>
          <w:b/>
          <w:bCs/>
          <w:sz w:val="20"/>
          <w:szCs w:val="20"/>
        </w:rPr>
        <w:t>Related reporting guidance used:</w:t>
      </w:r>
      <w:r>
        <w:rPr>
          <w:sz w:val="20"/>
        </w:rPr>
        <w:t xml:space="preserve"> PRISMA 2020 (flow diagram), JBI guidance for scoping reviews (Peters et al. 2020), the Arksey and O’Malley framework with the refinements of Levac et al., guidelines for systematic reviews and mapping studies in software engineering (Kitchenham and Charters; Petersen et al.), and snowballing guidelines (Wohlin). Full citations are in the manuscript reference list.</w:t>
      </w:r>
    </w:p>
    <w:sectPr w:rsidR="00EA41C9" w:rsidRPr="00654BD1">
      <w:footerReference w:type="default" r:id="rId7"/>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0071" w14:textId="77777777" w:rsidR="00B63B3B" w:rsidRDefault="00B63B3B">
      <w:r>
        <w:separator/>
      </w:r>
    </w:p>
  </w:endnote>
  <w:endnote w:type="continuationSeparator" w:id="0">
    <w:p w14:paraId="1B39D530" w14:textId="77777777" w:rsidR="00B63B3B" w:rsidRDefault="00B6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09DA" w14:textId="4C890648" w:rsidR="00EA41C9" w:rsidRDefault="00000000">
    <w:pPr>
      <w:jc w:val="center"/>
    </w:pPr>
    <w:r>
      <w:rPr>
        <w:sz w:val="18"/>
        <w:szCs w:val="18"/>
      </w:rPr>
      <w:fldChar w:fldCharType="begin"/>
    </w:r>
    <w:r>
      <w:rPr>
        <w:sz w:val="18"/>
        <w:szCs w:val="18"/>
      </w:rPr>
      <w:instrText>PAGE</w:instrText>
    </w:r>
    <w:r>
      <w:rPr>
        <w:sz w:val="18"/>
        <w:szCs w:val="18"/>
      </w:rPr>
      <w:fldChar w:fldCharType="separate"/>
    </w:r>
    <w:r w:rsidR="00654BD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28F4F" w14:textId="77777777" w:rsidR="00B63B3B" w:rsidRDefault="00B63B3B">
      <w:r>
        <w:separator/>
      </w:r>
    </w:p>
  </w:footnote>
  <w:footnote w:type="continuationSeparator" w:id="0">
    <w:p w14:paraId="2225A98B" w14:textId="77777777" w:rsidR="00B63B3B" w:rsidRDefault="00B63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62A9"/>
    <w:multiLevelType w:val="hybridMultilevel"/>
    <w:tmpl w:val="5D8C5504"/>
    <w:lvl w:ilvl="0" w:tplc="0E6A43C8">
      <w:start w:val="1"/>
      <w:numFmt w:val="decimal"/>
      <w:lvlText w:val="%1."/>
      <w:lvlJc w:val="left"/>
      <w:pPr>
        <w:ind w:left="540" w:hanging="360"/>
      </w:pPr>
    </w:lvl>
    <w:lvl w:ilvl="1" w:tplc="CB16BC4A">
      <w:numFmt w:val="decimal"/>
      <w:lvlText w:val=""/>
      <w:lvlJc w:val="left"/>
    </w:lvl>
    <w:lvl w:ilvl="2" w:tplc="E4787484">
      <w:numFmt w:val="decimal"/>
      <w:lvlText w:val=""/>
      <w:lvlJc w:val="left"/>
    </w:lvl>
    <w:lvl w:ilvl="3" w:tplc="694053A0">
      <w:numFmt w:val="decimal"/>
      <w:lvlText w:val=""/>
      <w:lvlJc w:val="left"/>
    </w:lvl>
    <w:lvl w:ilvl="4" w:tplc="78282346">
      <w:numFmt w:val="decimal"/>
      <w:lvlText w:val=""/>
      <w:lvlJc w:val="left"/>
    </w:lvl>
    <w:lvl w:ilvl="5" w:tplc="84E25D20">
      <w:numFmt w:val="decimal"/>
      <w:lvlText w:val=""/>
      <w:lvlJc w:val="left"/>
    </w:lvl>
    <w:lvl w:ilvl="6" w:tplc="EAF68436">
      <w:numFmt w:val="decimal"/>
      <w:lvlText w:val=""/>
      <w:lvlJc w:val="left"/>
    </w:lvl>
    <w:lvl w:ilvl="7" w:tplc="87E84C5E">
      <w:numFmt w:val="decimal"/>
      <w:lvlText w:val=""/>
      <w:lvlJc w:val="left"/>
    </w:lvl>
    <w:lvl w:ilvl="8" w:tplc="1BF616B8">
      <w:numFmt w:val="decimal"/>
      <w:lvlText w:val=""/>
      <w:lvlJc w:val="left"/>
    </w:lvl>
  </w:abstractNum>
  <w:abstractNum w:abstractNumId="1" w15:restartNumberingAfterBreak="0">
    <w:nsid w:val="48AF1FB3"/>
    <w:multiLevelType w:val="hybridMultilevel"/>
    <w:tmpl w:val="990A7DD8"/>
    <w:lvl w:ilvl="0" w:tplc="480ED53A">
      <w:start w:val="1"/>
      <w:numFmt w:val="bullet"/>
      <w:lvlText w:val="●"/>
      <w:lvlJc w:val="left"/>
      <w:pPr>
        <w:ind w:left="720" w:hanging="360"/>
      </w:pPr>
    </w:lvl>
    <w:lvl w:ilvl="1" w:tplc="A6C2F10E">
      <w:start w:val="1"/>
      <w:numFmt w:val="bullet"/>
      <w:lvlText w:val="○"/>
      <w:lvlJc w:val="left"/>
      <w:pPr>
        <w:ind w:left="1440" w:hanging="360"/>
      </w:pPr>
    </w:lvl>
    <w:lvl w:ilvl="2" w:tplc="2ED4C472">
      <w:start w:val="1"/>
      <w:numFmt w:val="bullet"/>
      <w:lvlText w:val="■"/>
      <w:lvlJc w:val="left"/>
      <w:pPr>
        <w:ind w:left="2160" w:hanging="360"/>
      </w:pPr>
    </w:lvl>
    <w:lvl w:ilvl="3" w:tplc="F0A2F644">
      <w:start w:val="1"/>
      <w:numFmt w:val="bullet"/>
      <w:lvlText w:val="●"/>
      <w:lvlJc w:val="left"/>
      <w:pPr>
        <w:ind w:left="2880" w:hanging="360"/>
      </w:pPr>
    </w:lvl>
    <w:lvl w:ilvl="4" w:tplc="56C053EE">
      <w:start w:val="1"/>
      <w:numFmt w:val="bullet"/>
      <w:lvlText w:val="○"/>
      <w:lvlJc w:val="left"/>
      <w:pPr>
        <w:ind w:left="3600" w:hanging="360"/>
      </w:pPr>
    </w:lvl>
    <w:lvl w:ilvl="5" w:tplc="510ED60E">
      <w:start w:val="1"/>
      <w:numFmt w:val="bullet"/>
      <w:lvlText w:val="■"/>
      <w:lvlJc w:val="left"/>
      <w:pPr>
        <w:ind w:left="4320" w:hanging="360"/>
      </w:pPr>
    </w:lvl>
    <w:lvl w:ilvl="6" w:tplc="57721A0E">
      <w:start w:val="1"/>
      <w:numFmt w:val="bullet"/>
      <w:lvlText w:val="●"/>
      <w:lvlJc w:val="left"/>
      <w:pPr>
        <w:ind w:left="5040" w:hanging="360"/>
      </w:pPr>
    </w:lvl>
    <w:lvl w:ilvl="7" w:tplc="0D68ABC8">
      <w:start w:val="1"/>
      <w:numFmt w:val="bullet"/>
      <w:lvlText w:val="●"/>
      <w:lvlJc w:val="left"/>
      <w:pPr>
        <w:ind w:left="5760" w:hanging="360"/>
      </w:pPr>
    </w:lvl>
    <w:lvl w:ilvl="8" w:tplc="C4DA5E68">
      <w:start w:val="1"/>
      <w:numFmt w:val="bullet"/>
      <w:lvlText w:val="●"/>
      <w:lvlJc w:val="left"/>
      <w:pPr>
        <w:ind w:left="6480" w:hanging="360"/>
      </w:pPr>
    </w:lvl>
  </w:abstractNum>
  <w:abstractNum w:abstractNumId="2" w15:restartNumberingAfterBreak="0">
    <w:nsid w:val="6116619B"/>
    <w:multiLevelType w:val="hybridMultilevel"/>
    <w:tmpl w:val="A79ED9D4"/>
    <w:lvl w:ilvl="0" w:tplc="428EB094">
      <w:start w:val="1"/>
      <w:numFmt w:val="bullet"/>
      <w:lvlText w:val="•"/>
      <w:lvlJc w:val="left"/>
      <w:pPr>
        <w:ind w:left="540" w:hanging="270"/>
      </w:pPr>
    </w:lvl>
    <w:lvl w:ilvl="1" w:tplc="B9CA0692">
      <w:numFmt w:val="decimal"/>
      <w:lvlText w:val=""/>
      <w:lvlJc w:val="left"/>
    </w:lvl>
    <w:lvl w:ilvl="2" w:tplc="68EA740A">
      <w:numFmt w:val="decimal"/>
      <w:lvlText w:val=""/>
      <w:lvlJc w:val="left"/>
    </w:lvl>
    <w:lvl w:ilvl="3" w:tplc="1D9C6FBC">
      <w:numFmt w:val="decimal"/>
      <w:lvlText w:val=""/>
      <w:lvlJc w:val="left"/>
    </w:lvl>
    <w:lvl w:ilvl="4" w:tplc="E4B4924C">
      <w:numFmt w:val="decimal"/>
      <w:lvlText w:val=""/>
      <w:lvlJc w:val="left"/>
    </w:lvl>
    <w:lvl w:ilvl="5" w:tplc="16B0A21E">
      <w:numFmt w:val="decimal"/>
      <w:lvlText w:val=""/>
      <w:lvlJc w:val="left"/>
    </w:lvl>
    <w:lvl w:ilvl="6" w:tplc="F47E18CA">
      <w:numFmt w:val="decimal"/>
      <w:lvlText w:val=""/>
      <w:lvlJc w:val="left"/>
    </w:lvl>
    <w:lvl w:ilvl="7" w:tplc="4FAE29AC">
      <w:numFmt w:val="decimal"/>
      <w:lvlText w:val=""/>
      <w:lvlJc w:val="left"/>
    </w:lvl>
    <w:lvl w:ilvl="8" w:tplc="060E9354">
      <w:numFmt w:val="decimal"/>
      <w:lvlText w:val=""/>
      <w:lvlJc w:val="left"/>
    </w:lvl>
  </w:abstractNum>
  <w:num w:numId="1" w16cid:durableId="1026829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1C9"/>
    <w:rsid w:val="002A46E7"/>
    <w:rsid w:val="00444359"/>
    <w:rsid w:val="00654BD1"/>
    <w:rsid w:val="0079477A"/>
    <w:rsid w:val="00A82358"/>
    <w:rsid w:val="00B63B3B"/>
    <w:rsid w:val="00EA41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090D"/>
  <w15:docId w15:val="{E214BB2F-1856-4BED-87FE-8682646BA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semiHidden/>
    <w:unhideWhenUsed/>
    <w:qFormat/>
    <w:pPr>
      <w:spacing w:before="220" w:after="100"/>
      <w:outlineLvl w:val="1"/>
    </w:pPr>
    <w:rPr>
      <w:b/>
      <w:bCs/>
      <w:color w:val="1F3864"/>
      <w:sz w:val="24"/>
      <w:szCs w:val="24"/>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Rodriguez Rivero,Cristian C.M.</cp:lastModifiedBy>
  <cp:revision>4</cp:revision>
  <dcterms:created xsi:type="dcterms:W3CDTF">2026-09-29T16:57:00Z</dcterms:created>
  <dcterms:modified xsi:type="dcterms:W3CDTF">2026-09-29T17:24:00Z</dcterms:modified>
</cp:coreProperties>
</file>