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bCs/>
          <w:szCs w:val="28"/>
        </w:rPr>
      </w:pPr>
      <w:r>
        <w:rPr>
          <w:bCs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Ордена Трудового Красного Знамени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«Московский технический университет связи и информатики»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  <w:r>
        <w:rPr>
          <w:szCs w:val="28"/>
        </w:rPr>
        <w:t>Кафедра «</w:t>
      </w:r>
      <w:r>
        <w:t>Информатики</w:t>
      </w:r>
      <w:r>
        <w:rPr>
          <w:szCs w:val="28"/>
        </w:rPr>
        <w:t>»</w:t>
      </w:r>
    </w:p>
    <w:p>
      <w:pPr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b/>
          <w:szCs w:val="28"/>
        </w:rPr>
      </w:pPr>
    </w:p>
    <w:p>
      <w:pPr>
        <w:jc w:val="center"/>
        <w:rPr>
          <w:szCs w:val="28"/>
        </w:rPr>
      </w:pPr>
      <w:r>
        <w:rPr>
          <w:szCs w:val="28"/>
        </w:rPr>
        <w:t xml:space="preserve">Курсовая работа по дисциплине </w:t>
      </w:r>
    </w:p>
    <w:p>
      <w:pPr>
        <w:jc w:val="center"/>
        <w:rPr>
          <w:szCs w:val="28"/>
        </w:rPr>
      </w:pPr>
      <w:r>
        <w:rPr>
          <w:szCs w:val="28"/>
        </w:rPr>
        <w:t>«</w:t>
      </w:r>
      <w:r>
        <w:rPr>
          <w:rFonts w:cs="Times New Roman"/>
          <w:szCs w:val="28"/>
        </w:rPr>
        <w:t>Структуры и алгоритмы обработки данных</w:t>
      </w:r>
      <w:r>
        <w:rPr>
          <w:szCs w:val="28"/>
        </w:rPr>
        <w:t xml:space="preserve">» </w:t>
      </w: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szCs w:val="28"/>
        </w:rPr>
      </w:pPr>
    </w:p>
    <w:p>
      <w:pPr>
        <w:rPr>
          <w:b/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rPr>
          <w:szCs w:val="28"/>
        </w:rPr>
      </w:pPr>
    </w:p>
    <w:p>
      <w:pPr>
        <w:ind w:left="4248"/>
        <w:rPr>
          <w:sz w:val="32"/>
        </w:rPr>
      </w:pPr>
      <w:bookmarkStart w:id="0" w:name="_Toc29934946"/>
      <w:bookmarkStart w:id="1" w:name="_Toc27648844"/>
      <w:bookmarkStart w:id="2" w:name="_Toc27237159"/>
      <w:bookmarkStart w:id="3" w:name="_Toc27233439"/>
      <w:bookmarkStart w:id="4" w:name="_Toc27233386"/>
      <w:bookmarkStart w:id="5" w:name="_Toc26443027"/>
      <w:bookmarkStart w:id="6" w:name="_Toc26442830"/>
      <w:bookmarkStart w:id="7" w:name="_Toc26442568"/>
      <w:bookmarkStart w:id="8" w:name="_Toc26441738"/>
      <w:bookmarkStart w:id="9" w:name="_Toc26441161"/>
      <w:bookmarkStart w:id="10" w:name="_Toc534655549"/>
      <w:r>
        <w:rPr>
          <w:szCs w:val="28"/>
        </w:rPr>
        <w:t>Выполнил: студент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szCs w:val="28"/>
        </w:rPr>
        <w:t xml:space="preserve"> БФИ2201</w:t>
      </w:r>
    </w:p>
    <w:p>
      <w:pPr>
        <w:ind w:left="4248"/>
        <w:rPr>
          <w:szCs w:val="28"/>
        </w:rPr>
      </w:pPr>
      <w:r>
        <w:rPr>
          <w:szCs w:val="28"/>
        </w:rPr>
        <w:t xml:space="preserve">                НДЗИЛА Полин</w:t>
      </w:r>
      <w:bookmarkStart w:id="11" w:name="_Toc26441163"/>
      <w:bookmarkEnd w:id="11"/>
      <w:bookmarkStart w:id="12" w:name="_Toc26441740"/>
      <w:bookmarkEnd w:id="12"/>
      <w:bookmarkStart w:id="13" w:name="_Toc26442570"/>
      <w:bookmarkEnd w:id="13"/>
      <w:bookmarkStart w:id="14" w:name="_Toc26442832"/>
      <w:bookmarkEnd w:id="14"/>
      <w:bookmarkStart w:id="15" w:name="_Toc26443029"/>
      <w:bookmarkEnd w:id="15"/>
      <w:bookmarkStart w:id="16" w:name="_Toc27233388"/>
      <w:bookmarkEnd w:id="16"/>
      <w:bookmarkStart w:id="17" w:name="_Toc27233441"/>
      <w:bookmarkEnd w:id="17"/>
      <w:bookmarkStart w:id="18" w:name="_Toc27237161"/>
      <w:bookmarkEnd w:id="18"/>
      <w:bookmarkStart w:id="19" w:name="_Toc27648846"/>
      <w:bookmarkEnd w:id="19"/>
      <w:bookmarkStart w:id="20" w:name="_Toc29934948"/>
      <w:bookmarkEnd w:id="20"/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bookmarkStart w:id="21" w:name="_Toc29934949"/>
      <w:bookmarkStart w:id="22" w:name="_Toc27648847"/>
      <w:bookmarkStart w:id="23" w:name="_Toc27237162"/>
      <w:bookmarkStart w:id="24" w:name="_Toc27233442"/>
      <w:bookmarkStart w:id="25" w:name="_Toc27233389"/>
      <w:bookmarkStart w:id="26" w:name="_Toc26443030"/>
      <w:bookmarkStart w:id="27" w:name="_Toc26442833"/>
      <w:bookmarkStart w:id="28" w:name="_Toc26442571"/>
      <w:bookmarkStart w:id="29" w:name="_Toc26441741"/>
      <w:bookmarkStart w:id="30" w:name="_Toc26441164"/>
      <w:bookmarkStart w:id="31" w:name="_Toc534655552"/>
      <w:r>
        <w:rPr>
          <w:szCs w:val="28"/>
        </w:rPr>
        <w:t xml:space="preserve">                                                            Проверил: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szCs w:val="28"/>
        </w:rPr>
        <w:t xml:space="preserve"> </w:t>
      </w:r>
      <w:r>
        <w:rPr>
          <w:szCs w:val="28"/>
        </w:rPr>
        <w:t>СИМОНОВ</w:t>
      </w:r>
      <w:r>
        <w:rPr>
          <w:rFonts w:ascii="inter"/>
          <w:color w:val="000000"/>
          <w:sz w:val="26"/>
          <w:szCs w:val="24"/>
          <w:rtl w:val="off"/>
          <w:lang w:val="en-US"/>
        </w:rPr>
        <w:t xml:space="preserve"> </w:t>
      </w:r>
      <w:r>
        <w:rPr>
          <w:rFonts w:ascii="inter"/>
          <w:color w:val="000000"/>
          <w:sz w:val="26"/>
          <w:szCs w:val="24"/>
          <w:rtl w:val="off"/>
          <w:lang w:val="ru-RU"/>
        </w:rPr>
        <w:t>С</w:t>
      </w:r>
      <w:r>
        <w:rPr>
          <w:rFonts w:ascii="inter"/>
          <w:color w:val="000000"/>
          <w:sz w:val="26"/>
          <w:szCs w:val="24"/>
          <w:rtl w:val="off"/>
          <w:lang w:val="en-US"/>
        </w:rPr>
        <w:t>. Е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ind w:left="4248"/>
        <w:rPr>
          <w:szCs w:val="28"/>
        </w:rPr>
      </w:pPr>
      <w:r>
        <w:rPr>
          <w:szCs w:val="28"/>
        </w:rPr>
        <w:t xml:space="preserve"> </w:t>
      </w:r>
    </w:p>
    <w:p>
      <w:pPr>
        <w:ind w:left="4248"/>
        <w:rPr/>
      </w:pPr>
      <w:bookmarkStart w:id="32" w:name="_Toc27648848"/>
      <w:bookmarkEnd w:id="32"/>
      <w:bookmarkStart w:id="33" w:name="_Toc29934950"/>
      <w:bookmarkEnd w:id="33"/>
    </w:p>
    <w:p>
      <w:pPr>
        <w:rPr>
          <w:szCs w:val="28"/>
        </w:rPr>
      </w:pPr>
    </w:p>
    <w:p>
      <w:pPr>
        <w:rPr>
          <w:szCs w:val="28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  <w:r>
        <w:rPr>
          <w:color w:val="000000"/>
          <w:szCs w:val="28"/>
        </w:rPr>
        <w:t>М</w:t>
      </w:r>
      <w:r>
        <w:rPr>
          <w:color w:val="000000"/>
          <w:spacing w:val="1"/>
          <w:szCs w:val="28"/>
        </w:rPr>
        <w:t>о</w:t>
      </w:r>
      <w:r>
        <w:rPr>
          <w:color w:val="000000"/>
          <w:w w:val="101"/>
          <w:szCs w:val="28"/>
        </w:rPr>
        <w:t>с</w:t>
      </w:r>
      <w:r>
        <w:rPr>
          <w:color w:val="000000"/>
          <w:szCs w:val="28"/>
        </w:rPr>
        <w:t>к</w:t>
      </w:r>
      <w:r>
        <w:rPr>
          <w:color w:val="000000"/>
          <w:spacing w:val="-1"/>
          <w:szCs w:val="28"/>
        </w:rPr>
        <w:t>в</w:t>
      </w:r>
      <w:r>
        <w:rPr>
          <w:color w:val="000000"/>
          <w:w w:val="101"/>
          <w:szCs w:val="28"/>
        </w:rPr>
        <w:t>а</w:t>
      </w:r>
      <w:r>
        <w:rPr>
          <w:color w:val="000000"/>
          <w:szCs w:val="28"/>
        </w:rPr>
        <w:t xml:space="preserve"> </w:t>
      </w:r>
      <w:r>
        <w:rPr>
          <w:color w:val="000000"/>
          <w:spacing w:val="-2"/>
          <w:szCs w:val="28"/>
        </w:rPr>
        <w:t>2</w:t>
      </w:r>
      <w:r>
        <w:rPr>
          <w:color w:val="000000"/>
          <w:spacing w:val="2"/>
          <w:szCs w:val="28"/>
        </w:rPr>
        <w:t>0</w:t>
      </w:r>
      <w:r>
        <w:rPr>
          <w:color w:val="000000"/>
          <w:szCs w:val="28"/>
        </w:rPr>
        <w:t>24</w:t>
      </w: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Courier New" w:cs="Courier New" w:hAnsi="Courier New"/>
          <w:sz w:val="20"/>
          <w:szCs w:val="20"/>
          <w:lang w:val="en-US"/>
        </w:rPr>
      </w:pPr>
    </w:p>
    <w:p>
      <w:pPr>
        <w:widowControl w:val="off"/>
        <w:ind w:left="3852" w:right="-2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Введение</w:t>
      </w:r>
    </w:p>
    <w:p>
      <w:pPr>
        <w:widowControl w:val="off"/>
        <w:ind w:right="-20"/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В этом отчете описывается решение проблемы, связанной с анализом данных о продажах в магазине из файла CSV. Задачи следующие:</w:t>
      </w:r>
    </w:p>
    <w:p>
      <w:pPr>
        <w:widowControl w:val="off"/>
        <w:ind w:right="-20"/>
        <w:rPr>
          <w:rFonts w:ascii="Arial" w:cs="Arial" w:hAnsi="Arial"/>
          <w:sz w:val="28"/>
          <w:szCs w:val="28"/>
          <w:lang w:val="en-US"/>
        </w:rPr>
      </w:pPr>
    </w:p>
    <w:p>
      <w:pPr>
        <w:widowControl w:val="off"/>
        <w:numPr>
          <w:ilvl w:val="0"/>
          <w:numId w:val="7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Рассчитать общую выручку магазина.</w:t>
      </w:r>
    </w:p>
    <w:p>
      <w:pPr>
        <w:widowControl w:val="off"/>
        <w:numPr>
          <w:ilvl w:val="0"/>
          <w:numId w:val="7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Определить самый продаваемый товар.</w:t>
      </w:r>
    </w:p>
    <w:p>
      <w:pPr>
        <w:widowControl w:val="off"/>
        <w:numPr>
          <w:ilvl w:val="0"/>
          <w:numId w:val="7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Найти товар, который принес наибольшую выручку.</w:t>
      </w:r>
    </w:p>
    <w:p>
      <w:pPr>
        <w:widowControl w:val="off"/>
        <w:ind w:right="0"/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 xml:space="preserve">Для решения этой задачи мы будем использовать язык программирования </w:t>
      </w:r>
      <w:r>
        <w:rPr>
          <w:rFonts w:ascii="Arial" w:cs="Arial" w:hAnsi="Arial"/>
          <w:b w:val="off"/>
          <w:bCs w:val="off"/>
          <w:i/>
          <w:iCs/>
          <w:sz w:val="26"/>
          <w:szCs w:val="26"/>
          <w:lang w:val="en-US"/>
        </w:rPr>
        <w:t>Python</w:t>
      </w:r>
      <w:r>
        <w:rPr>
          <w:rFonts w:ascii="Arial" w:cs="Arial" w:hAnsi="Arial"/>
          <w:sz w:val="28"/>
          <w:szCs w:val="28"/>
          <w:lang w:val="en-US"/>
        </w:rPr>
        <w:t xml:space="preserve"> и библиотеку </w:t>
      </w:r>
      <w:r>
        <w:rPr>
          <w:rFonts w:ascii="Arial" w:cs="Arial" w:hAnsi="Arial"/>
          <w:b w:val="off"/>
          <w:bCs w:val="off"/>
          <w:i/>
          <w:iCs/>
          <w:sz w:val="26"/>
          <w:szCs w:val="26"/>
          <w:lang w:val="en-US"/>
        </w:rPr>
        <w:t>pandas</w:t>
      </w:r>
      <w:r>
        <w:rPr>
          <w:rFonts w:ascii="Arial" w:cs="Arial" w:hAnsi="Arial"/>
          <w:sz w:val="28"/>
          <w:szCs w:val="28"/>
          <w:lang w:val="en-US"/>
        </w:rPr>
        <w:t>, которая особенно хорошо подходит для манипулирования и анализа данных.</w:t>
      </w:r>
    </w:p>
    <w:p>
      <w:pPr>
        <w:widowControl w:val="off"/>
        <w:ind w:right="0"/>
        <w:rPr>
          <w:rFonts w:ascii="Arial" w:cs="Arial" w:hAnsi="Arial"/>
          <w:sz w:val="28"/>
          <w:szCs w:val="28"/>
          <w:lang w:val="en-US"/>
        </w:rPr>
      </w:pPr>
    </w:p>
    <w:p>
      <w:pPr>
        <w:widowControl w:val="off"/>
        <w:ind w:right="0"/>
        <w:jc w:val="center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Разработка</w:t>
      </w:r>
    </w:p>
    <w:p>
      <w:pPr>
        <w:widowControl w:val="off"/>
        <w:ind w:right="0"/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Используемая библиотека</w:t>
      </w:r>
    </w:p>
    <w:p>
      <w:pPr>
        <w:widowControl w:val="off"/>
        <w:numPr>
          <w:ilvl w:val="0"/>
          <w:numId w:val="8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i/>
          <w:iCs/>
          <w:sz w:val="28"/>
          <w:szCs w:val="28"/>
          <w:lang w:val="en-US"/>
        </w:rPr>
        <w:t>pandas</w:t>
      </w:r>
      <w:r>
        <w:rPr>
          <w:rFonts w:ascii="Arial" w:cs="Arial" w:hAnsi="Arial"/>
          <w:sz w:val="28"/>
          <w:szCs w:val="28"/>
          <w:lang w:val="en-US"/>
        </w:rPr>
        <w:t>: для чтения и работы с данными в CSV-файле</w:t>
      </w:r>
    </w:p>
    <w:p>
      <w:pPr>
        <w:widowControl w:val="off"/>
        <w:ind w:right="0"/>
        <w:jc w:val="center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widowControl w:val="off"/>
        <w:ind w:right="0"/>
        <w:jc w:val="center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Шаги решения</w:t>
      </w:r>
    </w:p>
    <w:p>
      <w:pPr>
        <w:widowControl w:val="off"/>
        <w:numPr>
          <w:ilvl w:val="0"/>
          <w:numId w:val="9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Чтение CSV-файла: Мы будем использовать pandasp для чтения CSV-файла и обработки любых ошибок ввода/вывода.</w:t>
      </w:r>
    </w:p>
    <w:p>
      <w:pPr>
        <w:widowControl w:val="off"/>
        <w:ind w:right="0"/>
        <w:rPr>
          <w:rFonts w:ascii="Arial" w:cs="Arial" w:hAnsi="Arial"/>
          <w:sz w:val="28"/>
          <w:szCs w:val="28"/>
          <w:lang w:val="en-US"/>
        </w:rPr>
      </w:pPr>
    </w:p>
    <w:p>
      <w:pPr>
        <w:widowControl w:val="off"/>
        <w:numPr>
          <w:ilvl w:val="0"/>
          <w:numId w:val="10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Вычисление общей выручки магазина: мы вычислим сумму столбца «Общая стоимость».</w:t>
      </w:r>
    </w:p>
    <w:p>
      <w:pPr>
        <w:widowControl w:val="off"/>
        <w:ind w:right="0"/>
        <w:rPr>
          <w:rFonts w:ascii="Arial" w:cs="Arial" w:hAnsi="Arial"/>
          <w:sz w:val="28"/>
          <w:szCs w:val="28"/>
          <w:lang w:val="en-US"/>
        </w:rPr>
      </w:pPr>
    </w:p>
    <w:p>
      <w:pPr>
        <w:widowControl w:val="off"/>
        <w:numPr>
          <w:ilvl w:val="0"/>
          <w:numId w:val="11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Определение самого продаваемого товара: с помощью groupby и sump найдем товар с наибольшим общим количеством продаж.</w:t>
      </w:r>
    </w:p>
    <w:p>
      <w:pPr>
        <w:widowControl w:val="off"/>
        <w:ind w:right="0"/>
        <w:rPr>
          <w:rFonts w:ascii="Arial" w:cs="Arial" w:hAnsi="Arial"/>
          <w:sz w:val="28"/>
          <w:szCs w:val="28"/>
          <w:lang w:val="en-US"/>
        </w:rPr>
      </w:pPr>
    </w:p>
    <w:p>
      <w:pPr>
        <w:widowControl w:val="off"/>
        <w:numPr>
          <w:ilvl w:val="0"/>
          <w:numId w:val="12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Определение товара, приносящего наибольший доход: мы используем groupbyet sump, чтобы найти товар с наибольшим общим доходом.</w:t>
      </w:r>
    </w:p>
    <w:p>
      <w:pPr>
        <w:widowControl w:val="off"/>
        <w:ind w:right="0"/>
        <w:rPr>
          <w:rFonts w:ascii="Arial" w:cs="Arial" w:hAnsi="Arial"/>
          <w:sz w:val="28"/>
          <w:szCs w:val="28"/>
          <w:lang w:val="en-US"/>
        </w:rPr>
      </w:pPr>
    </w:p>
    <w:p>
      <w:pPr>
        <w:widowControl w:val="off"/>
        <w:numPr>
          <w:ilvl w:val="0"/>
          <w:numId w:val="13"/>
        </w:numPr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>Формирование отчета: мы создадим отчет, содержащий запрошенную информацию, отсортированную по общей выручке.</w:t>
      </w:r>
    </w:p>
    <w:p>
      <w:pPr>
        <w:widowControl w:val="off"/>
        <w:ind w:left="720" w:right="0" w:firstLine="0"/>
        <w:jc w:val="center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widowControl w:val="off"/>
        <w:ind w:left="720" w:right="0" w:firstLine="0"/>
        <w:jc w:val="center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Python-код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Arial" w:cs="Arial" w:hAnsi="Arial"/>
          <w:b/>
          <w:bCs/>
          <w:color w:val="000000"/>
          <w:sz w:val="28"/>
          <w:szCs w:val="32"/>
          <w:rtl w:val="off"/>
          <w:lang w:val="en-US"/>
        </w:rPr>
        <w:t>Описание программы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8"/>
          <w:szCs w:val="28"/>
          <w:lang w:val="en-US"/>
        </w:rPr>
      </w:pPr>
      <w:r>
        <w:rPr>
          <w:rFonts w:ascii="Arial" w:cs="Arial" w:hAnsi="Arial"/>
          <w:color w:val="000000"/>
          <w:sz w:val="28"/>
          <w:szCs w:val="28"/>
          <w:rtl w:val="off"/>
          <w:lang w:val="en-US"/>
        </w:rPr>
        <w:t xml:space="preserve">Программа написана на языке Python и состоит из нескольких функций, каждая из которых выполняет определенную задачу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000000"/>
          <w:sz w:val="28"/>
          <w:szCs w:val="28"/>
          <w:lang w:val="en-US"/>
        </w:rPr>
      </w:pPr>
    </w:p>
    <w:p>
      <w:pPr>
        <w:widowControl w:val="off"/>
        <w:ind w:left="720" w:right="0" w:firstLine="0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widowControl w:val="off"/>
        <w:ind w:right="0"/>
        <w:rPr>
          <w:rFonts w:ascii="Arial" w:cs="Arial" w:hAnsi="Arial"/>
          <w:color w:val="000000"/>
          <w:sz w:val="28"/>
          <w:szCs w:val="32"/>
          <w:rtl w:val="off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drawing xmlns:mc="http://schemas.openxmlformats.org/markup-compatibility/2006">
          <wp:inline>
            <wp:extent cx="5940425" cy="64439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off"/>
        <w:ind w:right="0"/>
        <w:rPr>
          <w:rFonts w:ascii="Segoe UI"/>
          <w:color w:val="000000"/>
          <w:sz w:val="18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8"/>
          <w:szCs w:val="32"/>
          <w:rtl w:val="off"/>
          <w:lang w:val="en-US"/>
        </w:rPr>
        <w:t>Pисунке 1</w:t>
      </w:r>
      <w:r>
        <w:rPr>
          <w:rFonts w:ascii="Arial" w:cs="Arial" w:hAnsi="Arial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Arial" w:cs="Arial" w:hAnsi="Arial"/>
          <w:color w:val="000000"/>
          <w:sz w:val="28"/>
          <w:szCs w:val="28"/>
          <w:lang w:val="en-US"/>
        </w:rPr>
        <w:t xml:space="preserve">извлечение библиотеки и строки к CSV-файлу со статьями из журнала </w:t>
      </w:r>
    </w:p>
    <w:p>
      <w:pPr>
        <w:widowControl w:val="off"/>
        <w:ind w:right="0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nsolas"/>
          <w:color w:val="auto"/>
          <w:sz w:val="21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nsolas"/>
          <w:color w:val="auto"/>
          <w:sz w:val="21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nsolas"/>
          <w:color w:val="auto"/>
          <w:sz w:val="21"/>
          <w:lang w:val="en-US"/>
        </w:rPr>
      </w:pPr>
      <w:r>
        <w:rPr>
          <w:rFonts w:ascii="consolas"/>
          <w:color w:val="auto"/>
          <w:sz w:val="21"/>
          <w:rtl w:val="off"/>
          <w:lang w:val="en-US"/>
        </w:rPr>
        <w:t xml:space="preserve"> </w:t>
      </w:r>
      <w:r>
        <w:rPr>
          <w:rFonts w:ascii="Arial" w:cs="Arial" w:hAnsi="Arial"/>
          <w:b/>
          <w:bCs/>
          <w:color w:val="auto"/>
          <w:sz w:val="28"/>
          <w:szCs w:val="30"/>
          <w:rtl w:val="off"/>
          <w:lang w:val="en-US"/>
        </w:rPr>
        <w:t>Расчет общей выручки магазина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nsolas"/>
          <w:color w:val="auto"/>
          <w:sz w:val="21"/>
          <w:lang w:val="en-US"/>
        </w:rPr>
      </w:pPr>
    </w:p>
    <w:p>
      <w:pPr>
        <w:widowControl w:val="off"/>
        <w:ind w:right="0"/>
        <w:rPr>
          <w:rFonts w:ascii="consolas"/>
          <w:color w:val="auto"/>
          <w:sz w:val="21"/>
          <w:lang w:val="en-US"/>
        </w:rPr>
      </w:pPr>
      <w:r>
        <w:rPr>
          <w:rFonts w:ascii="Arial" w:cs="Arial" w:hAnsi="Arial"/>
          <w:color w:val="000000"/>
          <w:sz w:val="28"/>
          <w:szCs w:val="28"/>
          <w:lang w:val="en-US"/>
        </w:rPr>
        <w:t>Эта функция позволяет запускать calculate_total_revenue с аргументами данных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nsolas"/>
          <w:color w:val="auto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nsolas"/>
          <w:color w:val="auto"/>
          <w:sz w:val="21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consolas"/>
          <w:b w:val="off"/>
          <w:bCs w:val="off"/>
          <w:color w:val="auto"/>
          <w:sz w:val="21"/>
          <w:lang w:val="en-US"/>
        </w:rPr>
      </w:pPr>
      <w:r>
        <w:rPr>
          <w:rFonts w:ascii="consolas"/>
          <w:b w:val="off"/>
          <w:bCs w:val="off"/>
          <w:color w:val="auto"/>
          <w:sz w:val="21"/>
          <w:lang w:val="en-US"/>
        </w:rPr>
        <w:drawing xmlns:mc="http://schemas.openxmlformats.org/markup-compatibility/2006">
          <wp:inline>
            <wp:extent cx="5770880" cy="13214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off"/>
        <w:ind w:left="720" w:right="0" w:firstLine="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 w:val="off"/>
          <w:bCs w:val="off"/>
          <w:color w:val="000000"/>
          <w:sz w:val="28"/>
          <w:szCs w:val="32"/>
          <w:rtl w:val="off"/>
          <w:lang w:val="en-US"/>
        </w:rPr>
        <w:t>Pисунке 2</w:t>
      </w:r>
      <w:r>
        <w:rPr>
          <w:rFonts w:ascii="Arial" w:cs="Arial" w:hAnsi="Arial"/>
          <w:color w:val="000000"/>
          <w:sz w:val="28"/>
          <w:szCs w:val="32"/>
          <w:rtl w:val="off"/>
          <w:lang w:val="en-US"/>
        </w:rPr>
        <w:t xml:space="preserve"> : </w:t>
      </w:r>
      <w:r>
        <w:rPr>
          <w:rFonts w:ascii="Arial" w:cs="Arial" w:hAnsi="Arial"/>
          <w:color w:val="auto"/>
          <w:sz w:val="28"/>
          <w:szCs w:val="30"/>
          <w:rtl w:val="off"/>
          <w:lang w:val="en-US"/>
        </w:rPr>
        <w:t>Расчет общей выручки магазина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auto"/>
          <w:sz w:val="28"/>
          <w:szCs w:val="28"/>
          <w:rtl w:val="off"/>
          <w:lang w:val="en-US"/>
        </w:rPr>
      </w:pPr>
      <w:r>
        <w:rPr>
          <w:rFonts w:ascii="Arial" w:cs="Arial" w:hAnsi="Arial"/>
          <w:color w:val="auto"/>
          <w:sz w:val="28"/>
          <w:szCs w:val="28"/>
          <w:rtl w:val="off"/>
          <w:lang w:val="en-US"/>
        </w:rPr>
        <w:t xml:space="preserve">Определение самого продаваемого товара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auto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b/>
          <w:bCs/>
          <w:color w:val="auto"/>
          <w:sz w:val="28"/>
          <w:szCs w:val="28"/>
          <w:lang w:val="en-US"/>
        </w:rPr>
      </w:pPr>
      <w:r>
        <w:rPr>
          <w:rFonts w:ascii="Arial" w:cs="Arial" w:hAnsi="Arial"/>
          <w:color w:val="auto"/>
          <w:sz w:val="28"/>
          <w:szCs w:val="28"/>
          <w:rtl w:val="off"/>
          <w:lang w:val="en-US"/>
        </w:rPr>
        <w:t>Эта операция позволяет найти на экране ссылки на производство и редактирование.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drawing xmlns:mc="http://schemas.openxmlformats.org/markup-compatibility/2006">
          <wp:inline>
            <wp:extent cx="5940425" cy="4279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color w:val="000000"/>
          <w:sz w:val="28"/>
          <w:szCs w:val="32"/>
          <w:rtl w:val="off"/>
          <w:lang w:val="en-US"/>
        </w:rPr>
        <w:t xml:space="preserve">Pисунке 3 : </w:t>
      </w:r>
      <w:r>
        <w:rPr>
          <w:rFonts w:ascii="Arial" w:cs="Arial" w:hAnsi="Arial"/>
          <w:color w:val="auto"/>
          <w:sz w:val="28"/>
          <w:szCs w:val="28"/>
          <w:rtl w:val="off"/>
          <w:lang w:val="en-US"/>
        </w:rPr>
        <w:t xml:space="preserve">Определение самого продаваемого товара </w:t>
      </w:r>
    </w:p>
    <w:p>
      <w:pPr>
        <w:widowControl w:val="off"/>
        <w:ind w:left="720" w:right="0" w:firstLine="0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widowControl w:val="off"/>
        <w:ind w:right="0" w:firstLine="708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 w:val="off"/>
          <w:bCs w:val="off"/>
          <w:sz w:val="28"/>
          <w:szCs w:val="28"/>
          <w:lang w:val="en-US"/>
        </w:rPr>
        <w:t>Эти расширения позволяют определить продукт, приносящий наибольший доход</w:t>
      </w:r>
      <w:r>
        <w:rPr>
          <w:rFonts w:ascii="Arial" w:cs="Arial" w:hAnsi="Arial"/>
          <w:b/>
          <w:bCs/>
          <w:sz w:val="28"/>
          <w:szCs w:val="28"/>
          <w:lang w:val="en-US"/>
        </w:rPr>
        <w:t>.</w:t>
      </w:r>
    </w:p>
    <w:p>
      <w:pPr>
        <w:widowControl w:val="off"/>
        <w:ind w:right="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drawing xmlns:mc="http://schemas.openxmlformats.org/markup-compatibility/2006">
          <wp:inline>
            <wp:extent cx="5940425" cy="4400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>
                      <a:picLocks noGrp="0" noSelect="0" noChangeAspect="1" noMove="0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8"/>
          <w:szCs w:val="28"/>
          <w:lang w:val="en-US"/>
        </w:rPr>
      </w:pPr>
      <w:r>
        <w:rPr>
          <w:rFonts w:ascii="Arial" w:cs="Arial" w:hAnsi="Arial"/>
          <w:color w:val="000000"/>
          <w:sz w:val="28"/>
          <w:szCs w:val="32"/>
          <w:rtl w:val="off"/>
          <w:lang w:val="en-US"/>
        </w:rPr>
        <w:t xml:space="preserve">Pисунке 4 : </w:t>
      </w:r>
      <w:r>
        <w:rPr>
          <w:rFonts w:ascii="consolas"/>
          <w:color w:val="auto"/>
          <w:sz w:val="28"/>
          <w:szCs w:val="28"/>
          <w:rtl w:val="off"/>
          <w:lang w:val="en-US"/>
        </w:rPr>
        <w:t>Определение товара с наибольшей выручкой</w:t>
      </w:r>
    </w:p>
    <w:p>
      <w:pPr>
        <w:widowControl w:val="off"/>
        <w:ind w:left="720" w:right="0" w:firstLine="0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Arial" w:cs="Arial" w:hAnsi="Arial"/>
          <w:color w:val="auto"/>
          <w:sz w:val="28"/>
          <w:szCs w:val="28"/>
          <w:lang w:val="en-US"/>
        </w:rPr>
      </w:pPr>
      <w:r>
        <w:rPr>
          <w:rFonts w:ascii="Arial" w:cs="Arial" w:hAnsi="Arial"/>
          <w:color w:val="auto"/>
          <w:sz w:val="28"/>
          <w:szCs w:val="28"/>
          <w:lang w:val="en-US"/>
        </w:rPr>
        <w:t>Эта кнопка появляется на экране дисплея «Отчет о продажах магазина:» и на нем появляется («Отчет»). Вы также найдете подробную информацию о товарах магазина.</w:t>
      </w:r>
    </w:p>
    <w:p>
      <w:pPr>
        <w:widowControl w:val="off"/>
        <w:ind w:left="720" w:right="0" w:firstLine="0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widowControl w:val="off"/>
        <w:ind w:left="720" w:right="0" w:firstLine="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drawing xmlns:mc="http://schemas.openxmlformats.org/markup-compatibility/2006">
          <wp:inline>
            <wp:extent cx="4740910" cy="10140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 w:cs="Arial" w:hAnsi="Arial"/>
          <w:color w:val="auto"/>
          <w:sz w:val="28"/>
          <w:szCs w:val="28"/>
          <w:lang w:val="en-US"/>
        </w:rPr>
      </w:pPr>
      <w:r>
        <w:rPr>
          <w:rFonts w:ascii="Arial" w:cs="Arial" w:hAnsi="Arial"/>
          <w:color w:val="000000"/>
          <w:sz w:val="28"/>
          <w:szCs w:val="32"/>
          <w:rtl w:val="off"/>
          <w:lang w:val="en-US"/>
        </w:rPr>
        <w:t xml:space="preserve">Pисунке 5 :  </w:t>
      </w:r>
      <w:r>
        <w:rPr>
          <w:rFonts w:ascii="Arial" w:cs="Arial" w:hAnsi="Arial"/>
          <w:color w:val="auto"/>
          <w:sz w:val="28"/>
          <w:szCs w:val="28"/>
          <w:rtl w:val="off"/>
          <w:lang w:val="en-US"/>
        </w:rPr>
        <w:t>Генерация отчета</w:t>
      </w:r>
    </w:p>
    <w:p>
      <w:pPr>
        <w:widowControl w:val="off"/>
        <w:ind w:left="720" w:right="0" w:firstLine="0"/>
        <w:rPr>
          <w:rFonts w:ascii="Arial" w:cs="Arial" w:hAnsi="Arial"/>
          <w:b w:val="off"/>
          <w:bCs w:val="off"/>
          <w:sz w:val="28"/>
          <w:szCs w:val="28"/>
          <w:lang w:val="en-US"/>
        </w:rPr>
      </w:pPr>
    </w:p>
    <w:tbl>
      <w:tblPr>
        <w:tblStyle w:val="TableGrid"/>
        <w:tblW w:w="10699" w:type="dxa"/>
        <w:tblInd w:w="-1104" w:type="dxa"/>
      </w:tblPr>
      <w:tblGrid>
        <w:gridCol w:w="10699"/>
      </w:tblGrid>
      <w:tr>
        <w:trPr/>
        <w:tc>
          <w:tcPr>
            <w:tcW w:w="10699" w:type="dxa"/>
          </w:tcPr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>import pandas as pd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>def read_csv(file_path):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try: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return pd.read_csv(file_path)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except FileNotFoundError: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print("Ошибка: Файл не найден.")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exit()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except pd.errors.EmptyDataError: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print("Ошибка: Файл пуст.")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exit()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except pd.errors.ParserError: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print("Ошибка: Проблема при чтении файла.")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exit()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>def calculate_total_revenue(data):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return data['Общая стоимость'].sum()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>def find_most_sold_product(data):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product_sales = data.groupby('Название товара')['Количество продаж'].sum()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most_sold_product = product_sales.idxmax()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most_sold_quantity = product_sales.max()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return most_sold_product, most_sold_quantity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>def find_highest_revenue_product(data):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product_revenue = data.groupby('Название товара')['Общая стоимость'].sum()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highest_revenue_product = product_revenue.idxmax()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highest_revenue = product_revenue.max()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return highest_revenue_product, highest_revenue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>def generate_report(data):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total_revenue = calculate_total_revenue(data)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product_sales = data.groupby('Название товара')['Количество продаж'].sum()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product_revenue = data.groupby('Название товара')['Общая стоимость'].sum()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report = pd.DataFrame({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'Количество продаж': product_sales,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'Общая выручка': product_revenue,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    'Доля в общей выручке (%)': (product_revenue / total_revenue) * 100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}).sort_values(by='Общая выручка', ascending=False)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return report, total_revenue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>def main():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file_path = 'C:/024/devoir.csv'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# Чтение данных из CSV файла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data = read_csv(file_path)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# 1. Расчет общей выручки магазина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total_revenue = calculate_total_revenue(data)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print(f"Общая выручка магазина: {total_revenue:.2f} руб.")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# 2. Определение самого продаваемого товара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most_sold_product, most_sold_quantity = find_most_sold_product(data)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print(f"Товар, который был продан наибольшее количество раз: {most_sold_product} (Количество: {most_sold_quantity})")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# 3. Определение товара с наибольшей выручкой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highest_revenue_product, highest_revenue = find_highest_revenue_product(data)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print(f"Товар, который принес наибольшую выручку: {highest_revenue_product} (Выручка: {highest_revenue:.2f} руб.)")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# 4. Генерация отчета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report, total_revenue = generate_report(data)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print("\nОтчет о продажах магазина:")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print(report)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# Сохранение отчета в CSV файл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report.to_csv('отчет_о_продажах_магазина.csv', index=True, encoding='utf-8-sig')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print("\nОтчет сохранен в файл 'отчет_о_продажах_магазина.csv'.")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>if __name__ == "__main__":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</w:pPr>
            <w:r>
              <w:rPr>
                <w:rFonts w:ascii="Bahnschrift Light" w:cs="Arial" w:hAnsi="Bahnschrift Light"/>
                <w:b w:val="off"/>
                <w:bCs w:val="off"/>
                <w:sz w:val="22"/>
                <w:szCs w:val="22"/>
                <w:lang w:val="en-US"/>
              </w:rPr>
              <w:t xml:space="preserve">    main()</w:t>
            </w:r>
          </w:p>
          <w:p>
            <w:pPr>
              <w:widowControl w:val="off"/>
              <w:ind w:right="0"/>
              <w:rPr>
                <w:rFonts w:ascii="Bahnschrift Light" w:cs="Arial" w:hAnsi="Bahnschrift Light"/>
                <w:b w:val="off"/>
                <w:bCs w:val="off"/>
                <w:sz w:val="28"/>
                <w:szCs w:val="28"/>
                <w:lang w:val="en-US"/>
              </w:rPr>
            </w:pPr>
          </w:p>
        </w:tc>
      </w:tr>
    </w:tbl>
    <w:p>
      <w:pPr>
        <w:widowControl w:val="off"/>
        <w:ind w:left="720" w:right="0" w:firstLine="0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widowControl w:val="off"/>
        <w:ind w:left="720" w:right="0" w:firstLine="0"/>
        <w:jc w:val="center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Результат</w:t>
      </w:r>
    </w:p>
    <w:p>
      <w:pPr>
        <w:widowControl w:val="off"/>
        <w:ind w:left="720" w:right="0" w:firstLine="0"/>
        <w:jc w:val="center"/>
        <w:rPr>
          <w:rFonts w:ascii="Arial" w:cs="Arial" w:hAnsi="Arial"/>
          <w:b/>
          <w:bCs/>
          <w:sz w:val="28"/>
          <w:szCs w:val="28"/>
          <w:lang w:val="en-US"/>
        </w:rPr>
      </w:pPr>
    </w:p>
    <w:p>
      <w:pPr>
        <w:widowControl w:val="off"/>
        <w:ind w:right="0"/>
        <w:jc w:val="left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drawing xmlns:mc="http://schemas.openxmlformats.org/markup-compatibility/2006">
          <wp:inline>
            <wp:extent cx="5778500" cy="21666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Grp="0" noSelect="0" noChangeAspect="1" noMove="0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ab/>
      </w:r>
      <w:r>
        <w:rPr>
          <w:rFonts w:ascii="Arial" w:cs="Arial" w:hAnsi="Arial"/>
          <w:color w:val="000000"/>
          <w:sz w:val="28"/>
          <w:szCs w:val="32"/>
          <w:rtl w:val="off"/>
          <w:lang w:val="en-US"/>
        </w:rPr>
        <w:t>Pисунке 6 : подробная информация о каждом предмете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ind w:firstLine="708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>После использования скрипта результаты отображаются на консоли, и вы должны следовать им:</w:t>
      </w:r>
    </w:p>
    <w:p>
      <w:pPr>
        <w:tabs>
          <w:tab w:val="left" w:leader="none" w:pos="1066"/>
        </w:tabs>
        <w:ind w:firstLine="708"/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Общая выручка магазина: 325.00 руб.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Товар, который был продан наибольшее количество раз: Йогурт (Количество: 10)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Товар, который принес наибольшую выручку: Пиво (Выручка: 100.00 руб.)</w:t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b/>
          <w:bCs/>
          <w:sz w:val="28"/>
          <w:lang w:val="en-US"/>
        </w:rPr>
      </w:pPr>
      <w:r>
        <w:rPr>
          <w:rFonts w:ascii="Arial" w:cs="Arial" w:hAnsi="Arial"/>
          <w:b/>
          <w:bCs/>
          <w:sz w:val="28"/>
          <w:lang w:val="en-US"/>
        </w:rPr>
        <w:t>Отчет о продажах магазина:</w:t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  Количество продаж  Общая выручка  Доля в общей выручке (%)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i/>
          <w:iCs/>
          <w:sz w:val="28"/>
          <w:lang w:val="en-US"/>
        </w:rPr>
        <w:t xml:space="preserve">Название товара </w:t>
      </w:r>
      <w:r>
        <w:rPr>
          <w:rFonts w:ascii="Arial" w:cs="Arial" w:hAnsi="Arial"/>
          <w:sz w:val="28"/>
          <w:lang w:val="en-US"/>
        </w:rPr>
        <w:t xml:space="preserve">                                                       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Пиво                             5         100.0                 30.769231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Йогурт                          10         100.0                 30.769231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Апельсиновый сок      7         105.0                 32.307692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Виски                            1          20.0                  6.153846</w:t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Отчет сохранен в файл 'отчет_о_продажах_магазина.csv'.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drawing xmlns:mc="http://schemas.openxmlformats.org/markup-compatibility/2006">
          <wp:inline>
            <wp:extent cx="5940425" cy="13195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picLocks noGrp="0" noSelect="0" noChangeAspect="1" noMove="0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  <w:r>
        <w:rPr>
          <w:rFonts w:ascii="Arial" w:cs="Arial" w:hAnsi="Arial"/>
          <w:color w:val="000000"/>
          <w:sz w:val="28"/>
          <w:szCs w:val="32"/>
          <w:rtl w:val="off"/>
          <w:lang w:val="en-US"/>
        </w:rPr>
        <w:t>Pисунке 7 : результат консольного поиска</w:t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jc w:val="center"/>
        <w:rPr>
          <w:rFonts w:ascii="Arial" w:cs="Arial" w:hAnsi="Arial"/>
          <w:b/>
          <w:bCs/>
          <w:sz w:val="28"/>
          <w:lang w:val="en-US"/>
        </w:rPr>
      </w:pPr>
      <w:r>
        <w:rPr>
          <w:rFonts w:ascii="Arial" w:cs="Arial" w:hAnsi="Arial"/>
          <w:b/>
          <w:bCs/>
          <w:sz w:val="28"/>
          <w:lang w:val="en-US"/>
        </w:rPr>
        <w:t>Объяснение кода</w:t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>Чтение CSV-файла: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Функция read_csv использует pandasp для чтения файла и обработки возможных ошибок (файл не найден, пустой файл, ошибка чтения).</w:t>
      </w:r>
    </w:p>
    <w:p>
      <w:pPr>
        <w:tabs>
          <w:tab w:val="left" w:leader="none" w:pos="1066"/>
        </w:tabs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b/>
          <w:bCs/>
          <w:sz w:val="28"/>
          <w:lang w:val="en-US"/>
        </w:rPr>
        <w:t>Вычисление общего дохода: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Функция calculate_total_revenue вычисляет сумму столбца «Общая стоимость».</w:t>
      </w:r>
    </w:p>
    <w:p>
      <w:pPr>
        <w:tabs>
          <w:tab w:val="left" w:leader="none" w:pos="1066"/>
        </w:tabs>
        <w:ind w:firstLine="708"/>
        <w:rPr>
          <w:rFonts w:ascii="Arial" w:cs="Arial" w:hAnsi="Arial"/>
          <w:sz w:val="28"/>
        </w:rPr>
      </w:pPr>
      <w:r>
        <w:rPr>
          <w:rFonts w:ascii="Arial" w:cs="Arial" w:hAnsi="Arial"/>
          <w:b/>
          <w:bCs/>
          <w:sz w:val="28"/>
          <w:lang w:val="en-US"/>
        </w:rPr>
        <w:t>Определение самого продаваемого товара:</w:t>
      </w:r>
    </w:p>
    <w:p>
      <w:pPr>
        <w:tabs>
          <w:tab w:val="left" w:leader="none" w:pos="1066"/>
        </w:tabs>
        <w:rPr>
          <w:rFonts w:ascii="Arial" w:cs="Arial" w:hAnsi="Arial"/>
          <w:sz w:val="28"/>
          <w:lang w:val="en-US"/>
        </w:rPr>
      </w:pPr>
      <w:r>
        <w:rPr>
          <w:rFonts w:ascii="Arial" w:cs="Arial" w:hAnsi="Arial"/>
          <w:sz w:val="28"/>
          <w:lang w:val="en-US"/>
        </w:rPr>
        <w:t>Функция find_most_sold_product использует groupby для группировки данных по названию товара и sump для подсчета общего количества продаж. Затем она определяет товар с максимальным количеством продаж.</w:t>
      </w:r>
    </w:p>
    <w:p>
      <w:pPr>
        <w:tabs>
          <w:tab w:val="left" w:leader="none" w:pos="1066"/>
        </w:tabs>
        <w:rPr>
          <w:rFonts w:ascii="Arial" w:cs="Arial" w:hAnsi="Arial"/>
          <w:b/>
          <w:bCs/>
          <w:sz w:val="28"/>
          <w:lang w:val="en-US"/>
        </w:rPr>
      </w:pPr>
    </w:p>
    <w:p>
      <w:pPr>
        <w:tabs>
          <w:tab w:val="left" w:leader="none" w:pos="1066"/>
        </w:tabs>
        <w:ind w:firstLine="708"/>
        <w:rPr>
          <w:rFonts w:ascii="Arial" w:cs="Arial" w:hAnsi="Arial"/>
          <w:b/>
          <w:bCs/>
          <w:sz w:val="28"/>
        </w:rPr>
      </w:pPr>
      <w:r>
        <w:rPr>
          <w:rFonts w:ascii="Arial" w:cs="Arial" w:hAnsi="Arial"/>
          <w:b/>
          <w:bCs/>
          <w:sz w:val="28"/>
          <w:lang w:val="en-US"/>
        </w:rPr>
        <w:t>Определение продукта, приносящего наибольший доход:</w:t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>Функция find_highest_revenue_product использует groupbyp для группировки данных по названию товара и sump для расчета общей выручки по каждому товару. Затем она определяет товар с наибольшим общим доходом.</w:t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  <w:r>
        <w:rPr>
          <w:rFonts w:ascii="Arial" w:cs="Arial" w:hAnsi="Arial"/>
          <w:b/>
          <w:bCs/>
          <w:sz w:val="28"/>
          <w:lang w:val="en-US"/>
        </w:rPr>
        <w:t xml:space="preserve">                       Генерация отчета</w:t>
      </w:r>
      <w:r>
        <w:rPr>
          <w:rFonts w:ascii="Arial" w:cs="Arial" w:hAnsi="Arial"/>
          <w:sz w:val="28"/>
          <w:lang w:val="en-US"/>
        </w:rPr>
        <w:t xml:space="preserve"> :</w:t>
      </w:r>
    </w:p>
    <w:p>
      <w:pPr>
        <w:tabs>
          <w:tab w:val="left" w:leader="none" w:pos="1066"/>
        </w:tabs>
        <w:ind w:firstLine="708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>Функция generate_report генерирует DataFrame, содержащий количество продаж, общую выручку и долю каждого товара в общей выручке, отсортированный по убыванию общей выручки. Отчет сохраняется в CSV-файле.</w:t>
      </w: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rPr>
          <w:rFonts w:ascii="Arial" w:cs="Arial" w:hAnsi="Arial"/>
          <w:sz w:val="28"/>
        </w:rPr>
      </w:pPr>
    </w:p>
    <w:p>
      <w:pPr>
        <w:tabs>
          <w:tab w:val="left" w:leader="none" w:pos="1066"/>
        </w:tabs>
        <w:jc w:val="center"/>
        <w:rPr>
          <w:rFonts w:ascii="Arial" w:cs="Arial" w:hAnsi="Arial"/>
          <w:b/>
          <w:bCs/>
          <w:sz w:val="28"/>
          <w:lang w:val="en-US"/>
        </w:rPr>
      </w:pPr>
      <w:r>
        <w:rPr>
          <w:rFonts w:ascii="Arial" w:cs="Arial" w:hAnsi="Arial"/>
          <w:b/>
          <w:bCs/>
          <w:sz w:val="28"/>
          <w:lang w:val="en-US"/>
        </w:rPr>
        <w:t>Заключение</w:t>
      </w:r>
    </w:p>
    <w:p>
      <w:pPr>
        <w:tabs>
          <w:tab w:val="left" w:leader="none" w:pos="1066"/>
        </w:tabs>
        <w:ind w:firstLine="708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lang w:val="en-US"/>
        </w:rPr>
        <w:t>Эта программа на Python использует эффективные структуры данных и алгоритмы обработки данных для анализа продаж магазина из CSV-файла. Результаты включают подсчет общей выручки, определение самого продаваемого товара и самого высокодоходного продукта, а также создание подробного отчета о продажах. Ошибки ввода/вывода обрабатываются соответствующим образом, чтобы обеспечить надежность программы.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inter">
    <w:charset w:val="00"/>
  </w:font>
  <w:font w:name="Segoe UI">
    <w:charset w:val="00"/>
  </w:font>
  <w:font w:name="Bahnschrift Light"/>
  <w:font w:name="consolas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5330454"/>
      <w:docPartObj>
        <w:docPartGallery w:val="Page Numbers (Bottom of Page)"/>
        <w:docPartUnique/>
      </w:docPartObj>
    </w:sdtPr>
    <w:sdtContent>
      <w:p w14:paraId="4F1921D4" w14:textId="5F7F02C8" w:rsidR="002F736B" w:rsidRDefault="002F73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F6B49" w14:textId="77777777" w:rsidR="002F736B" w:rsidRDefault="002F736B" w:rsidP="00FC62DF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64645" w14:textId="77777777" w:rsidR="002F736B" w:rsidRDefault="002F736B" w:rsidP="00FC6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4C408" w14:textId="77777777" w:rsidR="002F736B" w:rsidRDefault="002F736B" w:rsidP="00FC62DF">
    <w:pPr>
      <w:pStyle w:val="a3"/>
      <w:jc w:val="right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b w:val="off"/>
        <w:i w:val="off"/>
        <w:iCs w:val="off"/>
      </w:rPr>
    </w:lvl>
    <w:lvl w:ilvl="1" w:tentative="0">
      <w:start w:val="1"/>
      <w:numFmt w:val="decimal"/>
      <w:pStyle w:val="Toc2"/>
      <w:isLgl w:val="on"/>
      <w:lvlText w:val="%1.%2"/>
      <w:lvlJc w:val="left"/>
      <w:pPr>
        <w:ind w:left="709" w:hanging="360"/>
      </w:pPr>
    </w:lvl>
    <w:lvl w:ilvl="2" w:tentative="0">
      <w:start w:val="1"/>
      <w:numFmt w:val="decimal"/>
      <w:isLgl w:val="on"/>
      <w:lvlText w:val="%1.%2.%3"/>
      <w:lvlJc w:val="left"/>
      <w:pPr>
        <w:ind w:left="720" w:hanging="720"/>
      </w:pPr>
    </w:lvl>
    <w:lvl w:ilvl="3" w:tentative="0">
      <w:start w:val="1"/>
      <w:numFmt w:val="decimal"/>
      <w:isLgl w:val="on"/>
      <w:lvlText w:val="%1.%2.%3.%4"/>
      <w:lvlJc w:val="left"/>
      <w:pPr>
        <w:ind w:left="720" w:hanging="720"/>
      </w:pPr>
    </w:lvl>
    <w:lvl w:ilvl="4" w:tentative="0">
      <w:start w:val="1"/>
      <w:numFmt w:val="decimal"/>
      <w:isLgl w:val="on"/>
      <w:lvlText w:val="%1.%2.%3.%4.%5"/>
      <w:lvlJc w:val="left"/>
      <w:pPr>
        <w:ind w:left="1080" w:hanging="1080"/>
      </w:pPr>
    </w:lvl>
    <w:lvl w:ilvl="5" w:tentative="0">
      <w:start w:val="1"/>
      <w:numFmt w:val="decimal"/>
      <w:isLgl w:val="on"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 w:val="on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isLgl w:val="on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 w:val="on"/>
      <w:lvlText w:val="%1.%2.%3.%4.%5.%6.%7.%8.%9"/>
      <w:lvlJc w:val="left"/>
      <w:pPr>
        <w:ind w:left="1440" w:hanging="144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66"/>
    <w:rsid w:val="00017772"/>
    <w:rsid w:val="000209F7"/>
    <w:rsid w:val="00034A09"/>
    <w:rsid w:val="00046EB8"/>
    <w:rsid w:val="000539F5"/>
    <w:rsid w:val="00087891"/>
    <w:rsid w:val="00087C99"/>
    <w:rsid w:val="000C7F40"/>
    <w:rsid w:val="000F7978"/>
    <w:rsid w:val="00137449"/>
    <w:rsid w:val="001C53A6"/>
    <w:rsid w:val="00220CA7"/>
    <w:rsid w:val="0022455F"/>
    <w:rsid w:val="00233DAE"/>
    <w:rsid w:val="00241918"/>
    <w:rsid w:val="002B3DF9"/>
    <w:rsid w:val="002F736B"/>
    <w:rsid w:val="00313D8F"/>
    <w:rsid w:val="0032222F"/>
    <w:rsid w:val="003431D9"/>
    <w:rsid w:val="00424687"/>
    <w:rsid w:val="00431B0D"/>
    <w:rsid w:val="004A2176"/>
    <w:rsid w:val="004D285A"/>
    <w:rsid w:val="004D3CBC"/>
    <w:rsid w:val="004F191C"/>
    <w:rsid w:val="004F20F6"/>
    <w:rsid w:val="0059012A"/>
    <w:rsid w:val="00666C19"/>
    <w:rsid w:val="006759B8"/>
    <w:rsid w:val="00684261"/>
    <w:rsid w:val="006B561A"/>
    <w:rsid w:val="006C5921"/>
    <w:rsid w:val="006D28F4"/>
    <w:rsid w:val="00716957"/>
    <w:rsid w:val="007309FB"/>
    <w:rsid w:val="007524E8"/>
    <w:rsid w:val="00766792"/>
    <w:rsid w:val="007E0E66"/>
    <w:rsid w:val="007E726C"/>
    <w:rsid w:val="008364A7"/>
    <w:rsid w:val="008D6C26"/>
    <w:rsid w:val="008E116E"/>
    <w:rsid w:val="008F1268"/>
    <w:rsid w:val="00937F6E"/>
    <w:rsid w:val="00A17562"/>
    <w:rsid w:val="00A37AFC"/>
    <w:rsid w:val="00A50A79"/>
    <w:rsid w:val="00A63E78"/>
    <w:rsid w:val="00AB4485"/>
    <w:rsid w:val="00AF307A"/>
    <w:rsid w:val="00B204D5"/>
    <w:rsid w:val="00B22D2A"/>
    <w:rsid w:val="00B2315F"/>
    <w:rsid w:val="00B56994"/>
    <w:rsid w:val="00B60993"/>
    <w:rsid w:val="00B857EA"/>
    <w:rsid w:val="00BA585F"/>
    <w:rsid w:val="00BB4822"/>
    <w:rsid w:val="00BD4182"/>
    <w:rsid w:val="00BF7CD2"/>
    <w:rsid w:val="00C9156B"/>
    <w:rsid w:val="00C92722"/>
    <w:rsid w:val="00CA3B4A"/>
    <w:rsid w:val="00D2545C"/>
    <w:rsid w:val="00D540CD"/>
    <w:rsid w:val="00D91BA3"/>
    <w:rsid w:val="00DF630B"/>
    <w:rsid w:val="00DF677A"/>
    <w:rsid w:val="00E07913"/>
    <w:rsid w:val="00E07EBF"/>
    <w:rsid w:val="00E95ABD"/>
    <w:rsid w:val="00EC7A7C"/>
    <w:rsid w:val="00EE429E"/>
    <w:rsid w:val="00F119FD"/>
    <w:rsid w:val="00F204E7"/>
    <w:rsid w:val="00F3561E"/>
    <w:rsid w:val="00F428A1"/>
    <w:rsid w:val="00F566C0"/>
    <w:rsid w:val="00FA1A8E"/>
    <w:rsid w:val="00FC1EED"/>
    <w:rsid w:val="00FC235E"/>
    <w:rsid w:val="00FC62DF"/>
    <w:rsid w:val="00FD0068"/>
    <w:rsid w:val="00FD03D4"/>
    <w:rsid w:val="00FF029F"/>
    <w:rsid w:val="00FF267E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D0B1E"/>
  <w15:chartTrackingRefBased/>
  <w15:docId w15:val="{342AAEC6-949C-4DFD-9FC3-59516C2C71AB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360" w:lineRule="auto"/>
        <w:ind w:firstLine="709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59" w:lineRule="auto"/>
      <w:ind w:firstLine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</w:r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color w:val="000000" w:themeColor="text1"/>
      <w:sz w:val="28"/>
    </w:rPr>
  </w:style>
  <w:style w:type="paragraph" w:styleId="Toc1">
    <w:name w:val="Toc 1"/>
    <w:basedOn w:val="Normal"/>
    <w:next w:val="Normal"/>
    <w:uiPriority w:val="39"/>
    <w:semiHidden w:val="on"/>
    <w:unhideWhenUsed w:val="on"/>
    <w:pPr>
      <w:spacing w:after="100" w:line="254" w:lineRule="auto"/>
    </w:pPr>
    <w:rPr>
      <w:rFonts w:asciiTheme="minorHAnsi" w:cs="Times New Roman" w:eastAsiaTheme="minorEastAsia" w:hAnsiTheme="minorHAnsi"/>
      <w:sz w:val="22"/>
      <w:lang w:eastAsia="ru-RU"/>
    </w:rPr>
  </w:style>
  <w:style w:type="paragraph" w:styleId="Toc2">
    <w:name w:val="Toc 2"/>
    <w:basedOn w:val="Normal"/>
    <w:next w:val="Normal"/>
    <w:uiPriority w:val="39"/>
    <w:unhideWhenUsed w:val="on"/>
    <w:pPr>
      <w:numPr>
        <w:ilvl w:val="1"/>
        <w:numId w:val="1"/>
      </w:numPr>
      <w:spacing w:after="100" w:line="254" w:lineRule="auto"/>
    </w:pPr>
    <w:rPr>
      <w:rFonts w:cs="Times New Roman" w:eastAsiaTheme="minorEastAsia"/>
      <w:bCs/>
      <w:szCs w:val="28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spacing w:line="254" w:lineRule="auto"/>
    </w:pPr>
    <w:rPr>
      <w:lang w:eastAsia="ru-RU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cs="Times New Roman" w:eastAsia="Times New Roman"/>
      <w:sz w:val="24"/>
      <w:szCs w:val="24"/>
      <w:lang w:eastAsia="ru-RU"/>
    </w:rPr>
  </w:style>
  <w:style w:type="character" w:customStyle="1" w:styleId="Tex-font-style-underline">
    <w:name w:val="Tex-font-style-underline"/>
    <w:basedOn w:val="DefaultParagraphFont"/>
    <w:uiPriority w:val="99"/>
  </w:style>
  <w:style w:type="character" w:customStyle="1" w:styleId="Tex-font-style-tt">
    <w:name w:val="Tex-font-style-tt"/>
    <w:basedOn w:val="DefaultParagraphFont"/>
    <w:uiPriority w:val="99"/>
  </w:style>
  <w:style w:type="paragraph" w:styleId="HTMLPreformatted">
    <w:name w:val="HTML Preformatted"/>
    <w:basedOn w:val="Normal"/>
    <w:link w:val="СтандартныйHTMLЗнак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customStyle="1" w:styleId="СтандартныйHTMLЗнак">
    <w:name w:val="Стандартный HTML Знак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  <w:lang w:eastAsia="ru-RU"/>
    </w:rPr>
  </w:style>
  <w:style w:type="character" w:customStyle="1" w:styleId="Tex-span">
    <w:name w:val="Tex-span"/>
    <w:basedOn w:val="DefaultParagraphFont"/>
    <w:uiPriority w:val="99"/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3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6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" Type="http://schemas.openxmlformats.org/officeDocument/2006/relationships/settings" Target="settings.xml"/><Relationship Id="rId40" Type="http://schemas.openxmlformats.org/officeDocument/2006/relationships/image" Target="media/image18.png"/><Relationship Id="rId41" Type="http://schemas.openxmlformats.org/officeDocument/2006/relationships/image" Target="media/image19.png"/><Relationship Id="rId42" Type="http://schemas.openxmlformats.org/officeDocument/2006/relationships/image" Target="media/image20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3.png"/><Relationship Id="rId46" Type="http://schemas.openxmlformats.org/officeDocument/2006/relationships/image" Target="media/image24.png"/><Relationship Id="rId47" Type="http://schemas.openxmlformats.org/officeDocument/2006/relationships/image" Target="media/image18.png"/><Relationship Id="rId48" Type="http://schemas.openxmlformats.org/officeDocument/2006/relationships/image" Target="media/image19.png"/><Relationship Id="rId49" Type="http://schemas.openxmlformats.org/officeDocument/2006/relationships/image" Target="media/image20.png"/><Relationship Id="rId50" Type="http://schemas.openxmlformats.org/officeDocument/2006/relationships/image" Target="media/image21.png"/><Relationship Id="rId51" Type="http://schemas.openxmlformats.org/officeDocument/2006/relationships/image" Target="media/image22.png"/><Relationship Id="rId52" Type="http://schemas.openxmlformats.org/officeDocument/2006/relationships/image" Target="media/image23.png"/><Relationship Id="rId53" Type="http://schemas.openxmlformats.org/officeDocument/2006/relationships/image" Target="media/image24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hyperlink" Target="https://vk.com/away.php?to=http%3A%2F%2Fdocs.cntd.ru%2Fdocument%2F1200157208&amp;cc_key=" TargetMode="External"/><Relationship Id="rId29" Type="http://schemas.openxmlformats.org/officeDocument/2006/relationships/hyperlink" Target="https://vk.com/away.php?to=http%3A%2F%2Fdocs.cntd.ru%2Fdocument%2Fgost-19-201-78&amp;cc_key=" TargetMode="External"/><Relationship Id="rId30" Type="http://schemas.openxmlformats.org/officeDocument/2006/relationships/hyperlink" Target="https://codeforces.com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ABBA4-E046-4061-9FDC-ED8330FA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29</Pages>
  <Words>4316</Words>
  <Characters>24602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Лазарь Коцич</dc:creator>
  <cp:lastModifiedBy>NDZILA PAULIN</cp:lastModifiedBy>
</cp:coreProperties>
</file>