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 w:rsidRPr="00F84038">
              <w:rPr>
                <w:highlight w:val="green"/>
              </w:rP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 xml:space="preserve">Faire au minimum un terrain et une </w:t>
            </w:r>
            <w:r w:rsidRPr="00F84038">
              <w:rPr>
                <w:b/>
                <w:bCs/>
                <w:highlight w:val="green"/>
                <w:lang w:eastAsia="fr-CA"/>
              </w:rPr>
              <w:t xml:space="preserve">plateforme </w:t>
            </w:r>
            <w:r w:rsidRPr="00F84038">
              <w:rPr>
                <w:highlight w:val="green"/>
                <w:lang w:eastAsia="fr-CA"/>
              </w:rPr>
              <w:t>à une hauteur différente du terrain et accessible par au moins trois rampes inclinées de pentes différentes.</w:t>
            </w:r>
          </w:p>
          <w:p w14:paraId="1F445515" w14:textId="54CC7EEF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>Donnez-y un peu de style!</w:t>
            </w:r>
            <w:r w:rsidR="00AC3159" w:rsidRPr="00F84038">
              <w:rPr>
                <w:highlight w:val="green"/>
                <w:lang w:eastAsia="fr-CA"/>
              </w:rPr>
              <w:t xml:space="preserve"> C</w:t>
            </w:r>
            <w:r w:rsidR="001271FB" w:rsidRPr="00F84038">
              <w:rPr>
                <w:highlight w:val="green"/>
                <w:lang w:eastAsia="fr-CA"/>
              </w:rPr>
              <w:t>’</w:t>
            </w:r>
            <w:r w:rsidR="00AC3159" w:rsidRPr="00F84038">
              <w:rPr>
                <w:highlight w:val="green"/>
                <w:lang w:eastAsia="fr-CA"/>
              </w:rPr>
              <w:t>est le terrain qui sera utilisé dans tout le TP1.</w:t>
            </w:r>
            <w:r w:rsidR="001271FB" w:rsidRPr="00F84038">
              <w:rPr>
                <w:highlight w:val="green"/>
                <w:lang w:eastAsia="fr-CA"/>
              </w:rPr>
              <w:t xml:space="preserve"> Vous pouvez bien sur utiliser des assets existants</w:t>
            </w:r>
            <w:r w:rsidR="00156B01" w:rsidRPr="00F84038">
              <w:rPr>
                <w:highlight w:val="green"/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Pr="006B0812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0" w:name="_Toc131488168"/>
            <w:bookmarkStart w:id="11" w:name="_Toc163197391"/>
            <w:r w:rsidRPr="006B0812">
              <w:rPr>
                <w:highlight w:val="green"/>
              </w:rPr>
              <w:t>De façon autonome et par NavMesh (</w:t>
            </w:r>
            <w:r w:rsidR="00CF2FBC" w:rsidRPr="006B0812">
              <w:rPr>
                <w:highlight w:val="green"/>
              </w:rPr>
              <w:t>AI</w:t>
            </w:r>
            <w:r w:rsidRPr="006B0812">
              <w:rPr>
                <w:highlight w:val="green"/>
              </w:rP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 xml:space="preserve">Il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La simulation ne s’arrête jamais.</w:t>
            </w:r>
          </w:p>
          <w:p w14:paraId="669A229D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AC4271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2" w:name="_Toc163197392"/>
            <w:r w:rsidRPr="00AC4271">
              <w:rPr>
                <w:highlight w:val="green"/>
              </w:rPr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AC4271">
              <w:rPr>
                <w:b w:val="0"/>
                <w:bCs w:val="0"/>
                <w:highlight w:val="green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Pr="004604B4" w:rsidRDefault="00A57CE3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4" w:name="_Toc163197394"/>
            <w:r w:rsidRPr="004604B4">
              <w:rPr>
                <w:highlight w:val="green"/>
              </w:rPr>
              <w:t>Configurer</w:t>
            </w:r>
            <w:r w:rsidR="003E6335" w:rsidRPr="004604B4">
              <w:rPr>
                <w:highlight w:val="green"/>
              </w:rPr>
              <w:t xml:space="preserve"> </w:t>
            </w:r>
            <w:r w:rsidR="003B16CB" w:rsidRPr="004604B4">
              <w:rPr>
                <w:highlight w:val="green"/>
              </w:rPr>
              <w:t>une caméra en plongée qui montre l’ensemble du terrain</w:t>
            </w:r>
            <w:bookmarkEnd w:id="14"/>
          </w:p>
          <w:p w14:paraId="7F335E10" w14:textId="77777777" w:rsidR="003B16CB" w:rsidRPr="004604B4" w:rsidRDefault="003B16CB" w:rsidP="003B16CB">
            <w:pPr>
              <w:rPr>
                <w:highlight w:val="green"/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 xml:space="preserve">Permettre de changer de caméra à l’aide de la </w:t>
            </w:r>
            <w:r w:rsidRPr="004604B4">
              <w:rPr>
                <w:b/>
                <w:bCs/>
                <w:highlight w:val="green"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>
              <w:t xml:space="preserve">Instancier des </w:t>
            </w:r>
            <w:r w:rsidR="002812FF">
              <w:t>obstacles</w:t>
            </w:r>
            <w: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Pr="00E53284" w:rsidRDefault="003B16CB" w:rsidP="003B16CB">
            <w:pPr>
              <w:pStyle w:val="p1"/>
              <w:rPr>
                <w:highlight w:val="green"/>
              </w:rPr>
            </w:pPr>
            <w:r w:rsidRPr="00E53284">
              <w:rPr>
                <w:highlight w:val="green"/>
                <w:lang w:eastAsia="fr-CA"/>
              </w:rPr>
              <w:t xml:space="preserve">Les </w:t>
            </w:r>
            <w:r w:rsidR="002812FF" w:rsidRPr="00E53284">
              <w:rPr>
                <w:highlight w:val="green"/>
                <w:lang w:eastAsia="fr-CA"/>
              </w:rPr>
              <w:t>obstacles</w:t>
            </w:r>
            <w:r w:rsidRPr="00E53284">
              <w:rPr>
                <w:highlight w:val="green"/>
                <w:lang w:eastAsia="fr-CA"/>
              </w:rPr>
              <w:t xml:space="preserve"> roulent sur le terrain et d’une manière ou d’une autre, sortent du terrain. Évidemment, </w:t>
            </w:r>
            <w:r w:rsidR="00F0021C" w:rsidRPr="00E53284">
              <w:rPr>
                <w:highlight w:val="green"/>
                <w:lang w:eastAsia="fr-CA"/>
              </w:rPr>
              <w:t xml:space="preserve">il faut </w:t>
            </w:r>
            <w:r w:rsidRPr="00E53284">
              <w:rPr>
                <w:highlight w:val="green"/>
                <w:lang w:eastAsia="fr-CA"/>
              </w:rPr>
              <w:t>penser à libérer les ressources.</w:t>
            </w:r>
          </w:p>
          <w:p w14:paraId="3F2D8066" w14:textId="102E6725" w:rsidR="00F0021C" w:rsidRDefault="00F0021C" w:rsidP="003B16CB">
            <w:pPr>
              <w:pStyle w:val="p1"/>
            </w:pPr>
            <w:r>
              <w:rPr>
                <w:lang w:eastAsia="fr-CA"/>
              </w:rPr>
              <w:t>Soigne</w:t>
            </w:r>
            <w:r w:rsidR="004F7543">
              <w:rPr>
                <w:lang w:eastAsia="fr-CA"/>
              </w:rPr>
              <w:t>r</w:t>
            </w:r>
            <w:r>
              <w:rPr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A56B47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lang w:eastAsia="fr-CA"/>
              </w:rPr>
            </w:pPr>
            <w:r w:rsidRPr="00A56B47">
              <w:rPr>
                <w:b/>
                <w:bCs/>
                <w:lang w:eastAsia="fr-CA"/>
              </w:rPr>
              <w:t xml:space="preserve">Construire </w:t>
            </w:r>
            <w:r w:rsidR="0069438A">
              <w:rPr>
                <w:b/>
                <w:bCs/>
                <w:lang w:eastAsia="fr-CA"/>
              </w:rPr>
              <w:t>un ou des</w:t>
            </w:r>
            <w:r w:rsidRPr="00A56B47">
              <w:rPr>
                <w:b/>
                <w:bCs/>
                <w:lang w:eastAsia="fr-CA"/>
              </w:rPr>
              <w:t xml:space="preserve"> obstacles qui se déplacent :</w:t>
            </w:r>
          </w:p>
          <w:p w14:paraId="6AAFF32A" w14:textId="7F93ECF6" w:rsidR="003B16CB" w:rsidRPr="00FD232B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  <w:highlight w:val="green"/>
              </w:rPr>
            </w:pPr>
            <w:bookmarkStart w:id="17" w:name="_Toc131488170"/>
            <w:bookmarkStart w:id="18" w:name="_Toc163197396"/>
            <w:r w:rsidRPr="00FD232B">
              <w:rPr>
                <w:b w:val="0"/>
                <w:bCs w:val="0"/>
                <w:highlight w:val="green"/>
              </w:rPr>
              <w:t>Ajouter au moins un obstacle qui se déplace et que le personnage doit contourner.</w:t>
            </w:r>
            <w:bookmarkEnd w:id="17"/>
            <w:bookmarkEnd w:id="18"/>
          </w:p>
          <w:p w14:paraId="39A99C79" w14:textId="6AB33825" w:rsidR="004F7543" w:rsidRDefault="004F7543" w:rsidP="004F7543">
            <w:pPr>
              <w:pStyle w:val="p1"/>
            </w:pPr>
            <w:r>
              <w:rPr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Default="00327931" w:rsidP="00E23F29">
            <w:pPr>
              <w:pStyle w:val="Titre2"/>
              <w:framePr w:hSpace="0" w:wrap="auto" w:vAnchor="margin" w:yAlign="inline"/>
              <w:suppressOverlap w:val="0"/>
            </w:pPr>
            <w:bookmarkStart w:id="20" w:name="_Toc163197398"/>
            <w:r>
              <w:t xml:space="preserve">Copier la </w:t>
            </w:r>
            <w:r w:rsidR="00E23F29">
              <w:t>scène</w:t>
            </w:r>
            <w:r>
              <w:t xml:space="preserve"> de la partie 1 et </w:t>
            </w:r>
            <w:r w:rsidR="00E23F29">
              <w:t>la</w:t>
            </w:r>
            <w:r w:rsidR="00CC48B6">
              <w:t xml:space="preserve"> renommer</w:t>
            </w:r>
            <w:bookmarkEnd w:id="20"/>
            <w:r w:rsidR="00CC48B6">
              <w:t xml:space="preserve"> </w:t>
            </w:r>
          </w:p>
          <w:p w14:paraId="5398401F" w14:textId="540EA51A" w:rsidR="00C422C0" w:rsidRPr="00C422C0" w:rsidRDefault="00C422C0" w:rsidP="00C422C0">
            <w:pPr>
              <w:rPr>
                <w:lang w:eastAsia="fr-CA"/>
              </w:rPr>
            </w:pPr>
            <w:r>
              <w:rPr>
                <w:lang w:eastAsia="fr-CA"/>
              </w:rPr>
              <w:t xml:space="preserve">Dupliquer le bouton permettant d’Accéder à la </w:t>
            </w:r>
            <w:r w:rsidR="003645C1">
              <w:rPr>
                <w:lang w:eastAsia="fr-CA"/>
              </w:rPr>
              <w:t>première</w:t>
            </w:r>
            <w:r>
              <w:rPr>
                <w:lang w:eastAsia="fr-CA"/>
              </w:rPr>
              <w:t xml:space="preserve"> </w:t>
            </w:r>
            <w:r w:rsidR="003645C1">
              <w:rPr>
                <w:lang w:eastAsia="fr-CA"/>
              </w:rPr>
              <w:t>scène</w:t>
            </w:r>
            <w:r>
              <w:rPr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>
              <w:rPr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1" w:name="_Toc163197399"/>
            <w:r>
              <w:t xml:space="preserve">Choisir un personnage qui vient de la banque </w:t>
            </w:r>
            <w:r w:rsidRPr="00BE3764">
              <w:t>mixamo.com</w:t>
            </w:r>
            <w:bookmarkEnd w:id="21"/>
          </w:p>
          <w:p w14:paraId="463042B5" w14:textId="3ED885B9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Récupérer les animations appropriées (au minimum : </w:t>
            </w:r>
            <w:proofErr w:type="spellStart"/>
            <w:r>
              <w:rPr>
                <w:lang w:eastAsia="fr-CA"/>
              </w:rPr>
              <w:t>Idle</w:t>
            </w:r>
            <w:proofErr w:type="spellEnd"/>
            <w:r>
              <w:rPr>
                <w:lang w:eastAsia="fr-CA"/>
              </w:rPr>
              <w:t>, marcher, courir et ramper</w:t>
            </w:r>
            <w:r w:rsidR="009A1193">
              <w:rPr>
                <w:lang w:eastAsia="fr-CA"/>
              </w:rPr>
              <w:t xml:space="preserve"> et tout</w:t>
            </w:r>
            <w:r w:rsidR="00871064">
              <w:rPr>
                <w:lang w:eastAsia="fr-CA"/>
              </w:rPr>
              <w:t>es</w:t>
            </w:r>
            <w:r w:rsidR="009A1193">
              <w:rPr>
                <w:lang w:eastAsia="fr-CA"/>
              </w:rPr>
              <w:t xml:space="preserve"> autres nécessaire</w:t>
            </w:r>
            <w:r w:rsidR="005F6CA8">
              <w:rPr>
                <w:lang w:eastAsia="fr-CA"/>
              </w:rPr>
              <w:t>s</w:t>
            </w:r>
            <w:r>
              <w:rPr>
                <w:lang w:eastAsia="fr-CA"/>
              </w:rPr>
              <w:t>)</w:t>
            </w:r>
          </w:p>
          <w:p w14:paraId="6FA03252" w14:textId="440F2AA9" w:rsidR="00327931" w:rsidRDefault="00327931" w:rsidP="00327931">
            <w:pPr>
              <w:pStyle w:val="p1"/>
              <w:rPr>
                <w:lang w:eastAsia="fr-CA"/>
              </w:rPr>
            </w:pPr>
            <w:r w:rsidRPr="004833D8">
              <w:rPr>
                <w:lang w:eastAsia="fr-CA"/>
              </w:rPr>
              <w:t>Remplacer votre personnage capsule par le nouveau personnage</w:t>
            </w:r>
            <w:r w:rsidR="00E77C49">
              <w:rPr>
                <w:lang w:eastAsia="fr-CA"/>
              </w:rPr>
              <w:t>.</w:t>
            </w:r>
          </w:p>
          <w:p w14:paraId="3CB0AB12" w14:textId="4D455E78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Si votre animation du formatif vous satisfait vous pouvez </w:t>
            </w:r>
            <w:r w:rsidR="006A7E66">
              <w:rPr>
                <w:lang w:eastAsia="fr-CA"/>
              </w:rPr>
              <w:t xml:space="preserve">bien sur </w:t>
            </w:r>
            <w:r>
              <w:rPr>
                <w:lang w:eastAsia="fr-CA"/>
              </w:rPr>
              <w:t>l’utiliser.</w:t>
            </w:r>
          </w:p>
          <w:p w14:paraId="19E51FAB" w14:textId="56386209" w:rsidR="00327931" w:rsidRPr="000443AA" w:rsidRDefault="00E77C49" w:rsidP="00E77C49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Attention à ne pas copier-coller de code, la gestion des buts et de l’agent de la première partie devrait être réutilisée</w:t>
            </w:r>
            <w:r w:rsidR="00595902">
              <w:rPr>
                <w:lang w:eastAsia="fr-CA"/>
              </w:rPr>
              <w:t xml:space="preserve"> (idéa</w:t>
            </w:r>
            <w:r w:rsidR="00426B73">
              <w:rPr>
                <w:lang w:eastAsia="fr-CA"/>
              </w:rPr>
              <w:t>le</w:t>
            </w:r>
            <w:r w:rsidR="00595902">
              <w:rPr>
                <w:lang w:eastAsia="fr-CA"/>
              </w:rPr>
              <w:t>ment par héritag</w:t>
            </w:r>
            <w:r w:rsidR="00F63710">
              <w:rPr>
                <w:lang w:eastAsia="fr-CA"/>
              </w:rPr>
              <w:t>e</w:t>
            </w:r>
            <w:r w:rsidR="00595902">
              <w:rPr>
                <w:lang w:eastAsia="fr-CA"/>
              </w:rPr>
              <w:t>)</w:t>
            </w:r>
          </w:p>
          <w:p w14:paraId="17835CC9" w14:textId="3266B5B6" w:rsidR="00327931" w:rsidRPr="00BE3764" w:rsidRDefault="00327931" w:rsidP="00327931">
            <w:pPr>
              <w:rPr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4" w:name="_Toc163197402"/>
            <w:r>
              <w:t>Ajuster la vitesse du personnage proche des buts et entre les buts</w:t>
            </w:r>
            <w:bookmarkEnd w:id="24"/>
          </w:p>
          <w:p w14:paraId="21A445BC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Proche d’un but, le personnage marche.</w:t>
            </w:r>
          </w:p>
          <w:p w14:paraId="3614042E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Loin des buts, le personnage court.</w:t>
            </w:r>
          </w:p>
          <w:p w14:paraId="569AF8C5" w14:textId="579D4863" w:rsidR="000A734A" w:rsidRDefault="000A734A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Attention </w:t>
            </w:r>
            <w:r w:rsidR="008660C2">
              <w:rPr>
                <w:lang w:eastAsia="fr-CA"/>
              </w:rPr>
              <w:t>à</w:t>
            </w:r>
            <w:r>
              <w:rPr>
                <w:lang w:eastAsia="fr-CA"/>
              </w:rPr>
              <w:t xml:space="preserve"> ne pas confondre </w:t>
            </w:r>
            <w:proofErr w:type="gramStart"/>
            <w:r w:rsidR="004A539C">
              <w:rPr>
                <w:lang w:eastAsia="fr-CA"/>
              </w:rPr>
              <w:t>l</w:t>
            </w:r>
            <w:r w:rsidR="000A7DBC">
              <w:rPr>
                <w:lang w:eastAsia="fr-CA"/>
              </w:rPr>
              <w:t xml:space="preserve">a </w:t>
            </w:r>
            <w:r w:rsidR="004A539C" w:rsidRPr="000A7DBC">
              <w:rPr>
                <w:b/>
                <w:bCs/>
                <w:lang w:eastAsia="fr-CA"/>
              </w:rPr>
              <w:t>speed</w:t>
            </w:r>
            <w:proofErr w:type="gramEnd"/>
            <w:r w:rsidR="004A539C">
              <w:rPr>
                <w:lang w:eastAsia="fr-CA"/>
              </w:rPr>
              <w:t xml:space="preserve"> de </w:t>
            </w:r>
            <w:r w:rsidR="000A7DBC">
              <w:rPr>
                <w:lang w:eastAsia="fr-CA"/>
              </w:rPr>
              <w:t>l’</w:t>
            </w:r>
            <w:r w:rsidR="004A539C">
              <w:rPr>
                <w:lang w:eastAsia="fr-CA"/>
              </w:rPr>
              <w:t>agent, qui représente en fait sa vitesse maximale e</w:t>
            </w:r>
            <w:r w:rsidR="000A7DBC">
              <w:rPr>
                <w:lang w:eastAsia="fr-CA"/>
              </w:rPr>
              <w:t>t</w:t>
            </w:r>
            <w:r w:rsidR="004A539C">
              <w:rPr>
                <w:lang w:eastAsia="fr-CA"/>
              </w:rPr>
              <w:t xml:space="preserve"> sa </w:t>
            </w:r>
            <w:proofErr w:type="spellStart"/>
            <w:r w:rsidR="004A539C" w:rsidRPr="000A7DBC">
              <w:rPr>
                <w:b/>
                <w:bCs/>
                <w:lang w:eastAsia="fr-CA"/>
              </w:rPr>
              <w:t>velocity</w:t>
            </w:r>
            <w:proofErr w:type="spellEnd"/>
            <w:r w:rsidR="004A539C">
              <w:rPr>
                <w:lang w:eastAsia="fr-CA"/>
              </w:rPr>
              <w:t xml:space="preserve"> qui est sa vitesse effective</w:t>
            </w:r>
            <w:r w:rsidR="000A7DBC">
              <w:rPr>
                <w:lang w:eastAsia="fr-CA"/>
              </w:rPr>
              <w:t xml:space="preserve"> (un vecteur)</w:t>
            </w:r>
            <w:r w:rsidR="00CA3EBC">
              <w:rPr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F250D2" w:rsidRDefault="00E57840" w:rsidP="00327931">
            <w:pPr>
              <w:pStyle w:val="Titre2"/>
              <w:framePr w:hSpace="0" w:wrap="auto" w:vAnchor="margin" w:yAlign="inline"/>
              <w:suppressOverlap w:val="0"/>
            </w:pPr>
            <w:bookmarkStart w:id="26" w:name="_Toc163197404"/>
            <w:r w:rsidRPr="00F250D2">
              <w:t>Ajouter une animation à l’</w:t>
            </w:r>
            <w:r w:rsidR="00DB6070" w:rsidRPr="00F250D2">
              <w:t>a</w:t>
            </w:r>
            <w:r w:rsidRPr="00F250D2">
              <w:t>tteinte du but</w:t>
            </w:r>
            <w:bookmarkEnd w:id="26"/>
          </w:p>
          <w:p w14:paraId="738B9932" w14:textId="1289821C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Il peut être jud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eux ic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 xml:space="preserve"> d’utiliser un </w:t>
            </w:r>
            <w:proofErr w:type="spellStart"/>
            <w:r w:rsidR="00360A60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StateMachineBehaviour</w:t>
            </w:r>
            <w:proofErr w:type="spellEnd"/>
            <w:r w:rsidR="00B93324" w:rsidRPr="00F250D2">
              <w:rPr>
                <w:lang w:eastAsia="fr-CA"/>
              </w:rPr>
              <w:t xml:space="preserve"> qui possède des méthodes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ateEnter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ateExit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gramStart"/>
            <w:r w:rsidR="00B93324" w:rsidRPr="00AD2CD1">
              <w:rPr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0F21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973E" w14:textId="77777777" w:rsidR="000F2192" w:rsidRDefault="000F2192">
      <w:r>
        <w:separator/>
      </w:r>
    </w:p>
  </w:endnote>
  <w:endnote w:type="continuationSeparator" w:id="0">
    <w:p w14:paraId="10F86BB4" w14:textId="77777777" w:rsidR="000F2192" w:rsidRDefault="000F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27A41D27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AE73B3">
      <w:rPr>
        <w:noProof/>
        <w:sz w:val="16"/>
        <w:szCs w:val="16"/>
      </w:rPr>
      <w:t>2024-04-05 08:16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3390" w14:textId="77777777" w:rsidR="000F2192" w:rsidRDefault="000F2192">
      <w:r>
        <w:separator/>
      </w:r>
    </w:p>
  </w:footnote>
  <w:footnote w:type="continuationSeparator" w:id="0">
    <w:p w14:paraId="15754328" w14:textId="77777777" w:rsidR="000F2192" w:rsidRDefault="000F2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2192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04B4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0812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C4271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3284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038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232B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152</cp:revision>
  <cp:lastPrinted>2023-04-10T20:56:00Z</cp:lastPrinted>
  <dcterms:created xsi:type="dcterms:W3CDTF">2023-03-28T19:27:00Z</dcterms:created>
  <dcterms:modified xsi:type="dcterms:W3CDTF">2024-04-07T02:31:00Z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