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D1" w:rsidRDefault="004824F2">
      <w:r>
        <w:t xml:space="preserve">PROJEKT </w:t>
      </w:r>
      <w:r w:rsidR="000D2797">
        <w:t>ROZWOJU MAŁEGO MIASTA</w:t>
      </w:r>
    </w:p>
    <w:p w:rsidR="004824F2" w:rsidRDefault="000D2797">
      <w:r>
        <w:t>Temat: Miasto Gogolin</w:t>
      </w:r>
    </w:p>
    <w:p w:rsidR="00396421" w:rsidRDefault="00396421">
      <w:r>
        <w:t>Autorka: Paulina Decker</w:t>
      </w:r>
      <w:r w:rsidR="000D2797">
        <w:t>, Joanna Stanek</w:t>
      </w:r>
    </w:p>
    <w:p w:rsidR="00396421" w:rsidRDefault="00396421">
      <w:r>
        <w:t xml:space="preserve">Prowadzący: </w:t>
      </w:r>
      <w:r w:rsidR="00117266">
        <w:t>mgr inż. Michał Ciesielski</w:t>
      </w:r>
    </w:p>
    <w:p w:rsidR="00396421" w:rsidRDefault="00396421">
      <w:r>
        <w:t>Rok akademicki: 201</w:t>
      </w:r>
      <w:r w:rsidR="00117266">
        <w:t>7</w:t>
      </w:r>
      <w:r>
        <w:t>/201</w:t>
      </w:r>
      <w:r w:rsidR="00117266">
        <w:t>8</w:t>
      </w:r>
    </w:p>
    <w:p w:rsidR="00117266" w:rsidRDefault="00117266"/>
    <w:p w:rsidR="006510CB" w:rsidRDefault="006510CB"/>
    <w:p w:rsidR="006510CB" w:rsidRDefault="006510CB">
      <w:r>
        <w:t>Tekst d</w:t>
      </w:r>
      <w:bookmarkStart w:id="0" w:name="_GoBack"/>
      <w:bookmarkEnd w:id="0"/>
      <w:r>
        <w:t>o planszy 10:</w:t>
      </w:r>
    </w:p>
    <w:p w:rsidR="00117266" w:rsidRDefault="00901DBA">
      <w:r>
        <w:t>Celem projektu było wprowadzenie działań umożliwiających rozwój miasta Gogolin.</w:t>
      </w:r>
    </w:p>
    <w:p w:rsidR="00901DBA" w:rsidRDefault="00901DBA">
      <w:r>
        <w:t>Dokonano uporządkowania chaotycznej i rozlewającej się zabudowy mieszkaniowej. Powstały nowe osiedla zabudowy jednorodzinnej głównie w północnej oraz południowo-wschodniej części miasta. Centrum zostało dogęszczone zabudową wielorodzinną z usługami w parterach budynków. Każde osiedle zostało wzbogacone o przyjazną przestrzeń publiczną, służącą integracji mieszkańców.</w:t>
      </w:r>
    </w:p>
    <w:p w:rsidR="00901DBA" w:rsidRDefault="00901DBA">
      <w:r>
        <w:t>Wraz ze wzrostem liczby ludności w mieście powstały nowe ośrodki usługowe (w tym szkoły i ośrodki zdrowia) oraz miejsca pracy. Wcześniejsze nieużytki leżące na południu Gogolina zagospodarowano pod tereny przemysłowe i rozwoju gospodarczego.</w:t>
      </w:r>
    </w:p>
    <w:p w:rsidR="006510CB" w:rsidRDefault="00901DBA">
      <w:r>
        <w:t xml:space="preserve">Istotnym elementem w projekcie miasta jest wprowadzenie zielonych klinów- są one przedłużeniem obszarów zielonych </w:t>
      </w:r>
      <w:r w:rsidR="006510CB">
        <w:t>znajdujących się na styku granicy miasta. Dodatkowo najważniejsze drogi podkreślono szpalerami drzew, które kierują odbiorcę do centrum miasta. Ponadto, stworzono liczne ciągi pieszo- rowerowe, które sprzyjają rekreacji i ułatwiają komunikację w mieście.</w:t>
      </w:r>
    </w:p>
    <w:p w:rsidR="00901DBA" w:rsidRDefault="006510CB">
      <w:r>
        <w:t>Należy zwrócić uwagę, że pomimo wzrostu ludności, ruch tranzytowy nie odbywa się przez środek miasta- istnieje możliwość objazdu drogami bocznymi i przylegającymi do granicy miasta.</w:t>
      </w:r>
      <w:r w:rsidR="00901DBA">
        <w:t xml:space="preserve"> </w:t>
      </w:r>
    </w:p>
    <w:sectPr w:rsidR="00901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21"/>
    <w:rsid w:val="000D2797"/>
    <w:rsid w:val="00117266"/>
    <w:rsid w:val="00396421"/>
    <w:rsid w:val="003D042D"/>
    <w:rsid w:val="004824F2"/>
    <w:rsid w:val="006510CB"/>
    <w:rsid w:val="008B1FC3"/>
    <w:rsid w:val="00901DBA"/>
    <w:rsid w:val="00D16027"/>
    <w:rsid w:val="00F8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FF00"/>
  <w15:chartTrackingRefBased/>
  <w15:docId w15:val="{E6B5DCCB-C20B-4E18-9698-367C89EC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Pucik</dc:creator>
  <cp:keywords/>
  <dc:description/>
  <cp:lastModifiedBy>Pucik</cp:lastModifiedBy>
  <cp:revision>4</cp:revision>
  <dcterms:created xsi:type="dcterms:W3CDTF">2018-10-09T08:13:00Z</dcterms:created>
  <dcterms:modified xsi:type="dcterms:W3CDTF">2018-10-09T20:48:00Z</dcterms:modified>
</cp:coreProperties>
</file>