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pPr>
              <w:spacing w:after="120" w:line="300" w:lineRule="auto"/>
              <w:jc w:val="both"/>
            </w:pPr>
            <w:r>
              <w:rPr>
                <w:rFonts w:ascii="Calibri" w:hAnsi="Calibri"/>
                <w:color w:val="1F3864"/>
                <w:sz w:val="22"/>
                <w:szCs w:val="22"/>
              </w:rPr>
              <w:t xml:space="preserve">Hasta el momento he cumplido con mi parte del plan de trabajo. Los Sprints 1 y 2 se completaron dentro de los plazos, incluso con trabajo adelantado, y en el Sprint 3 dejé terminado el backend de las historias HU08, HU09 y HU10 (inscripción de mascotas donantes, solicitudes de sangre y búsqueda de donantes compatibles), junto con sus pruebas automatizadas: la suite del backend tiene 60 pruebas aprobadas.</w:t>
            </w:r>
          </w:p>
          <w:p>
            <w:pPr>
              <w:spacing w:after="120" w:line="300" w:lineRule="auto"/>
              <w:jc w:val="both"/>
            </w:pPr>
            <w:r>
              <w:rPr>
                <w:rFonts w:ascii="Calibri" w:hAnsi="Calibri"/>
                <w:color w:val="1F3864"/>
                <w:sz w:val="22"/>
                <w:szCs w:val="22"/>
              </w:rPr>
              <w:t xml:space="preserve">Lo que más ha dificultado mi trabajo es que algunas fases del proyecto me han tomado más tiempo, porque tuve que retomar los estudios después de congelar durante dos años y volver a recordar tecnologías y terminología que había olvidado. Además, algunos días ha sido difícil coincidir en horario con mi compañera de proyecto, aunque no creo que eso haya afectado el avance. También tuvimos un error de zona horaria en los recordatorios de vacunas, que corregimos el 24 de septiembre, y el cambio de alcance acordado con la docente el 15 de octubre, que nos obliga a redefinir los Sprints 4 y 5.</w:t>
            </w:r>
          </w:p>
          <w:p>
            <w:pPr>
              <w:spacing w:after="120" w:line="300" w:lineRule="auto"/>
              <w:jc w:val="both"/>
            </w:pPr>
            <w:r>
              <w:rPr>
                <w:rFonts w:ascii="Calibri" w:hAnsi="Calibri"/>
                <w:color w:val="1F3864"/>
                <w:sz w:val="22"/>
                <w:szCs w:val="22"/>
              </w:rPr>
              <w:t xml:space="preserve">Lo que ha facilitado el trabajo es la comunicación fluida con mi compañera, la división clara de responsabilidades (yo en backend y base de datos, ella en frontend y experiencia de usuario) y la metodología Scrum, con horas de trabajo diarias definidas y una rama de Git por cada historia de usuario.</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pPr>
              <w:spacing w:after="120" w:line="300" w:lineRule="auto"/>
              <w:jc w:val="both"/>
            </w:pPr>
            <w:r>
              <w:rPr>
                <w:rFonts w:ascii="Calibri" w:hAnsi="Calibri"/>
                <w:color w:val="1F3864"/>
                <w:sz w:val="22"/>
                <w:szCs w:val="22"/>
              </w:rPr>
              <w:t xml:space="preserve">Para enfrentar mis vacíos, vi videos explicativos de algunas tecnologías que había olvidado y me apoyé en ellos para desarrollar el primer sprint. Desde entonces, cuando aparece algo que no recuerdo, vuelvo a ese material y lo practico directamente en el proyecto.</w:t>
            </w:r>
          </w:p>
          <w:p>
            <w:pPr>
              <w:spacing w:after="120" w:line="300" w:lineRule="auto"/>
              <w:jc w:val="both"/>
            </w:pPr>
            <w:r>
              <w:rPr>
                <w:rFonts w:ascii="Calibri" w:hAnsi="Calibri"/>
                <w:color w:val="1F3864"/>
                <w:sz w:val="22"/>
                <w:szCs w:val="22"/>
              </w:rPr>
              <w:t xml:space="preserve">Para las diferencias de horario, nos coordinamos por mensajes y dejamos registrado el trabajo de cada día en la bitácora del sprint, de modo que ninguna dependa de que la otra esté conectada. En cuanto al cambio de alcance, vamos a esperar la reunión adicional con la docente, donde pediremos las encuestas y los datos del centro de práctica, para redefinir los Sprints 4 y 5. Además, para no volver a dejar la documentación para el final, la iré registrando durante cada sprint.</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pPr>
              <w:spacing w:after="120" w:line="300" w:lineRule="auto"/>
              <w:jc w:val="both"/>
            </w:pPr>
            <w:r>
              <w:rPr>
                <w:rFonts w:ascii="Calibri" w:hAnsi="Calibri"/>
                <w:color w:val="1F3864"/>
                <w:sz w:val="22"/>
                <w:szCs w:val="22"/>
              </w:rPr>
              <w:t xml:space="preserve">Evalúo mi trabajo de forma positiva: he cumplido con lo que me correspondía, mantuve ordenados los cambios de la base de datos con migraciones y el código en Git, y escribí pruebas automatizadas para cada función del backend. Destaco la buena comunicación con mi compañera y la honestidad para plantear los inconvenientes cuando aparecen.</w:t>
            </w:r>
          </w:p>
          <w:p>
            <w:pPr>
              <w:spacing w:after="120" w:line="300" w:lineRule="auto"/>
              <w:jc w:val="both"/>
            </w:pPr>
            <w:r>
              <w:rPr>
                <w:rFonts w:ascii="Calibri" w:hAnsi="Calibri"/>
                <w:color w:val="1F3864"/>
                <w:sz w:val="22"/>
                <w:szCs w:val="22"/>
              </w:rPr>
              <w:t xml:space="preserve">Para mejorar, quiero afianzar la terminología y las tecnologías que estamos usando, de modo de depender cada vez menos de volver a revisar material, y mantener la documentación al día durante el sprint.</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pPr>
              <w:spacing w:after="120" w:line="300" w:lineRule="auto"/>
              <w:jc w:val="both"/>
            </w:pPr>
            <w:r>
              <w:rPr>
                <w:rFonts w:ascii="Calibri" w:hAnsi="Calibri"/>
                <w:color w:val="1F3864"/>
                <w:sz w:val="22"/>
                <w:szCs w:val="22"/>
              </w:rPr>
              <w:t xml:space="preserve">Más que nada, me quedan dudas sobre estrategias para avanzar en la terminología y en las tecnologías que estamos usando, y cómo ponerme al día de la mejor manera mientras seguimos desarrollando.</w:t>
            </w:r>
          </w:p>
          <w:p>
            <w:pPr>
              <w:spacing w:after="120" w:line="300" w:lineRule="auto"/>
              <w:jc w:val="both"/>
            </w:pPr>
            <w:r>
              <w:rPr>
                <w:rFonts w:ascii="Calibri" w:hAnsi="Calibri"/>
                <w:color w:val="1F3864"/>
                <w:sz w:val="22"/>
                <w:szCs w:val="22"/>
              </w:rPr>
              <w:t xml:space="preserve">A la docente le preguntaría qué pasará con el módulo de donantes, que ya está desarrollado, ahora que el proyecto será una página web, y cuándo podremos contar con las encuestas y los datos del centro de práctica para redefinir los Sprints 4 y 5.</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pPr>
              <w:spacing w:after="120" w:line="300" w:lineRule="auto"/>
              <w:jc w:val="both"/>
            </w:pPr>
            <w:r>
              <w:rPr>
                <w:rFonts w:ascii="Calibri" w:hAnsi="Calibri"/>
                <w:color w:val="1F3864"/>
                <w:sz w:val="22"/>
                <w:szCs w:val="22"/>
              </w:rPr>
              <w:t xml:space="preserve">Creo que, hasta el momento, la carga de trabajo está bien distribuida: yo me encargo del backend, la base de datos y las pruebas del backend, mi compañera del frontend y la experiencia de usuario, y ambas participamos en los requisitos, la documentación y la integración.</w:t>
            </w:r>
          </w:p>
          <w:p>
            <w:pPr>
              <w:spacing w:after="120" w:line="300" w:lineRule="auto"/>
              <w:jc w:val="both"/>
            </w:pPr>
            <w:r>
              <w:rPr>
                <w:rFonts w:ascii="Calibri" w:hAnsi="Calibri"/>
                <w:color w:val="1F3864"/>
                <w:sz w:val="22"/>
                <w:szCs w:val="22"/>
              </w:rPr>
              <w:t xml:space="preserve">Cuando se redefina el alcance después de la reunión con la docente, revisaremos si hay actividades nuevas, como la sección educativa de la página web, y las asignaremos según estos mismos roles.</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pPr>
              <w:spacing w:after="120" w:line="300" w:lineRule="auto"/>
              <w:jc w:val="both"/>
            </w:pPr>
            <w:r>
              <w:rPr>
                <w:rFonts w:ascii="Calibri" w:hAnsi="Calibri"/>
                <w:color w:val="1F3864"/>
                <w:sz w:val="22"/>
                <w:szCs w:val="22"/>
              </w:rPr>
              <w:t xml:space="preserve">Evaluamos el trabajo en grupo de forma positiva. Hemos tenido una comunicación buena y fluida, lo que es vital para avanzar en conjunto siguiendo los mismos lineamientos. Destaco la honestidad para afrontar los inconvenientes y que nos ayudamos mutuamente a avanzar y a entender conceptos que se nos han ido olvidando.</w:t>
            </w:r>
          </w:p>
          <w:p>
            <w:pPr>
              <w:spacing w:after="120" w:line="300" w:lineRule="auto"/>
              <w:jc w:val="both"/>
            </w:pPr>
            <w:r>
              <w:rPr>
                <w:rFonts w:ascii="Calibri" w:hAnsi="Calibri"/>
                <w:color w:val="1F3864"/>
                <w:sz w:val="22"/>
                <w:szCs w:val="22"/>
              </w:rPr>
              <w:t xml:space="preserve">Como aspecto por mejorar, podemos coordinar mejor los horarios, ya que algunos días ha sido difícil coincidir. Para eso podemos acordar con anticipación los bloques de trabajo de cada semana.</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APT122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Ingeniería en Informática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