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1A3AD" w14:textId="77777777" w:rsidR="000B4127" w:rsidRPr="000B4127" w:rsidRDefault="000B4127" w:rsidP="000B4127">
      <w:pPr>
        <w:jc w:val="center"/>
        <w:rPr>
          <w:b/>
        </w:rPr>
      </w:pPr>
      <w:r w:rsidRPr="000B4127">
        <w:rPr>
          <w:b/>
        </w:rPr>
        <w:t>HERRIMAH ONGESSO HB107/G/14766/21</w:t>
      </w:r>
    </w:p>
    <w:p w14:paraId="05C1100C" w14:textId="77777777" w:rsidR="000B4127" w:rsidRPr="000B4127" w:rsidRDefault="000B4127" w:rsidP="000B4127">
      <w:pPr>
        <w:jc w:val="center"/>
        <w:rPr>
          <w:b/>
        </w:rPr>
      </w:pPr>
      <w:r w:rsidRPr="000B4127">
        <w:rPr>
          <w:b/>
        </w:rPr>
        <w:t>TITUS ROKTOK              HB107/G/14739/21</w:t>
      </w:r>
    </w:p>
    <w:p w14:paraId="5A915AEC" w14:textId="2A88E807" w:rsidR="000B4127" w:rsidRPr="000B4127" w:rsidRDefault="000B4127" w:rsidP="000B4127">
      <w:pPr>
        <w:jc w:val="center"/>
        <w:rPr>
          <w:b/>
        </w:rPr>
      </w:pPr>
      <w:r w:rsidRPr="000B4127">
        <w:rPr>
          <w:b/>
        </w:rPr>
        <w:t>ADEOLA S WECHE        HB107/G/14724/21</w:t>
      </w:r>
    </w:p>
    <w:p w14:paraId="155A0347" w14:textId="77777777" w:rsidR="000B4127" w:rsidRPr="000B4127" w:rsidRDefault="000B4127" w:rsidP="000B4127">
      <w:pPr>
        <w:jc w:val="center"/>
        <w:rPr>
          <w:b/>
        </w:rPr>
      </w:pPr>
      <w:r w:rsidRPr="000B4127">
        <w:rPr>
          <w:b/>
        </w:rPr>
        <w:t>WILLY P MUKUVI          HB107/G/14740/21</w:t>
      </w:r>
    </w:p>
    <w:p w14:paraId="393C71B7" w14:textId="77777777" w:rsidR="000B4127" w:rsidRPr="000B4127" w:rsidRDefault="000B4127" w:rsidP="000B4127">
      <w:pPr>
        <w:jc w:val="center"/>
        <w:rPr>
          <w:b/>
        </w:rPr>
      </w:pPr>
      <w:r w:rsidRPr="000B4127">
        <w:rPr>
          <w:b/>
        </w:rPr>
        <w:t>GEORGE NDIII NGURE HB107/G/14724/21</w:t>
      </w:r>
    </w:p>
    <w:p w14:paraId="54529A47" w14:textId="77777777" w:rsidR="00F973C3" w:rsidRDefault="00F973C3" w:rsidP="002D30D2"/>
    <w:p w14:paraId="7FF5765F" w14:textId="613A13A2" w:rsidR="00F973C3" w:rsidRPr="00F973C3" w:rsidRDefault="00F973C3" w:rsidP="000B4127">
      <w:pPr>
        <w:jc w:val="center"/>
        <w:rPr>
          <w:b/>
          <w:i/>
          <w:u w:val="single"/>
        </w:rPr>
      </w:pPr>
      <w:r w:rsidRPr="00F973C3">
        <w:rPr>
          <w:b/>
          <w:i/>
          <w:u w:val="single"/>
        </w:rPr>
        <w:t>Impact of bullet when it falls after being shot vertically upwards at 90 degrees</w:t>
      </w:r>
    </w:p>
    <w:p w14:paraId="06CB1FE3" w14:textId="77777777" w:rsidR="00F973C3" w:rsidRPr="00F973C3" w:rsidRDefault="00F973C3" w:rsidP="002D30D2">
      <w:pPr>
        <w:rPr>
          <w:b/>
        </w:rPr>
      </w:pPr>
    </w:p>
    <w:p w14:paraId="1D3825F2" w14:textId="77777777" w:rsidR="002D30D2" w:rsidRPr="00F973C3" w:rsidRDefault="002D30D2" w:rsidP="00F973C3">
      <w:pPr>
        <w:pStyle w:val="ListParagraph"/>
        <w:rPr>
          <w:rFonts w:ascii="Times New Roman" w:hAnsi="Times New Roman" w:cs="Times New Roman"/>
          <w:sz w:val="24"/>
          <w:szCs w:val="24"/>
        </w:rPr>
      </w:pPr>
      <w:r w:rsidRPr="00F973C3">
        <w:rPr>
          <w:rFonts w:ascii="Times New Roman" w:hAnsi="Times New Roman" w:cs="Times New Roman"/>
          <w:sz w:val="24"/>
          <w:szCs w:val="24"/>
        </w:rPr>
        <w:t>The probability of a bullet causing injury to a human when shot directly upward at a 90-degree angle and falling back to the ground largely depends on various factors, including the bullet's caliber, weight, terminal velocity, and the density of the area where it falls. Injury severity is also influenced by these factors. Here are some key points to consider:</w:t>
      </w:r>
    </w:p>
    <w:p w14:paraId="44006771" w14:textId="77777777" w:rsidR="002D30D2" w:rsidRPr="00F973C3" w:rsidRDefault="002D30D2" w:rsidP="00F973C3">
      <w:pPr>
        <w:pStyle w:val="ListParagraph"/>
        <w:numPr>
          <w:ilvl w:val="0"/>
          <w:numId w:val="1"/>
        </w:numPr>
        <w:rPr>
          <w:rFonts w:ascii="Times New Roman" w:hAnsi="Times New Roman" w:cs="Times New Roman"/>
          <w:sz w:val="24"/>
          <w:szCs w:val="24"/>
        </w:rPr>
      </w:pPr>
      <w:r w:rsidRPr="00F973C3">
        <w:rPr>
          <w:rFonts w:ascii="Times New Roman" w:hAnsi="Times New Roman" w:cs="Times New Roman"/>
          <w:b/>
          <w:sz w:val="24"/>
          <w:szCs w:val="24"/>
        </w:rPr>
        <w:t>Probability of injury</w:t>
      </w:r>
      <w:r w:rsidRPr="00F973C3">
        <w:rPr>
          <w:rFonts w:ascii="Times New Roman" w:hAnsi="Times New Roman" w:cs="Times New Roman"/>
          <w:sz w:val="24"/>
          <w:szCs w:val="24"/>
        </w:rPr>
        <w:t>: The probability of a bullet fired into the air causing injury upon falling back to the ground is generally low. The bullet is unlikely to strike a specific individual or property due to the vast amount of open space in most outdoor areas. However, the risk is not zero, and it is still possible for someone to be injured or property to be damaged if the bullet falls in a populated or congested area.</w:t>
      </w:r>
    </w:p>
    <w:p w14:paraId="6BDE2E8C" w14:textId="77777777" w:rsidR="002D30D2" w:rsidRPr="00F973C3" w:rsidRDefault="002D30D2" w:rsidP="00F973C3">
      <w:pPr>
        <w:pStyle w:val="ListParagraph"/>
        <w:numPr>
          <w:ilvl w:val="0"/>
          <w:numId w:val="1"/>
        </w:numPr>
        <w:rPr>
          <w:rFonts w:ascii="Times New Roman" w:hAnsi="Times New Roman" w:cs="Times New Roman"/>
          <w:sz w:val="24"/>
          <w:szCs w:val="24"/>
        </w:rPr>
      </w:pPr>
      <w:r w:rsidRPr="00741908">
        <w:rPr>
          <w:rFonts w:ascii="Times New Roman" w:hAnsi="Times New Roman" w:cs="Times New Roman"/>
          <w:b/>
          <w:sz w:val="24"/>
          <w:szCs w:val="24"/>
        </w:rPr>
        <w:t>Bullet characteristics</w:t>
      </w:r>
      <w:r w:rsidRPr="00F973C3">
        <w:rPr>
          <w:rFonts w:ascii="Times New Roman" w:hAnsi="Times New Roman" w:cs="Times New Roman"/>
          <w:sz w:val="24"/>
          <w:szCs w:val="24"/>
        </w:rPr>
        <w:t>: The type of bullet, its caliber, and its weight will affect the bullet's terminal velocity and its potential to cause harm upon impact. Heavier bullets may retain more energy and pose a greater risk of injury, while lighter bullets may have a reduced impact.</w:t>
      </w:r>
    </w:p>
    <w:p w14:paraId="0AB01FFB" w14:textId="77777777" w:rsidR="002D30D2" w:rsidRPr="00F973C3" w:rsidRDefault="002D30D2" w:rsidP="00F973C3">
      <w:pPr>
        <w:pStyle w:val="ListParagraph"/>
        <w:numPr>
          <w:ilvl w:val="0"/>
          <w:numId w:val="1"/>
        </w:numPr>
        <w:rPr>
          <w:rFonts w:ascii="Times New Roman" w:hAnsi="Times New Roman" w:cs="Times New Roman"/>
          <w:sz w:val="24"/>
          <w:szCs w:val="24"/>
        </w:rPr>
      </w:pPr>
      <w:r w:rsidRPr="00741908">
        <w:rPr>
          <w:rFonts w:ascii="Times New Roman" w:hAnsi="Times New Roman" w:cs="Times New Roman"/>
          <w:b/>
          <w:sz w:val="24"/>
          <w:szCs w:val="24"/>
        </w:rPr>
        <w:t>Terminal velocity</w:t>
      </w:r>
      <w:r w:rsidRPr="00F973C3">
        <w:rPr>
          <w:rFonts w:ascii="Times New Roman" w:hAnsi="Times New Roman" w:cs="Times New Roman"/>
          <w:sz w:val="24"/>
          <w:szCs w:val="24"/>
        </w:rPr>
        <w:t>: As mentioned earlier, a bullet fired into the air will reach a terminal velocity during its descent. This terminal velocity is generally lower than the initial muzzle velocity when the bullet was fired. The terminal velocity will depend on the bullet's characteristics and can vary widely.</w:t>
      </w:r>
    </w:p>
    <w:p w14:paraId="00252FD2" w14:textId="77777777" w:rsidR="002D30D2" w:rsidRPr="00F973C3" w:rsidRDefault="002D30D2" w:rsidP="00F973C3">
      <w:pPr>
        <w:pStyle w:val="ListParagraph"/>
        <w:numPr>
          <w:ilvl w:val="0"/>
          <w:numId w:val="1"/>
        </w:numPr>
        <w:rPr>
          <w:rFonts w:ascii="Times New Roman" w:hAnsi="Times New Roman" w:cs="Times New Roman"/>
          <w:sz w:val="24"/>
          <w:szCs w:val="24"/>
        </w:rPr>
      </w:pPr>
      <w:r w:rsidRPr="00741908">
        <w:rPr>
          <w:rFonts w:ascii="Times New Roman" w:hAnsi="Times New Roman" w:cs="Times New Roman"/>
          <w:b/>
          <w:sz w:val="24"/>
          <w:szCs w:val="24"/>
        </w:rPr>
        <w:t>Location and density</w:t>
      </w:r>
      <w:r w:rsidRPr="00F973C3">
        <w:rPr>
          <w:rFonts w:ascii="Times New Roman" w:hAnsi="Times New Roman" w:cs="Times New Roman"/>
          <w:sz w:val="24"/>
          <w:szCs w:val="24"/>
        </w:rPr>
        <w:t>: The risk of injury increases in areas with higher population density. If a bullet falls in an urban or crowded environment, the chances of causing harm to a person or property become greater compared to a rural or sparsely populated area.</w:t>
      </w:r>
    </w:p>
    <w:p w14:paraId="2B151006" w14:textId="77777777" w:rsidR="002D30D2" w:rsidRPr="00F973C3" w:rsidRDefault="002D30D2" w:rsidP="00F973C3">
      <w:pPr>
        <w:pStyle w:val="ListParagraph"/>
        <w:numPr>
          <w:ilvl w:val="0"/>
          <w:numId w:val="1"/>
        </w:numPr>
        <w:rPr>
          <w:rFonts w:ascii="Times New Roman" w:hAnsi="Times New Roman" w:cs="Times New Roman"/>
          <w:sz w:val="24"/>
          <w:szCs w:val="24"/>
        </w:rPr>
      </w:pPr>
      <w:r w:rsidRPr="00741908">
        <w:rPr>
          <w:rFonts w:ascii="Times New Roman" w:hAnsi="Times New Roman" w:cs="Times New Roman"/>
          <w:b/>
          <w:sz w:val="24"/>
          <w:szCs w:val="24"/>
        </w:rPr>
        <w:t>Injury severity</w:t>
      </w:r>
      <w:r w:rsidRPr="00F973C3">
        <w:rPr>
          <w:rFonts w:ascii="Times New Roman" w:hAnsi="Times New Roman" w:cs="Times New Roman"/>
          <w:sz w:val="24"/>
          <w:szCs w:val="24"/>
        </w:rPr>
        <w:t>: If a bullet fired into the air strikes a person, the severity of the injury will depend on the bullet's velocity at impact, the location of the impact on the body, and the specific circumstances. In many cases, the injuries may be relatively minor, such as bruises, lacerations, or abrasions. However, in rare and severe cases, injuries can be life-threatening, leading to fractures, internal injuries, or even fatalities.</w:t>
      </w:r>
    </w:p>
    <w:p w14:paraId="5D490D32" w14:textId="48001758" w:rsidR="008F08F6" w:rsidRPr="00F973C3" w:rsidRDefault="002D30D2" w:rsidP="00F973C3">
      <w:r w:rsidRPr="00F973C3">
        <w:t>It is important to stress that firing a gun into the air is highly dangerous and irresponsible, and it is illegal in many places. Celebratory gunfire or other reckless acts involving firearms can have serious legal consequences and can lead to harm or death. To prevent accidents and protect public safety, firearms should always be handled with care and in strict accordance with all applicable laws and safety g</w:t>
      </w:r>
      <w:bookmarkStart w:id="0" w:name="_GoBack"/>
      <w:bookmarkEnd w:id="0"/>
      <w:r w:rsidRPr="00F973C3">
        <w:t>uidelines.</w:t>
      </w:r>
    </w:p>
    <w:sectPr w:rsidR="008F08F6" w:rsidRPr="00F973C3" w:rsidSect="00F973C3">
      <w:foot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92384" w14:textId="77777777" w:rsidR="00A90F9B" w:rsidRDefault="00A90F9B" w:rsidP="00F973C3">
      <w:pPr>
        <w:spacing w:after="0" w:line="240" w:lineRule="auto"/>
      </w:pPr>
      <w:r>
        <w:separator/>
      </w:r>
    </w:p>
  </w:endnote>
  <w:endnote w:type="continuationSeparator" w:id="0">
    <w:p w14:paraId="45952B12" w14:textId="77777777" w:rsidR="00A90F9B" w:rsidRDefault="00A90F9B" w:rsidP="00F9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472463"/>
      <w:docPartObj>
        <w:docPartGallery w:val="Page Numbers (Bottom of Page)"/>
        <w:docPartUnique/>
      </w:docPartObj>
    </w:sdtPr>
    <w:sdtEndPr>
      <w:rPr>
        <w:noProof/>
      </w:rPr>
    </w:sdtEndPr>
    <w:sdtContent>
      <w:p w14:paraId="2F97F4DC" w14:textId="61CEA56E" w:rsidR="00F973C3" w:rsidRDefault="00F973C3">
        <w:pPr>
          <w:pStyle w:val="Footer"/>
          <w:jc w:val="center"/>
        </w:pPr>
        <w:r>
          <w:fldChar w:fldCharType="begin"/>
        </w:r>
        <w:r>
          <w:instrText xml:space="preserve"> PAGE   \* MERGEFORMAT </w:instrText>
        </w:r>
        <w:r>
          <w:fldChar w:fldCharType="separate"/>
        </w:r>
        <w:r w:rsidR="000B4127">
          <w:rPr>
            <w:noProof/>
          </w:rPr>
          <w:t>1</w:t>
        </w:r>
        <w:r>
          <w:rPr>
            <w:noProof/>
          </w:rPr>
          <w:fldChar w:fldCharType="end"/>
        </w:r>
      </w:p>
    </w:sdtContent>
  </w:sdt>
  <w:p w14:paraId="1E051152" w14:textId="77777777" w:rsidR="00F973C3" w:rsidRDefault="00F97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2C1486" w14:textId="77777777" w:rsidR="00A90F9B" w:rsidRDefault="00A90F9B" w:rsidP="00F973C3">
      <w:pPr>
        <w:spacing w:after="0" w:line="240" w:lineRule="auto"/>
      </w:pPr>
      <w:r>
        <w:separator/>
      </w:r>
    </w:p>
  </w:footnote>
  <w:footnote w:type="continuationSeparator" w:id="0">
    <w:p w14:paraId="21853F0E" w14:textId="77777777" w:rsidR="00A90F9B" w:rsidRDefault="00A90F9B" w:rsidP="00F973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B069A"/>
    <w:multiLevelType w:val="hybridMultilevel"/>
    <w:tmpl w:val="0714E6C8"/>
    <w:lvl w:ilvl="0" w:tplc="F5C89C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8F6"/>
    <w:rsid w:val="000B4127"/>
    <w:rsid w:val="002D30D2"/>
    <w:rsid w:val="00330F51"/>
    <w:rsid w:val="00521238"/>
    <w:rsid w:val="00741908"/>
    <w:rsid w:val="00894073"/>
    <w:rsid w:val="008F08F6"/>
    <w:rsid w:val="00A90F9B"/>
    <w:rsid w:val="00F054AD"/>
    <w:rsid w:val="00F9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3C3"/>
    <w:pPr>
      <w:ind w:left="720"/>
      <w:contextualSpacing/>
    </w:pPr>
  </w:style>
  <w:style w:type="paragraph" w:styleId="Header">
    <w:name w:val="header"/>
    <w:basedOn w:val="Normal"/>
    <w:link w:val="HeaderChar"/>
    <w:uiPriority w:val="99"/>
    <w:unhideWhenUsed/>
    <w:rsid w:val="00F9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3C3"/>
  </w:style>
  <w:style w:type="paragraph" w:styleId="Footer">
    <w:name w:val="footer"/>
    <w:basedOn w:val="Normal"/>
    <w:link w:val="FooterChar"/>
    <w:uiPriority w:val="99"/>
    <w:unhideWhenUsed/>
    <w:rsid w:val="00F9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3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3C3"/>
    <w:pPr>
      <w:ind w:left="720"/>
      <w:contextualSpacing/>
    </w:pPr>
  </w:style>
  <w:style w:type="paragraph" w:styleId="Header">
    <w:name w:val="header"/>
    <w:basedOn w:val="Normal"/>
    <w:link w:val="HeaderChar"/>
    <w:uiPriority w:val="99"/>
    <w:unhideWhenUsed/>
    <w:rsid w:val="00F9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3C3"/>
  </w:style>
  <w:style w:type="paragraph" w:styleId="Footer">
    <w:name w:val="footer"/>
    <w:basedOn w:val="Normal"/>
    <w:link w:val="FooterChar"/>
    <w:uiPriority w:val="99"/>
    <w:unhideWhenUsed/>
    <w:rsid w:val="00F9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44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Adeola</dc:creator>
  <cp:lastModifiedBy>Hp</cp:lastModifiedBy>
  <cp:revision>2</cp:revision>
  <dcterms:created xsi:type="dcterms:W3CDTF">2023-11-05T20:38:00Z</dcterms:created>
  <dcterms:modified xsi:type="dcterms:W3CDTF">2023-11-05T20:38:00Z</dcterms:modified>
</cp:coreProperties>
</file>