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741"/>
        <w:tblW w:w="10590" w:type="dxa"/>
        <w:tblLook w:val="04A0" w:firstRow="1" w:lastRow="0" w:firstColumn="1" w:lastColumn="0" w:noHBand="0" w:noVBand="1"/>
      </w:tblPr>
      <w:tblGrid>
        <w:gridCol w:w="1450"/>
        <w:gridCol w:w="1541"/>
        <w:gridCol w:w="1025"/>
        <w:gridCol w:w="768"/>
        <w:gridCol w:w="749"/>
        <w:gridCol w:w="1025"/>
        <w:gridCol w:w="763"/>
        <w:gridCol w:w="737"/>
        <w:gridCol w:w="1025"/>
        <w:gridCol w:w="740"/>
        <w:gridCol w:w="767"/>
      </w:tblGrid>
      <w:tr w:rsidR="00BD6114" w14:paraId="27766D56" w14:textId="77777777" w:rsidTr="00BD6114"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69E2E" w14:textId="1DB9CBC3" w:rsidR="001E6B80" w:rsidRDefault="001E6B80" w:rsidP="004116A9"/>
        </w:tc>
        <w:tc>
          <w:tcPr>
            <w:tcW w:w="1541" w:type="dxa"/>
            <w:vMerge w:val="restart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33257A27" w14:textId="6D2A8A01" w:rsidR="001E6B80" w:rsidRDefault="009B46A1" w:rsidP="004116A9">
            <w:pPr>
              <w:jc w:val="center"/>
            </w:pPr>
            <w:r>
              <w:t xml:space="preserve">Overall </w:t>
            </w:r>
            <w:r w:rsidR="001E6B80">
              <w:t>Accuracy</w:t>
            </w:r>
          </w:p>
        </w:tc>
        <w:tc>
          <w:tcPr>
            <w:tcW w:w="2542" w:type="dxa"/>
            <w:gridSpan w:val="3"/>
            <w:shd w:val="clear" w:color="auto" w:fill="FBE4D5" w:themeFill="accent2" w:themeFillTint="33"/>
          </w:tcPr>
          <w:p w14:paraId="3FCBEB81" w14:textId="77777777" w:rsidR="001E6B80" w:rsidRDefault="001E6B80" w:rsidP="004116A9">
            <w:pPr>
              <w:jc w:val="center"/>
            </w:pPr>
            <w:r>
              <w:t>“Easy” (Class 0)</w:t>
            </w:r>
          </w:p>
        </w:tc>
        <w:tc>
          <w:tcPr>
            <w:tcW w:w="2525" w:type="dxa"/>
            <w:gridSpan w:val="3"/>
            <w:shd w:val="clear" w:color="auto" w:fill="FBE4D5" w:themeFill="accent2" w:themeFillTint="33"/>
          </w:tcPr>
          <w:p w14:paraId="0D169CB1" w14:textId="77777777" w:rsidR="001E6B80" w:rsidRDefault="001E6B80" w:rsidP="004116A9">
            <w:pPr>
              <w:jc w:val="center"/>
            </w:pPr>
            <w:r>
              <w:t>“Medium” (Class 1)</w:t>
            </w:r>
          </w:p>
        </w:tc>
        <w:tc>
          <w:tcPr>
            <w:tcW w:w="2532" w:type="dxa"/>
            <w:gridSpan w:val="3"/>
            <w:shd w:val="clear" w:color="auto" w:fill="FBE4D5" w:themeFill="accent2" w:themeFillTint="33"/>
          </w:tcPr>
          <w:p w14:paraId="3785EA33" w14:textId="77777777" w:rsidR="001E6B80" w:rsidRDefault="001E6B80" w:rsidP="004116A9">
            <w:pPr>
              <w:jc w:val="center"/>
            </w:pPr>
            <w:r>
              <w:t>“Hard” (Class 2)</w:t>
            </w:r>
          </w:p>
        </w:tc>
      </w:tr>
      <w:tr w:rsidR="00BD6114" w14:paraId="74C87784" w14:textId="77777777" w:rsidTr="00BD6114"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D48AC" w14:textId="77777777" w:rsidR="001E6B80" w:rsidRDefault="001E6B80" w:rsidP="004116A9"/>
        </w:tc>
        <w:tc>
          <w:tcPr>
            <w:tcW w:w="1541" w:type="dxa"/>
            <w:vMerge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00E9AC74" w14:textId="77777777" w:rsidR="001E6B80" w:rsidRDefault="001E6B80" w:rsidP="004116A9">
            <w:pPr>
              <w:jc w:val="center"/>
            </w:pPr>
          </w:p>
        </w:tc>
        <w:tc>
          <w:tcPr>
            <w:tcW w:w="1025" w:type="dxa"/>
            <w:shd w:val="clear" w:color="auto" w:fill="F7CAAC" w:themeFill="accent2" w:themeFillTint="66"/>
          </w:tcPr>
          <w:p w14:paraId="1F8999F0" w14:textId="77777777" w:rsidR="001E6B80" w:rsidRDefault="001E6B80" w:rsidP="004116A9">
            <w:r>
              <w:t>Precision</w:t>
            </w:r>
          </w:p>
        </w:tc>
        <w:tc>
          <w:tcPr>
            <w:tcW w:w="768" w:type="dxa"/>
            <w:shd w:val="clear" w:color="auto" w:fill="F7CAAC" w:themeFill="accent2" w:themeFillTint="66"/>
          </w:tcPr>
          <w:p w14:paraId="7CE33DB6" w14:textId="77777777" w:rsidR="001E6B80" w:rsidRDefault="001E6B80" w:rsidP="004116A9">
            <w:r>
              <w:t>Recall</w:t>
            </w:r>
          </w:p>
        </w:tc>
        <w:tc>
          <w:tcPr>
            <w:tcW w:w="749" w:type="dxa"/>
            <w:shd w:val="clear" w:color="auto" w:fill="F7CAAC" w:themeFill="accent2" w:themeFillTint="66"/>
          </w:tcPr>
          <w:p w14:paraId="34C37D4B" w14:textId="77777777" w:rsidR="001E6B80" w:rsidRDefault="001E6B80" w:rsidP="004116A9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4AAA8661" w14:textId="77777777" w:rsidR="001E6B80" w:rsidRDefault="001E6B80" w:rsidP="004116A9">
            <w:r>
              <w:t>Precision</w:t>
            </w:r>
          </w:p>
        </w:tc>
        <w:tc>
          <w:tcPr>
            <w:tcW w:w="763" w:type="dxa"/>
            <w:shd w:val="clear" w:color="auto" w:fill="F7CAAC" w:themeFill="accent2" w:themeFillTint="66"/>
          </w:tcPr>
          <w:p w14:paraId="0AF212CE" w14:textId="77777777" w:rsidR="001E6B80" w:rsidRDefault="001E6B80" w:rsidP="004116A9">
            <w:r>
              <w:t>Recall</w:t>
            </w:r>
          </w:p>
        </w:tc>
        <w:tc>
          <w:tcPr>
            <w:tcW w:w="737" w:type="dxa"/>
            <w:shd w:val="clear" w:color="auto" w:fill="F7CAAC" w:themeFill="accent2" w:themeFillTint="66"/>
          </w:tcPr>
          <w:p w14:paraId="03C81AF8" w14:textId="77777777" w:rsidR="001E6B80" w:rsidRDefault="001E6B80" w:rsidP="004116A9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2EBF3D10" w14:textId="77777777" w:rsidR="001E6B80" w:rsidRDefault="001E6B80" w:rsidP="004116A9">
            <w:r>
              <w:t>Precision</w:t>
            </w:r>
          </w:p>
        </w:tc>
        <w:tc>
          <w:tcPr>
            <w:tcW w:w="740" w:type="dxa"/>
            <w:shd w:val="clear" w:color="auto" w:fill="F7CAAC" w:themeFill="accent2" w:themeFillTint="66"/>
          </w:tcPr>
          <w:p w14:paraId="799665A7" w14:textId="77777777" w:rsidR="001E6B80" w:rsidRDefault="001E6B80" w:rsidP="004116A9">
            <w:r>
              <w:t>Recall</w:t>
            </w:r>
          </w:p>
        </w:tc>
        <w:tc>
          <w:tcPr>
            <w:tcW w:w="767" w:type="dxa"/>
            <w:shd w:val="clear" w:color="auto" w:fill="F7CAAC" w:themeFill="accent2" w:themeFillTint="66"/>
          </w:tcPr>
          <w:p w14:paraId="19C6A584" w14:textId="77777777" w:rsidR="001E6B80" w:rsidRDefault="001E6B80" w:rsidP="004116A9">
            <w:r>
              <w:t>F1</w:t>
            </w:r>
          </w:p>
        </w:tc>
      </w:tr>
      <w:tr w:rsidR="009B46A1" w14:paraId="1F4F6366" w14:textId="77777777" w:rsidTr="00BD6114">
        <w:tc>
          <w:tcPr>
            <w:tcW w:w="145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99DF67E" w14:textId="77777777" w:rsidR="001E6B80" w:rsidRDefault="001E6B80" w:rsidP="004116A9">
            <w:r>
              <w:t>Review Classification</w:t>
            </w:r>
          </w:p>
        </w:tc>
        <w:tc>
          <w:tcPr>
            <w:tcW w:w="1541" w:type="dxa"/>
          </w:tcPr>
          <w:p w14:paraId="4C061D35" w14:textId="77777777" w:rsidR="001E6B80" w:rsidRDefault="001E6B80" w:rsidP="004116A9">
            <w:r>
              <w:t>0.73</w:t>
            </w:r>
          </w:p>
        </w:tc>
        <w:tc>
          <w:tcPr>
            <w:tcW w:w="1025" w:type="dxa"/>
          </w:tcPr>
          <w:p w14:paraId="219B6780" w14:textId="795BFC00" w:rsidR="001E6B80" w:rsidRDefault="001E6B80" w:rsidP="004116A9">
            <w:r>
              <w:t>0.</w:t>
            </w:r>
            <w:r w:rsidR="00E72068">
              <w:t>70</w:t>
            </w:r>
          </w:p>
        </w:tc>
        <w:tc>
          <w:tcPr>
            <w:tcW w:w="768" w:type="dxa"/>
          </w:tcPr>
          <w:p w14:paraId="61DE6CE5" w14:textId="524D2E31" w:rsidR="001E6B80" w:rsidRDefault="001E6B80" w:rsidP="004116A9">
            <w:r>
              <w:t>0.</w:t>
            </w:r>
            <w:r w:rsidR="00E72068">
              <w:t>61</w:t>
            </w:r>
          </w:p>
        </w:tc>
        <w:tc>
          <w:tcPr>
            <w:tcW w:w="749" w:type="dxa"/>
          </w:tcPr>
          <w:p w14:paraId="2D046D67" w14:textId="63D61389" w:rsidR="001E6B80" w:rsidRDefault="001E6B80" w:rsidP="004116A9">
            <w:r>
              <w:t>0.</w:t>
            </w:r>
            <w:r w:rsidR="00E72068">
              <w:t>65</w:t>
            </w:r>
          </w:p>
        </w:tc>
        <w:tc>
          <w:tcPr>
            <w:tcW w:w="1025" w:type="dxa"/>
          </w:tcPr>
          <w:p w14:paraId="1DE5C496" w14:textId="68F32306" w:rsidR="001E6B80" w:rsidRDefault="001E6B80" w:rsidP="004116A9">
            <w:r>
              <w:t>0.</w:t>
            </w:r>
            <w:r w:rsidR="00E72068">
              <w:t>56</w:t>
            </w:r>
          </w:p>
        </w:tc>
        <w:tc>
          <w:tcPr>
            <w:tcW w:w="763" w:type="dxa"/>
          </w:tcPr>
          <w:p w14:paraId="12B382DD" w14:textId="02566EB4" w:rsidR="001E6B80" w:rsidRDefault="001E6B80" w:rsidP="004116A9">
            <w:r>
              <w:t>0.</w:t>
            </w:r>
            <w:r w:rsidR="00E72068">
              <w:t>38</w:t>
            </w:r>
          </w:p>
        </w:tc>
        <w:tc>
          <w:tcPr>
            <w:tcW w:w="737" w:type="dxa"/>
          </w:tcPr>
          <w:p w14:paraId="0BB01FFF" w14:textId="03AA98A0" w:rsidR="001E6B80" w:rsidRDefault="001E6B80" w:rsidP="004116A9">
            <w:r>
              <w:t>0.</w:t>
            </w:r>
            <w:r w:rsidR="00E72068">
              <w:t>38</w:t>
            </w:r>
          </w:p>
        </w:tc>
        <w:tc>
          <w:tcPr>
            <w:tcW w:w="1025" w:type="dxa"/>
          </w:tcPr>
          <w:p w14:paraId="7EC82697" w14:textId="6DCF8967" w:rsidR="001E6B80" w:rsidRDefault="001E6B80" w:rsidP="004116A9">
            <w:r>
              <w:t>0.</w:t>
            </w:r>
            <w:r w:rsidR="008203DC">
              <w:t>76</w:t>
            </w:r>
          </w:p>
        </w:tc>
        <w:tc>
          <w:tcPr>
            <w:tcW w:w="740" w:type="dxa"/>
          </w:tcPr>
          <w:p w14:paraId="5F7D6E75" w14:textId="43EC2889" w:rsidR="001E6B80" w:rsidRDefault="001E6B80" w:rsidP="004116A9">
            <w:r>
              <w:t>0.</w:t>
            </w:r>
            <w:r w:rsidR="008203DC">
              <w:t>91</w:t>
            </w:r>
          </w:p>
        </w:tc>
        <w:tc>
          <w:tcPr>
            <w:tcW w:w="767" w:type="dxa"/>
          </w:tcPr>
          <w:p w14:paraId="6A03653A" w14:textId="34F2BCA0" w:rsidR="001E6B80" w:rsidRDefault="001E6B80" w:rsidP="004116A9">
            <w:r>
              <w:t>0.</w:t>
            </w:r>
            <w:r w:rsidR="008203DC">
              <w:t>83</w:t>
            </w:r>
          </w:p>
        </w:tc>
      </w:tr>
      <w:tr w:rsidR="00BD6114" w14:paraId="1E19B40A" w14:textId="77777777" w:rsidTr="00BD6114">
        <w:tc>
          <w:tcPr>
            <w:tcW w:w="1450" w:type="dxa"/>
            <w:shd w:val="clear" w:color="auto" w:fill="D9E2F3" w:themeFill="accent1" w:themeFillTint="33"/>
          </w:tcPr>
          <w:p w14:paraId="43A50729" w14:textId="77777777" w:rsidR="001E6B80" w:rsidRDefault="001E6B80" w:rsidP="004116A9">
            <w:r>
              <w:t>Course Classification</w:t>
            </w:r>
          </w:p>
        </w:tc>
        <w:tc>
          <w:tcPr>
            <w:tcW w:w="1541" w:type="dxa"/>
          </w:tcPr>
          <w:p w14:paraId="2D109832" w14:textId="77777777" w:rsidR="001E6B80" w:rsidRDefault="001E6B80" w:rsidP="004116A9">
            <w:r>
              <w:t>0.71</w:t>
            </w:r>
          </w:p>
        </w:tc>
        <w:tc>
          <w:tcPr>
            <w:tcW w:w="1025" w:type="dxa"/>
          </w:tcPr>
          <w:p w14:paraId="70AB8A02" w14:textId="77777777" w:rsidR="001E6B80" w:rsidRDefault="001E6B80" w:rsidP="004116A9">
            <w:r>
              <w:t>1.0</w:t>
            </w:r>
          </w:p>
        </w:tc>
        <w:tc>
          <w:tcPr>
            <w:tcW w:w="768" w:type="dxa"/>
          </w:tcPr>
          <w:p w14:paraId="7FDA5261" w14:textId="77777777" w:rsidR="001E6B80" w:rsidRDefault="001E6B80" w:rsidP="004116A9">
            <w:r>
              <w:t>1.0</w:t>
            </w:r>
          </w:p>
        </w:tc>
        <w:tc>
          <w:tcPr>
            <w:tcW w:w="749" w:type="dxa"/>
          </w:tcPr>
          <w:p w14:paraId="7597438E" w14:textId="77777777" w:rsidR="001E6B80" w:rsidRDefault="001E6B80" w:rsidP="004116A9">
            <w:r>
              <w:t>1.0</w:t>
            </w:r>
          </w:p>
        </w:tc>
        <w:tc>
          <w:tcPr>
            <w:tcW w:w="1025" w:type="dxa"/>
          </w:tcPr>
          <w:p w14:paraId="47078337" w14:textId="77777777" w:rsidR="001E6B80" w:rsidRDefault="001E6B80" w:rsidP="004116A9">
            <w:r>
              <w:t>0.0</w:t>
            </w:r>
          </w:p>
        </w:tc>
        <w:tc>
          <w:tcPr>
            <w:tcW w:w="763" w:type="dxa"/>
          </w:tcPr>
          <w:p w14:paraId="0641ACBA" w14:textId="77777777" w:rsidR="001E6B80" w:rsidRDefault="001E6B80" w:rsidP="004116A9">
            <w:r>
              <w:t>0.0</w:t>
            </w:r>
          </w:p>
        </w:tc>
        <w:tc>
          <w:tcPr>
            <w:tcW w:w="737" w:type="dxa"/>
          </w:tcPr>
          <w:p w14:paraId="208C0396" w14:textId="77777777" w:rsidR="001E6B80" w:rsidRDefault="001E6B80" w:rsidP="004116A9">
            <w:r>
              <w:t>0.0</w:t>
            </w:r>
          </w:p>
        </w:tc>
        <w:tc>
          <w:tcPr>
            <w:tcW w:w="1025" w:type="dxa"/>
          </w:tcPr>
          <w:p w14:paraId="367244D2" w14:textId="7998478B" w:rsidR="001E6B80" w:rsidRDefault="001E6B80" w:rsidP="004116A9">
            <w:r>
              <w:t>0.6</w:t>
            </w:r>
            <w:r w:rsidR="00664715">
              <w:t>7</w:t>
            </w:r>
          </w:p>
        </w:tc>
        <w:tc>
          <w:tcPr>
            <w:tcW w:w="740" w:type="dxa"/>
          </w:tcPr>
          <w:p w14:paraId="58C6F006" w14:textId="77777777" w:rsidR="001E6B80" w:rsidRDefault="001E6B80" w:rsidP="004116A9">
            <w:r>
              <w:t>1.0</w:t>
            </w:r>
          </w:p>
        </w:tc>
        <w:tc>
          <w:tcPr>
            <w:tcW w:w="767" w:type="dxa"/>
          </w:tcPr>
          <w:p w14:paraId="62F2F7CF" w14:textId="56A5AD39" w:rsidR="001E6B80" w:rsidRDefault="001E6B80" w:rsidP="004116A9">
            <w:r>
              <w:t>0.8</w:t>
            </w:r>
            <w:r w:rsidR="00664715">
              <w:t>0</w:t>
            </w:r>
          </w:p>
        </w:tc>
      </w:tr>
    </w:tbl>
    <w:p w14:paraId="41D338D6" w14:textId="5E7552E4" w:rsidR="00B37A92" w:rsidRPr="00D7055C" w:rsidRDefault="001E6B80" w:rsidP="00D7055C">
      <w:pPr>
        <w:pStyle w:val="Heading1"/>
        <w:ind w:hanging="1170"/>
        <w:rPr>
          <w:b/>
          <w:bCs/>
        </w:rPr>
      </w:pPr>
      <w:r w:rsidRPr="00D7055C">
        <w:rPr>
          <w:b/>
          <w:bCs/>
        </w:rPr>
        <w:t>NAIVE BAYES</w:t>
      </w:r>
    </w:p>
    <w:p w14:paraId="0F0975DF" w14:textId="77777777" w:rsidR="000C4C5D" w:rsidRDefault="000C4C5D" w:rsidP="001E6B80">
      <w:pPr>
        <w:tabs>
          <w:tab w:val="left" w:pos="0"/>
        </w:tabs>
        <w:ind w:hanging="1170"/>
        <w:rPr>
          <w:b/>
          <w:bCs/>
        </w:rPr>
      </w:pPr>
    </w:p>
    <w:p w14:paraId="50EE6CB3" w14:textId="77777777" w:rsidR="000C4C5D" w:rsidRDefault="000C4C5D" w:rsidP="001E6B80">
      <w:pPr>
        <w:tabs>
          <w:tab w:val="left" w:pos="0"/>
        </w:tabs>
        <w:ind w:hanging="1170"/>
        <w:rPr>
          <w:b/>
          <w:bCs/>
        </w:rPr>
      </w:pPr>
    </w:p>
    <w:p w14:paraId="04B60FEB" w14:textId="170D964D" w:rsidR="00D96C06" w:rsidRDefault="00F07FF4" w:rsidP="001E6B80">
      <w:pPr>
        <w:tabs>
          <w:tab w:val="left" w:pos="0"/>
        </w:tabs>
        <w:ind w:hanging="1170"/>
        <w:rPr>
          <w:b/>
          <w:bCs/>
        </w:rPr>
      </w:pPr>
      <w:r>
        <w:rPr>
          <w:noProof/>
        </w:rPr>
        <w:drawing>
          <wp:inline distT="0" distB="0" distL="0" distR="0" wp14:anchorId="7F4BC33D" wp14:editId="546237D0">
            <wp:extent cx="3278574" cy="2753861"/>
            <wp:effectExtent l="0" t="0" r="0" b="8890"/>
            <wp:docPr id="178253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3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680" cy="27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3B4F" w14:textId="7AA37C20" w:rsidR="00F07FF4" w:rsidRDefault="00D7055C" w:rsidP="001E6B80">
      <w:pPr>
        <w:tabs>
          <w:tab w:val="left" w:pos="0"/>
        </w:tabs>
        <w:ind w:hanging="117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4AF03" wp14:editId="2408ADAA">
            <wp:simplePos x="0" y="0"/>
            <wp:positionH relativeFrom="column">
              <wp:posOffset>-540431</wp:posOffset>
            </wp:positionH>
            <wp:positionV relativeFrom="page">
              <wp:posOffset>5884200</wp:posOffset>
            </wp:positionV>
            <wp:extent cx="3249930" cy="2729865"/>
            <wp:effectExtent l="0" t="0" r="7620" b="0"/>
            <wp:wrapTopAndBottom/>
            <wp:docPr id="120735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532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BDB1" w14:textId="46C12489" w:rsidR="00F07FF4" w:rsidRDefault="00D7055C" w:rsidP="00D7055C">
      <w:pPr>
        <w:tabs>
          <w:tab w:val="left" w:pos="1619"/>
        </w:tabs>
        <w:ind w:hanging="117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66F56E6" w14:textId="77777777" w:rsidR="002B30DE" w:rsidRDefault="002B30DE" w:rsidP="00D7055C">
      <w:pPr>
        <w:tabs>
          <w:tab w:val="left" w:pos="0"/>
        </w:tabs>
        <w:rPr>
          <w:b/>
          <w:bCs/>
        </w:rPr>
      </w:pPr>
    </w:p>
    <w:p w14:paraId="66FF381E" w14:textId="77777777" w:rsidR="002B30DE" w:rsidRDefault="002B30DE" w:rsidP="001E6B80">
      <w:pPr>
        <w:tabs>
          <w:tab w:val="left" w:pos="0"/>
        </w:tabs>
        <w:ind w:hanging="1170"/>
        <w:rPr>
          <w:b/>
          <w:bCs/>
        </w:rPr>
      </w:pPr>
    </w:p>
    <w:p w14:paraId="1A75F0A5" w14:textId="77777777" w:rsidR="002B30DE" w:rsidRDefault="002B30DE" w:rsidP="001E6B80">
      <w:pPr>
        <w:tabs>
          <w:tab w:val="left" w:pos="0"/>
        </w:tabs>
        <w:ind w:hanging="1170"/>
        <w:rPr>
          <w:b/>
          <w:bCs/>
        </w:rPr>
      </w:pPr>
    </w:p>
    <w:p w14:paraId="21D6BD47" w14:textId="73A923CA" w:rsidR="00D7055C" w:rsidRPr="00D7055C" w:rsidRDefault="00D7055C" w:rsidP="00D7055C">
      <w:pPr>
        <w:pStyle w:val="Heading1"/>
        <w:ind w:hanging="1170"/>
        <w:rPr>
          <w:b/>
          <w:bCs/>
        </w:rPr>
      </w:pPr>
      <w:r>
        <w:rPr>
          <w:b/>
          <w:bCs/>
        </w:rPr>
        <w:t>BERT</w:t>
      </w:r>
    </w:p>
    <w:tbl>
      <w:tblPr>
        <w:tblStyle w:val="TableGrid"/>
        <w:tblpPr w:leftFromText="180" w:rightFromText="180" w:vertAnchor="text" w:horzAnchor="margin" w:tblpXSpec="right" w:tblpY="244"/>
        <w:tblW w:w="10590" w:type="dxa"/>
        <w:tblLook w:val="04A0" w:firstRow="1" w:lastRow="0" w:firstColumn="1" w:lastColumn="0" w:noHBand="0" w:noVBand="1"/>
      </w:tblPr>
      <w:tblGrid>
        <w:gridCol w:w="1450"/>
        <w:gridCol w:w="1541"/>
        <w:gridCol w:w="1025"/>
        <w:gridCol w:w="768"/>
        <w:gridCol w:w="749"/>
        <w:gridCol w:w="1025"/>
        <w:gridCol w:w="763"/>
        <w:gridCol w:w="737"/>
        <w:gridCol w:w="1025"/>
        <w:gridCol w:w="740"/>
        <w:gridCol w:w="767"/>
      </w:tblGrid>
      <w:tr w:rsidR="000C4C5D" w14:paraId="6126ACE9" w14:textId="77777777" w:rsidTr="000C4C5D"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F14CA" w14:textId="77777777" w:rsidR="000C4C5D" w:rsidRDefault="000C4C5D" w:rsidP="000C4C5D"/>
        </w:tc>
        <w:tc>
          <w:tcPr>
            <w:tcW w:w="1541" w:type="dxa"/>
            <w:vMerge w:val="restart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430D628C" w14:textId="77777777" w:rsidR="000C4C5D" w:rsidRDefault="000C4C5D" w:rsidP="000C4C5D">
            <w:pPr>
              <w:jc w:val="center"/>
            </w:pPr>
            <w:r>
              <w:t>Overall Accuracy</w:t>
            </w:r>
          </w:p>
        </w:tc>
        <w:tc>
          <w:tcPr>
            <w:tcW w:w="2542" w:type="dxa"/>
            <w:gridSpan w:val="3"/>
            <w:shd w:val="clear" w:color="auto" w:fill="FBE4D5" w:themeFill="accent2" w:themeFillTint="33"/>
          </w:tcPr>
          <w:p w14:paraId="738A748A" w14:textId="77777777" w:rsidR="000C4C5D" w:rsidRDefault="000C4C5D" w:rsidP="000C4C5D">
            <w:pPr>
              <w:jc w:val="center"/>
            </w:pPr>
            <w:r>
              <w:t>“Easy” (Class 0)</w:t>
            </w:r>
          </w:p>
        </w:tc>
        <w:tc>
          <w:tcPr>
            <w:tcW w:w="2525" w:type="dxa"/>
            <w:gridSpan w:val="3"/>
            <w:shd w:val="clear" w:color="auto" w:fill="FBE4D5" w:themeFill="accent2" w:themeFillTint="33"/>
          </w:tcPr>
          <w:p w14:paraId="21A5D09D" w14:textId="77777777" w:rsidR="000C4C5D" w:rsidRDefault="000C4C5D" w:rsidP="000C4C5D">
            <w:pPr>
              <w:jc w:val="center"/>
            </w:pPr>
            <w:r>
              <w:t>“Medium” (Class 1)</w:t>
            </w:r>
          </w:p>
        </w:tc>
        <w:tc>
          <w:tcPr>
            <w:tcW w:w="2532" w:type="dxa"/>
            <w:gridSpan w:val="3"/>
            <w:shd w:val="clear" w:color="auto" w:fill="FBE4D5" w:themeFill="accent2" w:themeFillTint="33"/>
          </w:tcPr>
          <w:p w14:paraId="7140E1E3" w14:textId="77777777" w:rsidR="000C4C5D" w:rsidRDefault="000C4C5D" w:rsidP="000C4C5D">
            <w:pPr>
              <w:jc w:val="center"/>
            </w:pPr>
            <w:r>
              <w:t>“Hard” (Class 2)</w:t>
            </w:r>
          </w:p>
        </w:tc>
      </w:tr>
      <w:tr w:rsidR="000C4C5D" w14:paraId="1DE35D83" w14:textId="77777777" w:rsidTr="000C4C5D"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452C5" w14:textId="77777777" w:rsidR="000C4C5D" w:rsidRDefault="000C4C5D" w:rsidP="000C4C5D"/>
        </w:tc>
        <w:tc>
          <w:tcPr>
            <w:tcW w:w="1541" w:type="dxa"/>
            <w:vMerge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3DA8072A" w14:textId="77777777" w:rsidR="000C4C5D" w:rsidRDefault="000C4C5D" w:rsidP="000C4C5D">
            <w:pPr>
              <w:jc w:val="center"/>
            </w:pPr>
          </w:p>
        </w:tc>
        <w:tc>
          <w:tcPr>
            <w:tcW w:w="1025" w:type="dxa"/>
            <w:shd w:val="clear" w:color="auto" w:fill="F7CAAC" w:themeFill="accent2" w:themeFillTint="66"/>
          </w:tcPr>
          <w:p w14:paraId="7227A78D" w14:textId="77777777" w:rsidR="000C4C5D" w:rsidRDefault="000C4C5D" w:rsidP="000C4C5D">
            <w:r>
              <w:t>Precision</w:t>
            </w:r>
          </w:p>
        </w:tc>
        <w:tc>
          <w:tcPr>
            <w:tcW w:w="768" w:type="dxa"/>
            <w:shd w:val="clear" w:color="auto" w:fill="F7CAAC" w:themeFill="accent2" w:themeFillTint="66"/>
          </w:tcPr>
          <w:p w14:paraId="7653CF7E" w14:textId="77777777" w:rsidR="000C4C5D" w:rsidRDefault="000C4C5D" w:rsidP="000C4C5D">
            <w:r>
              <w:t>Recall</w:t>
            </w:r>
          </w:p>
        </w:tc>
        <w:tc>
          <w:tcPr>
            <w:tcW w:w="749" w:type="dxa"/>
            <w:shd w:val="clear" w:color="auto" w:fill="F7CAAC" w:themeFill="accent2" w:themeFillTint="66"/>
          </w:tcPr>
          <w:p w14:paraId="084C1DF9" w14:textId="77777777" w:rsidR="000C4C5D" w:rsidRDefault="000C4C5D" w:rsidP="000C4C5D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6B267D0C" w14:textId="77777777" w:rsidR="000C4C5D" w:rsidRDefault="000C4C5D" w:rsidP="000C4C5D">
            <w:r>
              <w:t>Precision</w:t>
            </w:r>
          </w:p>
        </w:tc>
        <w:tc>
          <w:tcPr>
            <w:tcW w:w="763" w:type="dxa"/>
            <w:shd w:val="clear" w:color="auto" w:fill="F7CAAC" w:themeFill="accent2" w:themeFillTint="66"/>
          </w:tcPr>
          <w:p w14:paraId="3E9819EA" w14:textId="77777777" w:rsidR="000C4C5D" w:rsidRDefault="000C4C5D" w:rsidP="000C4C5D">
            <w:r>
              <w:t>Recall</w:t>
            </w:r>
          </w:p>
        </w:tc>
        <w:tc>
          <w:tcPr>
            <w:tcW w:w="737" w:type="dxa"/>
            <w:shd w:val="clear" w:color="auto" w:fill="F7CAAC" w:themeFill="accent2" w:themeFillTint="66"/>
          </w:tcPr>
          <w:p w14:paraId="6C26F6DA" w14:textId="77777777" w:rsidR="000C4C5D" w:rsidRDefault="000C4C5D" w:rsidP="000C4C5D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2DD90906" w14:textId="77777777" w:rsidR="000C4C5D" w:rsidRDefault="000C4C5D" w:rsidP="000C4C5D">
            <w:r>
              <w:t>Precision</w:t>
            </w:r>
          </w:p>
        </w:tc>
        <w:tc>
          <w:tcPr>
            <w:tcW w:w="740" w:type="dxa"/>
            <w:shd w:val="clear" w:color="auto" w:fill="F7CAAC" w:themeFill="accent2" w:themeFillTint="66"/>
          </w:tcPr>
          <w:p w14:paraId="7A3C0085" w14:textId="77777777" w:rsidR="000C4C5D" w:rsidRDefault="000C4C5D" w:rsidP="000C4C5D">
            <w:r>
              <w:t>Recall</w:t>
            </w:r>
          </w:p>
        </w:tc>
        <w:tc>
          <w:tcPr>
            <w:tcW w:w="767" w:type="dxa"/>
            <w:shd w:val="clear" w:color="auto" w:fill="F7CAAC" w:themeFill="accent2" w:themeFillTint="66"/>
          </w:tcPr>
          <w:p w14:paraId="6AECEA3F" w14:textId="77777777" w:rsidR="000C4C5D" w:rsidRDefault="000C4C5D" w:rsidP="000C4C5D">
            <w:r>
              <w:t>F1</w:t>
            </w:r>
          </w:p>
        </w:tc>
      </w:tr>
      <w:tr w:rsidR="000C4C5D" w14:paraId="3FB9C605" w14:textId="77777777" w:rsidTr="000C4C5D">
        <w:tc>
          <w:tcPr>
            <w:tcW w:w="145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6873059" w14:textId="77777777" w:rsidR="000C4C5D" w:rsidRDefault="000C4C5D" w:rsidP="000C4C5D">
            <w:r>
              <w:t>Review Classification</w:t>
            </w:r>
          </w:p>
        </w:tc>
        <w:tc>
          <w:tcPr>
            <w:tcW w:w="1541" w:type="dxa"/>
          </w:tcPr>
          <w:p w14:paraId="7B56A44A" w14:textId="2AA266DC" w:rsidR="000C4C5D" w:rsidRDefault="000C4C5D" w:rsidP="000C4C5D">
            <w:r>
              <w:t>0.</w:t>
            </w:r>
            <w:r w:rsidR="000C3FFD">
              <w:t>80</w:t>
            </w:r>
          </w:p>
        </w:tc>
        <w:tc>
          <w:tcPr>
            <w:tcW w:w="1025" w:type="dxa"/>
          </w:tcPr>
          <w:p w14:paraId="45E9A28B" w14:textId="7D59B165" w:rsidR="000C4C5D" w:rsidRDefault="000C4C5D" w:rsidP="000C4C5D">
            <w:r>
              <w:t>0.6</w:t>
            </w:r>
            <w:r w:rsidR="00D33526">
              <w:t>8</w:t>
            </w:r>
          </w:p>
        </w:tc>
        <w:tc>
          <w:tcPr>
            <w:tcW w:w="768" w:type="dxa"/>
          </w:tcPr>
          <w:p w14:paraId="2F0D8B7C" w14:textId="539BF204" w:rsidR="000C4C5D" w:rsidRDefault="000C4C5D" w:rsidP="000C4C5D">
            <w:r>
              <w:t>0.8</w:t>
            </w:r>
            <w:r w:rsidR="000C3FFD">
              <w:t>3</w:t>
            </w:r>
          </w:p>
        </w:tc>
        <w:tc>
          <w:tcPr>
            <w:tcW w:w="749" w:type="dxa"/>
          </w:tcPr>
          <w:p w14:paraId="35ACD77C" w14:textId="77777777" w:rsidR="000C4C5D" w:rsidRDefault="000C4C5D" w:rsidP="000C4C5D">
            <w:r>
              <w:t>0.75</w:t>
            </w:r>
          </w:p>
        </w:tc>
        <w:tc>
          <w:tcPr>
            <w:tcW w:w="1025" w:type="dxa"/>
          </w:tcPr>
          <w:p w14:paraId="42D375CE" w14:textId="77777777" w:rsidR="000C4C5D" w:rsidRDefault="000C4C5D" w:rsidP="000C4C5D">
            <w:r>
              <w:t>0.70</w:t>
            </w:r>
          </w:p>
        </w:tc>
        <w:tc>
          <w:tcPr>
            <w:tcW w:w="763" w:type="dxa"/>
          </w:tcPr>
          <w:p w14:paraId="455B3DCC" w14:textId="77777777" w:rsidR="000C4C5D" w:rsidRDefault="000C4C5D" w:rsidP="000C4C5D">
            <w:r>
              <w:t>0.44</w:t>
            </w:r>
          </w:p>
        </w:tc>
        <w:tc>
          <w:tcPr>
            <w:tcW w:w="737" w:type="dxa"/>
          </w:tcPr>
          <w:p w14:paraId="585E8C68" w14:textId="77777777" w:rsidR="000C4C5D" w:rsidRDefault="000C4C5D" w:rsidP="000C4C5D">
            <w:r>
              <w:t>0.54</w:t>
            </w:r>
          </w:p>
        </w:tc>
        <w:tc>
          <w:tcPr>
            <w:tcW w:w="1025" w:type="dxa"/>
          </w:tcPr>
          <w:p w14:paraId="3E3D4EB1" w14:textId="77777777" w:rsidR="000C4C5D" w:rsidRDefault="000C4C5D" w:rsidP="000C4C5D">
            <w:r>
              <w:t>0.85</w:t>
            </w:r>
          </w:p>
        </w:tc>
        <w:tc>
          <w:tcPr>
            <w:tcW w:w="740" w:type="dxa"/>
          </w:tcPr>
          <w:p w14:paraId="5100BF21" w14:textId="77777777" w:rsidR="000C4C5D" w:rsidRDefault="000C4C5D" w:rsidP="000C4C5D">
            <w:r>
              <w:t>0.91</w:t>
            </w:r>
          </w:p>
        </w:tc>
        <w:tc>
          <w:tcPr>
            <w:tcW w:w="767" w:type="dxa"/>
          </w:tcPr>
          <w:p w14:paraId="24B1453C" w14:textId="77777777" w:rsidR="000C4C5D" w:rsidRDefault="000C4C5D" w:rsidP="000C4C5D">
            <w:r>
              <w:t>0.88</w:t>
            </w:r>
          </w:p>
        </w:tc>
      </w:tr>
      <w:tr w:rsidR="000C4C5D" w14:paraId="065E5E61" w14:textId="77777777" w:rsidTr="000C4C5D">
        <w:tc>
          <w:tcPr>
            <w:tcW w:w="1450" w:type="dxa"/>
            <w:shd w:val="clear" w:color="auto" w:fill="D9E2F3" w:themeFill="accent1" w:themeFillTint="33"/>
          </w:tcPr>
          <w:p w14:paraId="54EE82A2" w14:textId="77777777" w:rsidR="000C4C5D" w:rsidRDefault="000C4C5D" w:rsidP="000C4C5D">
            <w:r>
              <w:t>Course Classification</w:t>
            </w:r>
          </w:p>
        </w:tc>
        <w:tc>
          <w:tcPr>
            <w:tcW w:w="1541" w:type="dxa"/>
          </w:tcPr>
          <w:p w14:paraId="5D16725E" w14:textId="39118502" w:rsidR="000C4C5D" w:rsidRDefault="000C4C5D" w:rsidP="000C4C5D">
            <w:r>
              <w:t>0.</w:t>
            </w:r>
            <w:r w:rsidR="000C3FFD">
              <w:t>86</w:t>
            </w:r>
          </w:p>
        </w:tc>
        <w:tc>
          <w:tcPr>
            <w:tcW w:w="1025" w:type="dxa"/>
          </w:tcPr>
          <w:p w14:paraId="412E611B" w14:textId="77777777" w:rsidR="000C4C5D" w:rsidRDefault="000C4C5D" w:rsidP="000C4C5D">
            <w:r>
              <w:t>1.0</w:t>
            </w:r>
          </w:p>
        </w:tc>
        <w:tc>
          <w:tcPr>
            <w:tcW w:w="768" w:type="dxa"/>
          </w:tcPr>
          <w:p w14:paraId="2B50244C" w14:textId="77777777" w:rsidR="000C4C5D" w:rsidRDefault="000C4C5D" w:rsidP="000C4C5D">
            <w:r>
              <w:t>1.0</w:t>
            </w:r>
          </w:p>
        </w:tc>
        <w:tc>
          <w:tcPr>
            <w:tcW w:w="749" w:type="dxa"/>
          </w:tcPr>
          <w:p w14:paraId="3C8D4922" w14:textId="0C0F064F" w:rsidR="000C4C5D" w:rsidRDefault="000C4C5D" w:rsidP="000C4C5D">
            <w:r>
              <w:t>1.0</w:t>
            </w:r>
          </w:p>
        </w:tc>
        <w:tc>
          <w:tcPr>
            <w:tcW w:w="1025" w:type="dxa"/>
          </w:tcPr>
          <w:p w14:paraId="133B68CF" w14:textId="4B8B170A" w:rsidR="000C4C5D" w:rsidRDefault="008C7CF9" w:rsidP="000C4C5D">
            <w:r>
              <w:t>1.0</w:t>
            </w:r>
          </w:p>
        </w:tc>
        <w:tc>
          <w:tcPr>
            <w:tcW w:w="763" w:type="dxa"/>
          </w:tcPr>
          <w:p w14:paraId="69307D4D" w14:textId="28534743" w:rsidR="000C4C5D" w:rsidRDefault="000C4C5D" w:rsidP="000C4C5D">
            <w:r>
              <w:t>0.</w:t>
            </w:r>
            <w:r w:rsidR="008C7CF9">
              <w:t>50</w:t>
            </w:r>
          </w:p>
        </w:tc>
        <w:tc>
          <w:tcPr>
            <w:tcW w:w="737" w:type="dxa"/>
          </w:tcPr>
          <w:p w14:paraId="0443E458" w14:textId="0AE90436" w:rsidR="000C4C5D" w:rsidRDefault="000C4C5D" w:rsidP="000C4C5D">
            <w:r>
              <w:t>0.</w:t>
            </w:r>
            <w:r w:rsidR="008C7CF9">
              <w:t>67</w:t>
            </w:r>
          </w:p>
        </w:tc>
        <w:tc>
          <w:tcPr>
            <w:tcW w:w="1025" w:type="dxa"/>
          </w:tcPr>
          <w:p w14:paraId="3B9BB0A0" w14:textId="71243DC5" w:rsidR="000C4C5D" w:rsidRDefault="000C4C5D" w:rsidP="000C4C5D">
            <w:r>
              <w:t>0.</w:t>
            </w:r>
            <w:r w:rsidR="00837173">
              <w:t>80</w:t>
            </w:r>
          </w:p>
        </w:tc>
        <w:tc>
          <w:tcPr>
            <w:tcW w:w="740" w:type="dxa"/>
          </w:tcPr>
          <w:p w14:paraId="5ED3CDDA" w14:textId="77777777" w:rsidR="000C4C5D" w:rsidRDefault="000C4C5D" w:rsidP="000C4C5D">
            <w:r>
              <w:t>1.0</w:t>
            </w:r>
          </w:p>
        </w:tc>
        <w:tc>
          <w:tcPr>
            <w:tcW w:w="767" w:type="dxa"/>
          </w:tcPr>
          <w:p w14:paraId="7E8D1B54" w14:textId="77777777" w:rsidR="000C4C5D" w:rsidRDefault="000C4C5D" w:rsidP="000C4C5D">
            <w:r>
              <w:t>0.89</w:t>
            </w:r>
          </w:p>
        </w:tc>
      </w:tr>
    </w:tbl>
    <w:p w14:paraId="1BB4B185" w14:textId="19D7D551" w:rsidR="000C4C5D" w:rsidRDefault="000C4C5D" w:rsidP="001E6B80">
      <w:pPr>
        <w:tabs>
          <w:tab w:val="left" w:pos="0"/>
        </w:tabs>
        <w:ind w:hanging="1170"/>
        <w:rPr>
          <w:b/>
          <w:bCs/>
        </w:rPr>
      </w:pPr>
    </w:p>
    <w:p w14:paraId="5FBA370A" w14:textId="7FA50A8D" w:rsidR="002B30DE" w:rsidRDefault="002B30DE" w:rsidP="001E6B80">
      <w:pPr>
        <w:tabs>
          <w:tab w:val="left" w:pos="0"/>
        </w:tabs>
        <w:ind w:hanging="1170"/>
        <w:rPr>
          <w:b/>
          <w:bCs/>
        </w:rPr>
      </w:pPr>
      <w:r>
        <w:rPr>
          <w:noProof/>
        </w:rPr>
        <w:drawing>
          <wp:inline distT="0" distB="0" distL="0" distR="0" wp14:anchorId="397F02CF" wp14:editId="0B12E45F">
            <wp:extent cx="3127864" cy="2638968"/>
            <wp:effectExtent l="0" t="0" r="0" b="9525"/>
            <wp:docPr id="104102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179" cy="26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98AD" w14:textId="203F37DA" w:rsidR="00B90E78" w:rsidRDefault="00B90E78" w:rsidP="00B90E78">
      <w:pPr>
        <w:tabs>
          <w:tab w:val="left" w:pos="0"/>
        </w:tabs>
      </w:pPr>
    </w:p>
    <w:p w14:paraId="6D6F2F25" w14:textId="2AC908B8" w:rsidR="002B30DE" w:rsidRDefault="00182A4A" w:rsidP="00B90E78">
      <w:p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825CE8" wp14:editId="19B918A7">
            <wp:simplePos x="0" y="0"/>
            <wp:positionH relativeFrom="column">
              <wp:posOffset>-582753</wp:posOffset>
            </wp:positionH>
            <wp:positionV relativeFrom="page">
              <wp:posOffset>6266282</wp:posOffset>
            </wp:positionV>
            <wp:extent cx="3017520" cy="2545715"/>
            <wp:effectExtent l="0" t="0" r="0" b="6985"/>
            <wp:wrapTopAndBottom/>
            <wp:docPr id="155964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458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13536" w14:textId="74DF4B30" w:rsidR="009D60C7" w:rsidRPr="00AB0FEF" w:rsidRDefault="00AB0FEF" w:rsidP="003E5A1D">
      <w:pPr>
        <w:tabs>
          <w:tab w:val="left" w:pos="0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8471A1" wp14:editId="2B63C49D">
            <wp:simplePos x="0" y="0"/>
            <wp:positionH relativeFrom="column">
              <wp:posOffset>57785</wp:posOffset>
            </wp:positionH>
            <wp:positionV relativeFrom="page">
              <wp:posOffset>4137660</wp:posOffset>
            </wp:positionV>
            <wp:extent cx="4041140" cy="2679065"/>
            <wp:effectExtent l="0" t="0" r="0" b="6985"/>
            <wp:wrapTopAndBottom/>
            <wp:docPr id="8744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153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0C7">
        <w:rPr>
          <w:noProof/>
        </w:rPr>
        <w:drawing>
          <wp:anchor distT="0" distB="0" distL="114300" distR="114300" simplePos="0" relativeHeight="251662336" behindDoc="0" locked="0" layoutInCell="1" allowOverlap="1" wp14:anchorId="5859A8EF" wp14:editId="0216450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4105275" cy="2980055"/>
            <wp:effectExtent l="0" t="0" r="9525" b="0"/>
            <wp:wrapTopAndBottom/>
            <wp:docPr id="12200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27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AF710A" wp14:editId="35546793">
            <wp:simplePos x="0" y="0"/>
            <wp:positionH relativeFrom="column">
              <wp:posOffset>242474</wp:posOffset>
            </wp:positionH>
            <wp:positionV relativeFrom="page">
              <wp:posOffset>7089172</wp:posOffset>
            </wp:positionV>
            <wp:extent cx="3628390" cy="2615565"/>
            <wp:effectExtent l="0" t="0" r="0" b="0"/>
            <wp:wrapTopAndBottom/>
            <wp:docPr id="55629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36B6" w14:textId="77777777" w:rsidR="009D60C7" w:rsidRPr="004E1DF0" w:rsidRDefault="009D60C7" w:rsidP="009D60C7">
      <w:pPr>
        <w:pStyle w:val="Heading1"/>
      </w:pPr>
      <w:r w:rsidRPr="004E1DF0">
        <w:lastRenderedPageBreak/>
        <w:t xml:space="preserve">Key </w:t>
      </w:r>
      <w:r>
        <w:t>Insights</w:t>
      </w:r>
      <w:r w:rsidRPr="004E1DF0">
        <w:t xml:space="preserve">: </w:t>
      </w:r>
    </w:p>
    <w:p w14:paraId="2BBBA5AE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BERT achieves overall higher accuracy for both review and course classification</w:t>
      </w:r>
    </w:p>
    <w:p w14:paraId="58CFDB93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Easy class  -&gt; priority is minimizing false positives (precision)</w:t>
      </w:r>
    </w:p>
    <w:p w14:paraId="39278EAA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Review classification</w:t>
      </w:r>
    </w:p>
    <w:p w14:paraId="3D98D7B0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Both BERT and Naïve Bayes achieved 70% precision, which is a little lower than we want it to be</w:t>
      </w:r>
    </w:p>
    <w:p w14:paraId="2B97632A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 xml:space="preserve">However, BERT only misclassifies 13% of easy reviews as hard while Naïve Bayes misclassifies 35% </w:t>
      </w:r>
    </w:p>
    <w:p w14:paraId="69C40F22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Course classification</w:t>
      </w:r>
      <w:r>
        <w:tab/>
      </w:r>
    </w:p>
    <w:p w14:paraId="21857321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Both BERT and Naïve Bayes achieved 100% precision which is great and do not misclassify any easy classes</w:t>
      </w:r>
    </w:p>
    <w:p w14:paraId="179E826C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Medium class -&gt; want to have balance between both precision (minimize false positives) and recall (minimizing false negatives)</w:t>
      </w:r>
    </w:p>
    <w:p w14:paraId="36FE1D03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Review classification</w:t>
      </w:r>
    </w:p>
    <w:p w14:paraId="4DABC345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 xml:space="preserve">From Naïve Bayes to BERT, improved f1 from 0.38 to 0.54 </w:t>
      </w:r>
    </w:p>
    <w:p w14:paraId="516F1D56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0.54 f1 is still not as high as we want though, for both models, medium class has lowest f1 score compared to other classes (ambiguous, hard to correctly classify)</w:t>
      </w:r>
    </w:p>
    <w:p w14:paraId="2EC53BF8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Course classification</w:t>
      </w:r>
      <w:r>
        <w:tab/>
      </w:r>
    </w:p>
    <w:p w14:paraId="5F9A56C2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From Naïve Bayes to BERT, improved f1 from 0.0 to 0.67</w:t>
      </w:r>
    </w:p>
    <w:p w14:paraId="3EFF3D1F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Naïve Bayes did extremely poor in classifying medium courses, also representative of limited sample size of courses</w:t>
      </w:r>
    </w:p>
    <w:p w14:paraId="60D8B6A3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Hard class -&gt; priority is minimizing false negatives or recall (misclassifying hard classes as something else)</w:t>
      </w:r>
    </w:p>
    <w:p w14:paraId="74E36606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Review classification</w:t>
      </w:r>
    </w:p>
    <w:p w14:paraId="52CDFA13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Both BERT and Naïve Bayes achieved 91% recall which is great, misclassifying only 9% of classes as something else</w:t>
      </w:r>
    </w:p>
    <w:p w14:paraId="42FF9B85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Course classification</w:t>
      </w:r>
    </w:p>
    <w:p w14:paraId="62FE1761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100% recall for courses which is also great</w:t>
      </w:r>
    </w:p>
    <w:p w14:paraId="48D3CAD1" w14:textId="28E4B2FF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BERT (</w:t>
      </w:r>
      <w:r w:rsidR="00E4414C">
        <w:t>Training</w:t>
      </w:r>
      <w:r>
        <w:t xml:space="preserve"> and </w:t>
      </w:r>
      <w:r w:rsidR="000A1FC2">
        <w:t>Test</w:t>
      </w:r>
      <w:r>
        <w:t xml:space="preserve"> Loss) </w:t>
      </w:r>
    </w:p>
    <w:p w14:paraId="62F186A3" w14:textId="60235E8C" w:rsidR="00D50A3D" w:rsidRDefault="00D50A3D" w:rsidP="00D50A3D">
      <w:pPr>
        <w:pStyle w:val="ListParagraph"/>
        <w:numPr>
          <w:ilvl w:val="1"/>
          <w:numId w:val="2"/>
        </w:numPr>
        <w:tabs>
          <w:tab w:val="left" w:pos="0"/>
        </w:tabs>
      </w:pPr>
      <w:r>
        <w:t>Darker curve is smoothed out version of other curve</w:t>
      </w:r>
      <w:r w:rsidR="00494585">
        <w:t>s</w:t>
      </w:r>
    </w:p>
    <w:p w14:paraId="3767A771" w14:textId="4D3E9DF3" w:rsidR="00494585" w:rsidRDefault="00494585" w:rsidP="00D50A3D">
      <w:pPr>
        <w:pStyle w:val="ListParagraph"/>
        <w:numPr>
          <w:ilvl w:val="1"/>
          <w:numId w:val="2"/>
        </w:numPr>
        <w:tabs>
          <w:tab w:val="left" w:pos="0"/>
        </w:tabs>
      </w:pPr>
      <w:r>
        <w:t>Able to achieve training loss of 15% over 700 steps, takes 700 steps, consistently decreases</w:t>
      </w:r>
    </w:p>
    <w:p w14:paraId="6029ECBD" w14:textId="235CBFD5" w:rsidR="00B02A12" w:rsidRDefault="00494585" w:rsidP="00E4414C">
      <w:pPr>
        <w:pStyle w:val="ListParagraph"/>
        <w:numPr>
          <w:ilvl w:val="1"/>
          <w:numId w:val="2"/>
        </w:numPr>
        <w:tabs>
          <w:tab w:val="left" w:pos="0"/>
        </w:tabs>
      </w:pPr>
      <w:r>
        <w:t xml:space="preserve">Test accuracy converges </w:t>
      </w:r>
      <w:r w:rsidR="00B02A12">
        <w:t>around 700 steps</w:t>
      </w:r>
      <w:r>
        <w:t xml:space="preserve"> at 80% (that is why stopped there)</w:t>
      </w:r>
    </w:p>
    <w:p w14:paraId="4C337F42" w14:textId="00EE15D1" w:rsidR="00B02A12" w:rsidRDefault="00B02A12" w:rsidP="00E4414C">
      <w:pPr>
        <w:pStyle w:val="ListParagraph"/>
        <w:numPr>
          <w:ilvl w:val="1"/>
          <w:numId w:val="2"/>
        </w:numPr>
        <w:tabs>
          <w:tab w:val="left" w:pos="0"/>
        </w:tabs>
      </w:pPr>
      <w:r>
        <w:t>Test loss minimized at around 450 steps and then actually increases</w:t>
      </w:r>
      <w:r w:rsidR="00CA5396">
        <w:t xml:space="preserve"> </w:t>
      </w:r>
      <w:r w:rsidR="00DB39F9">
        <w:t>and then decreases</w:t>
      </w:r>
      <w:r w:rsidR="00494585">
        <w:t xml:space="preserve"> that </w:t>
      </w:r>
      <w:r w:rsidR="00161522">
        <w:t xml:space="preserve">(overfitting?) </w:t>
      </w:r>
    </w:p>
    <w:p w14:paraId="6B760BB6" w14:textId="77777777" w:rsidR="009D60C7" w:rsidRDefault="009D60C7" w:rsidP="003E5A1D">
      <w:pPr>
        <w:tabs>
          <w:tab w:val="left" w:pos="0"/>
        </w:tabs>
      </w:pPr>
    </w:p>
    <w:p w14:paraId="72B0B58F" w14:textId="77777777" w:rsidR="003E5A1D" w:rsidRDefault="003E5A1D" w:rsidP="003E5A1D">
      <w:pPr>
        <w:tabs>
          <w:tab w:val="left" w:pos="0"/>
        </w:tabs>
      </w:pPr>
    </w:p>
    <w:p w14:paraId="17FFEE35" w14:textId="77777777" w:rsidR="00D64144" w:rsidRPr="00B90E78" w:rsidRDefault="00D64144" w:rsidP="00D64144">
      <w:pPr>
        <w:pStyle w:val="ListParagraph"/>
        <w:numPr>
          <w:ilvl w:val="0"/>
          <w:numId w:val="2"/>
        </w:numPr>
        <w:tabs>
          <w:tab w:val="left" w:pos="0"/>
        </w:tabs>
      </w:pPr>
    </w:p>
    <w:sectPr w:rsidR="00D64144" w:rsidRPr="00B9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DC39" w14:textId="77777777" w:rsidR="00EE7524" w:rsidRDefault="00EE7524" w:rsidP="001E6B80">
      <w:pPr>
        <w:spacing w:after="0" w:line="240" w:lineRule="auto"/>
      </w:pPr>
      <w:r>
        <w:separator/>
      </w:r>
    </w:p>
  </w:endnote>
  <w:endnote w:type="continuationSeparator" w:id="0">
    <w:p w14:paraId="15A3BA47" w14:textId="77777777" w:rsidR="00EE7524" w:rsidRDefault="00EE7524" w:rsidP="001E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0F78" w14:textId="77777777" w:rsidR="00EE7524" w:rsidRDefault="00EE7524" w:rsidP="001E6B80">
      <w:pPr>
        <w:spacing w:after="0" w:line="240" w:lineRule="auto"/>
      </w:pPr>
      <w:r>
        <w:separator/>
      </w:r>
    </w:p>
  </w:footnote>
  <w:footnote w:type="continuationSeparator" w:id="0">
    <w:p w14:paraId="7AFA9D07" w14:textId="77777777" w:rsidR="00EE7524" w:rsidRDefault="00EE7524" w:rsidP="001E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F13"/>
    <w:multiLevelType w:val="hybridMultilevel"/>
    <w:tmpl w:val="C922B262"/>
    <w:lvl w:ilvl="0" w:tplc="54BE7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A61CF"/>
    <w:multiLevelType w:val="hybridMultilevel"/>
    <w:tmpl w:val="EE5244B6"/>
    <w:lvl w:ilvl="0" w:tplc="63BED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571">
    <w:abstractNumId w:val="0"/>
  </w:num>
  <w:num w:numId="2" w16cid:durableId="179313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FA"/>
    <w:rsid w:val="00062567"/>
    <w:rsid w:val="000A1FC2"/>
    <w:rsid w:val="000A6AAE"/>
    <w:rsid w:val="000C3FFD"/>
    <w:rsid w:val="000C4C5D"/>
    <w:rsid w:val="00125CDF"/>
    <w:rsid w:val="00161522"/>
    <w:rsid w:val="00182A4A"/>
    <w:rsid w:val="001D5656"/>
    <w:rsid w:val="001E3117"/>
    <w:rsid w:val="001E6B80"/>
    <w:rsid w:val="00204A75"/>
    <w:rsid w:val="0024708D"/>
    <w:rsid w:val="0025021B"/>
    <w:rsid w:val="002820C9"/>
    <w:rsid w:val="002B30DE"/>
    <w:rsid w:val="00357083"/>
    <w:rsid w:val="003A5797"/>
    <w:rsid w:val="003D5CFB"/>
    <w:rsid w:val="003E5A1D"/>
    <w:rsid w:val="003F51CE"/>
    <w:rsid w:val="00402C1D"/>
    <w:rsid w:val="004116A9"/>
    <w:rsid w:val="00432BD6"/>
    <w:rsid w:val="00453ADB"/>
    <w:rsid w:val="00494585"/>
    <w:rsid w:val="004E1DF0"/>
    <w:rsid w:val="0052330C"/>
    <w:rsid w:val="00580F39"/>
    <w:rsid w:val="00587D0A"/>
    <w:rsid w:val="006411E4"/>
    <w:rsid w:val="00664715"/>
    <w:rsid w:val="006E106B"/>
    <w:rsid w:val="006F557E"/>
    <w:rsid w:val="00706CBE"/>
    <w:rsid w:val="00714775"/>
    <w:rsid w:val="0076752E"/>
    <w:rsid w:val="007A3896"/>
    <w:rsid w:val="008203DC"/>
    <w:rsid w:val="00837173"/>
    <w:rsid w:val="008575D8"/>
    <w:rsid w:val="008A6268"/>
    <w:rsid w:val="008C3983"/>
    <w:rsid w:val="008C7CF9"/>
    <w:rsid w:val="008D784D"/>
    <w:rsid w:val="009269D9"/>
    <w:rsid w:val="00936387"/>
    <w:rsid w:val="009B46A1"/>
    <w:rsid w:val="009D60C7"/>
    <w:rsid w:val="009E0BD7"/>
    <w:rsid w:val="00A63C12"/>
    <w:rsid w:val="00AB0FEF"/>
    <w:rsid w:val="00AE22FE"/>
    <w:rsid w:val="00B02A12"/>
    <w:rsid w:val="00B13FC6"/>
    <w:rsid w:val="00B2254E"/>
    <w:rsid w:val="00B37A92"/>
    <w:rsid w:val="00B90E78"/>
    <w:rsid w:val="00BD6114"/>
    <w:rsid w:val="00C02909"/>
    <w:rsid w:val="00C7484B"/>
    <w:rsid w:val="00CA5396"/>
    <w:rsid w:val="00CE5BAB"/>
    <w:rsid w:val="00D33526"/>
    <w:rsid w:val="00D50A3D"/>
    <w:rsid w:val="00D64144"/>
    <w:rsid w:val="00D7055C"/>
    <w:rsid w:val="00D80A8C"/>
    <w:rsid w:val="00D96C06"/>
    <w:rsid w:val="00DB39F9"/>
    <w:rsid w:val="00E075FA"/>
    <w:rsid w:val="00E4414C"/>
    <w:rsid w:val="00E72068"/>
    <w:rsid w:val="00EB413C"/>
    <w:rsid w:val="00EE7524"/>
    <w:rsid w:val="00F07FF4"/>
    <w:rsid w:val="00F61E3E"/>
    <w:rsid w:val="00FB4252"/>
    <w:rsid w:val="00FC5613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ECFC"/>
  <w15:chartTrackingRefBased/>
  <w15:docId w15:val="{11BF3C0E-7F49-451C-8350-52D6F671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5D"/>
  </w:style>
  <w:style w:type="paragraph" w:styleId="Heading1">
    <w:name w:val="heading 1"/>
    <w:basedOn w:val="Normal"/>
    <w:next w:val="Normal"/>
    <w:link w:val="Heading1Char"/>
    <w:uiPriority w:val="9"/>
    <w:qFormat/>
    <w:rsid w:val="00D70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80"/>
  </w:style>
  <w:style w:type="paragraph" w:styleId="Footer">
    <w:name w:val="footer"/>
    <w:basedOn w:val="Normal"/>
    <w:link w:val="FooterChar"/>
    <w:uiPriority w:val="99"/>
    <w:unhideWhenUsed/>
    <w:rsid w:val="001E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80"/>
  </w:style>
  <w:style w:type="paragraph" w:styleId="ListParagraph">
    <w:name w:val="List Paragraph"/>
    <w:basedOn w:val="Normal"/>
    <w:uiPriority w:val="34"/>
    <w:qFormat/>
    <w:rsid w:val="00B90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Jain</dc:creator>
  <cp:keywords/>
  <dc:description/>
  <cp:lastModifiedBy>Arjun Jain</cp:lastModifiedBy>
  <cp:revision>79</cp:revision>
  <dcterms:created xsi:type="dcterms:W3CDTF">2023-12-08T19:12:00Z</dcterms:created>
  <dcterms:modified xsi:type="dcterms:W3CDTF">2023-12-08T20:52:00Z</dcterms:modified>
</cp:coreProperties>
</file>