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79F0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05A9A583" w14:textId="77777777" w:rsidR="0069441D" w:rsidRPr="00F50221" w:rsidRDefault="00F50221" w:rsidP="00F50221">
      <w:pPr>
        <w:spacing w:line="320" w:lineRule="exact"/>
        <w:jc w:val="center"/>
        <w:rPr>
          <w:rFonts w:ascii="Tw Cen MT" w:hAnsi="Tw Cen MT" w:cs="Arial"/>
          <w:b/>
          <w:sz w:val="32"/>
        </w:rPr>
      </w:pPr>
      <w:r w:rsidRPr="00F50221">
        <w:rPr>
          <w:rFonts w:ascii="Tw Cen MT" w:hAnsi="Tw Cen MT" w:cs="Arial"/>
          <w:b/>
          <w:sz w:val="32"/>
        </w:rPr>
        <w:t>PLANO SUCINTO DE NEGÓCIO</w:t>
      </w:r>
    </w:p>
    <w:p w14:paraId="583F4457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0E2DAED3" w14:textId="77777777" w:rsidR="009A36CF" w:rsidRPr="001C5BFB" w:rsidRDefault="009A36CF" w:rsidP="0069441D">
      <w:pPr>
        <w:spacing w:line="320" w:lineRule="exact"/>
        <w:jc w:val="both"/>
        <w:rPr>
          <w:rFonts w:ascii="Tw Cen MT" w:hAnsi="Tw Cen MT" w:cs="Arial"/>
        </w:rPr>
      </w:pPr>
    </w:p>
    <w:p w14:paraId="099899BD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7"/>
        <w:gridCol w:w="7088"/>
      </w:tblGrid>
      <w:tr w:rsidR="00F50221" w:rsidRPr="001C5BFB" w14:paraId="76C24BE4" w14:textId="77777777" w:rsidTr="0069441D">
        <w:trPr>
          <w:cantSplit/>
          <w:jc w:val="center"/>
        </w:trPr>
        <w:tc>
          <w:tcPr>
            <w:tcW w:w="2267" w:type="dxa"/>
            <w:tcBorders>
              <w:bottom w:val="single" w:sz="4" w:space="0" w:color="auto"/>
            </w:tcBorders>
            <w:vAlign w:val="center"/>
          </w:tcPr>
          <w:p w14:paraId="3E4EAD45" w14:textId="77777777" w:rsidR="00F50221" w:rsidRPr="001C5BFB" w:rsidRDefault="00F50221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Nome do Projeto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vAlign w:val="center"/>
          </w:tcPr>
          <w:p w14:paraId="6B5A0016" w14:textId="77DCDB26" w:rsidR="00F50221" w:rsidRPr="001C5BFB" w:rsidRDefault="009D4CD2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proofErr w:type="spellStart"/>
            <w:r>
              <w:rPr>
                <w:rFonts w:ascii="Tw Cen MT" w:hAnsi="Tw Cen MT" w:cs="Arial"/>
              </w:rPr>
              <w:t>Gaming’Us</w:t>
            </w:r>
            <w:proofErr w:type="spellEnd"/>
          </w:p>
        </w:tc>
      </w:tr>
      <w:tr w:rsidR="00F50221" w:rsidRPr="001C5BFB" w14:paraId="79CDD186" w14:textId="77777777" w:rsidTr="0069441D">
        <w:trPr>
          <w:cantSplit/>
          <w:jc w:val="center"/>
        </w:trPr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E66C6E" w14:textId="77777777" w:rsidR="00F50221" w:rsidRPr="001C5BFB" w:rsidRDefault="00F50221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DA8284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</w:p>
        </w:tc>
      </w:tr>
      <w:tr w:rsidR="00F50221" w:rsidRPr="001C5BFB" w14:paraId="63815350" w14:textId="77777777" w:rsidTr="0069441D">
        <w:trPr>
          <w:cantSplit/>
          <w:jc w:val="center"/>
        </w:trPr>
        <w:tc>
          <w:tcPr>
            <w:tcW w:w="935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EBFE22" w14:textId="77777777" w:rsidR="00F50221" w:rsidRPr="001C5BFB" w:rsidRDefault="00F50221" w:rsidP="0069441D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Identificação dos promotores</w:t>
            </w:r>
          </w:p>
        </w:tc>
      </w:tr>
      <w:tr w:rsidR="00F50221" w:rsidRPr="001C5BFB" w14:paraId="01E6060A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736612A7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</w:rPr>
              <w:t>Nome - Promotor 1</w:t>
            </w:r>
          </w:p>
        </w:tc>
        <w:tc>
          <w:tcPr>
            <w:tcW w:w="7088" w:type="dxa"/>
            <w:vAlign w:val="center"/>
          </w:tcPr>
          <w:p w14:paraId="2DE694C5" w14:textId="353FE7BD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Sérgio Costa</w:t>
            </w:r>
          </w:p>
        </w:tc>
      </w:tr>
      <w:tr w:rsidR="00F50221" w:rsidRPr="001C5BFB" w14:paraId="2D327427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70825125" w14:textId="77777777" w:rsidR="00F50221" w:rsidRPr="001C5BFB" w:rsidRDefault="005F27D6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2</w:t>
            </w:r>
          </w:p>
        </w:tc>
        <w:tc>
          <w:tcPr>
            <w:tcW w:w="7088" w:type="dxa"/>
            <w:vAlign w:val="center"/>
          </w:tcPr>
          <w:p w14:paraId="526FFC64" w14:textId="2EF7821A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Pedro Piedade</w:t>
            </w:r>
          </w:p>
        </w:tc>
      </w:tr>
      <w:tr w:rsidR="00F50221" w:rsidRPr="001C5BFB" w14:paraId="19D6EF1B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039EBE42" w14:textId="77777777" w:rsidR="00F50221" w:rsidRPr="001C5BFB" w:rsidRDefault="005F27D6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3</w:t>
            </w:r>
          </w:p>
        </w:tc>
        <w:tc>
          <w:tcPr>
            <w:tcW w:w="7088" w:type="dxa"/>
            <w:vAlign w:val="center"/>
          </w:tcPr>
          <w:p w14:paraId="7BF5A564" w14:textId="239034D3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Roberto </w:t>
            </w:r>
            <w:proofErr w:type="spellStart"/>
            <w:r>
              <w:rPr>
                <w:rFonts w:ascii="Tw Cen MT" w:hAnsi="Tw Cen MT" w:cs="Arial"/>
              </w:rPr>
              <w:t>Tarta</w:t>
            </w:r>
            <w:proofErr w:type="spellEnd"/>
          </w:p>
        </w:tc>
      </w:tr>
      <w:tr w:rsidR="00CC46DB" w:rsidRPr="001C5BFB" w14:paraId="7B25A02E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407A29BD" w14:textId="1AC0A1DF" w:rsidR="00CC46D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4</w:t>
            </w:r>
          </w:p>
        </w:tc>
        <w:tc>
          <w:tcPr>
            <w:tcW w:w="7088" w:type="dxa"/>
            <w:vAlign w:val="center"/>
          </w:tcPr>
          <w:p w14:paraId="29A0067D" w14:textId="7FF2F1DA" w:rsidR="00CC46DB" w:rsidRDefault="00D3669E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Bruno Correia</w:t>
            </w:r>
          </w:p>
        </w:tc>
      </w:tr>
      <w:tr w:rsidR="00CC46DB" w:rsidRPr="001C5BFB" w14:paraId="2A217157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24B72CC6" w14:textId="2B3BF2E7" w:rsidR="00CC46D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5</w:t>
            </w:r>
          </w:p>
        </w:tc>
        <w:tc>
          <w:tcPr>
            <w:tcW w:w="7088" w:type="dxa"/>
            <w:vAlign w:val="center"/>
          </w:tcPr>
          <w:p w14:paraId="223D70E9" w14:textId="62235128" w:rsidR="00CC46DB" w:rsidRDefault="00D3669E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Paul</w:t>
            </w:r>
            <w:r w:rsidR="00F70FCD">
              <w:rPr>
                <w:rFonts w:ascii="Tw Cen MT" w:hAnsi="Tw Cen MT" w:cs="Arial"/>
              </w:rPr>
              <w:t>o Gouveia</w:t>
            </w:r>
          </w:p>
        </w:tc>
      </w:tr>
    </w:tbl>
    <w:p w14:paraId="659FA95C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12E46" w:rsidRPr="00412C71" w14:paraId="39D600AF" w14:textId="77777777" w:rsidTr="00832311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61B9C" w14:textId="77777777" w:rsidR="00912E46" w:rsidRPr="00412C71" w:rsidRDefault="00912E46" w:rsidP="00832311">
            <w:pPr>
              <w:spacing w:before="60" w:line="360" w:lineRule="exact"/>
              <w:rPr>
                <w:rFonts w:ascii="Tw Cen MT" w:hAnsi="Tw Cen MT" w:cs="Arial"/>
                <w:b/>
              </w:rPr>
            </w:pPr>
            <w:r w:rsidRPr="00412C71">
              <w:rPr>
                <w:rFonts w:ascii="Tw Cen MT" w:hAnsi="Tw Cen MT" w:cs="Arial"/>
                <w:b/>
              </w:rPr>
              <w:t xml:space="preserve">Resumo </w:t>
            </w:r>
            <w:r w:rsidRPr="00412C71">
              <w:rPr>
                <w:rFonts w:ascii="Tw Cen MT" w:hAnsi="Tw Cen MT" w:cs="Arial"/>
                <w:b/>
                <w:bCs/>
              </w:rPr>
              <w:t>da ideia de negócio</w:t>
            </w:r>
          </w:p>
          <w:p w14:paraId="6BDDDF8C" w14:textId="77777777" w:rsidR="00912E46" w:rsidRPr="00412C71" w:rsidRDefault="00912E46" w:rsidP="00832311">
            <w:pPr>
              <w:spacing w:before="60" w:line="240" w:lineRule="exact"/>
              <w:rPr>
                <w:rFonts w:ascii="Tw Cen MT" w:hAnsi="Tw Cen MT" w:cs="Arial"/>
                <w:i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i/>
                <w:sz w:val="20"/>
                <w:szCs w:val="20"/>
              </w:rPr>
              <w:t>Descreva de forma clara e sucinta a sua ideia de negócio.</w:t>
            </w:r>
          </w:p>
        </w:tc>
      </w:tr>
      <w:tr w:rsidR="00912E46" w:rsidRPr="001C5BFB" w14:paraId="5318A307" w14:textId="77777777" w:rsidTr="00B370EF">
        <w:trPr>
          <w:trHeight w:hRule="exact" w:val="1994"/>
          <w:jc w:val="center"/>
        </w:trPr>
        <w:tc>
          <w:tcPr>
            <w:tcW w:w="9354" w:type="dxa"/>
          </w:tcPr>
          <w:p w14:paraId="4128BE48" w14:textId="20AB9337" w:rsidR="00F638FB" w:rsidRPr="00473FC4" w:rsidRDefault="00087F90" w:rsidP="00F638FB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nossa ideia de negócio </w:t>
            </w:r>
            <w:r w:rsidR="009D0454">
              <w:rPr>
                <w:rFonts w:ascii="Tw Cen MT" w:hAnsi="Tw Cen MT" w:cs="Arial"/>
              </w:rPr>
              <w:t>é a fundação</w:t>
            </w:r>
            <w:r>
              <w:rPr>
                <w:rFonts w:ascii="Tw Cen MT" w:hAnsi="Tw Cen MT" w:cs="Arial"/>
              </w:rPr>
              <w:t xml:space="preserve"> de </w:t>
            </w:r>
            <w:r w:rsidR="009D0454">
              <w:rPr>
                <w:rFonts w:ascii="Tw Cen MT" w:hAnsi="Tw Cen MT" w:cs="Arial"/>
              </w:rPr>
              <w:t xml:space="preserve">um </w:t>
            </w:r>
            <w:proofErr w:type="spellStart"/>
            <w:r>
              <w:rPr>
                <w:rFonts w:ascii="Tw Cen MT" w:hAnsi="Tw Cen MT" w:cs="Arial"/>
              </w:rPr>
              <w:t>gamingcenter</w:t>
            </w:r>
            <w:proofErr w:type="spellEnd"/>
            <w:r w:rsidR="009D0454">
              <w:rPr>
                <w:rFonts w:ascii="Tw Cen MT" w:hAnsi="Tw Cen MT" w:cs="Arial"/>
              </w:rPr>
              <w:t xml:space="preserve"> sediado em Coimbra</w:t>
            </w:r>
            <w:r>
              <w:rPr>
                <w:rFonts w:ascii="Tw Cen MT" w:hAnsi="Tw Cen MT" w:cs="Arial"/>
              </w:rPr>
              <w:t xml:space="preserve">, onde </w:t>
            </w:r>
            <w:r w:rsidR="009D0454">
              <w:rPr>
                <w:rFonts w:ascii="Tw Cen MT" w:hAnsi="Tw Cen MT" w:cs="Arial"/>
              </w:rPr>
              <w:t xml:space="preserve">estarão disponíveis computadores de alta performance para uso variado dos </w:t>
            </w:r>
            <w:r w:rsidR="00002358">
              <w:rPr>
                <w:rFonts w:ascii="Tw Cen MT" w:hAnsi="Tw Cen MT" w:cs="Arial"/>
              </w:rPr>
              <w:t>utilizadores</w:t>
            </w:r>
            <w:r w:rsidR="009D0454">
              <w:rPr>
                <w:rFonts w:ascii="Tw Cen MT" w:hAnsi="Tw Cen MT" w:cs="Arial"/>
              </w:rPr>
              <w:t xml:space="preserve">. </w:t>
            </w:r>
            <w:r w:rsidR="00002358">
              <w:rPr>
                <w:rFonts w:ascii="Tw Cen MT" w:hAnsi="Tw Cen MT" w:cs="Arial"/>
              </w:rPr>
              <w:t xml:space="preserve">Desta maneira </w:t>
            </w:r>
            <w:r w:rsidR="00F638FB">
              <w:rPr>
                <w:rFonts w:ascii="Tw Cen MT" w:hAnsi="Tw Cen MT" w:cs="Arial"/>
              </w:rPr>
              <w:t>estão</w:t>
            </w:r>
            <w:r w:rsidR="00002358">
              <w:rPr>
                <w:rFonts w:ascii="Tw Cen MT" w:hAnsi="Tw Cen MT" w:cs="Arial"/>
              </w:rPr>
              <w:t xml:space="preserve"> incluído</w:t>
            </w:r>
            <w:r w:rsidR="00F638FB">
              <w:rPr>
                <w:rFonts w:ascii="Tw Cen MT" w:hAnsi="Tw Cen MT" w:cs="Arial"/>
              </w:rPr>
              <w:t>s</w:t>
            </w:r>
            <w:r w:rsidR="00002358">
              <w:rPr>
                <w:rFonts w:ascii="Tw Cen MT" w:hAnsi="Tw Cen MT" w:cs="Arial"/>
              </w:rPr>
              <w:t xml:space="preserve"> </w:t>
            </w:r>
            <w:r w:rsidR="00F638FB">
              <w:rPr>
                <w:rFonts w:ascii="Tw Cen MT" w:hAnsi="Tw Cen MT" w:cs="Arial"/>
              </w:rPr>
              <w:t xml:space="preserve">na loja: </w:t>
            </w:r>
            <w:r w:rsidR="00F638FB" w:rsidRPr="00F638FB">
              <w:rPr>
                <w:rFonts w:ascii="Tw Cen MT" w:hAnsi="Tw Cen MT" w:cs="Arial"/>
              </w:rPr>
              <w:t xml:space="preserve">um jogo </w:t>
            </w:r>
            <w:r w:rsidRPr="00F638FB">
              <w:rPr>
                <w:rFonts w:ascii="Tw Cen MT" w:hAnsi="Tw Cen MT" w:cs="Arial"/>
              </w:rPr>
              <w:t>exclusivo</w:t>
            </w:r>
            <w:r w:rsidR="00F638FB" w:rsidRPr="00F638FB">
              <w:rPr>
                <w:rFonts w:ascii="Tw Cen MT" w:hAnsi="Tw Cen MT" w:cs="Arial"/>
              </w:rPr>
              <w:t xml:space="preserve">, </w:t>
            </w:r>
            <w:r w:rsidRPr="00F638FB">
              <w:rPr>
                <w:rFonts w:ascii="Tw Cen MT" w:hAnsi="Tw Cen MT" w:cs="Arial"/>
              </w:rPr>
              <w:t>aulas para aprender a jogar</w:t>
            </w:r>
            <w:r w:rsidR="00F638FB">
              <w:rPr>
                <w:rFonts w:ascii="Tw Cen MT" w:hAnsi="Tw Cen MT" w:cs="Arial"/>
              </w:rPr>
              <w:t xml:space="preserve"> (</w:t>
            </w:r>
            <w:proofErr w:type="spellStart"/>
            <w:r w:rsidR="00F638FB">
              <w:rPr>
                <w:rFonts w:ascii="Tw Cen MT" w:hAnsi="Tw Cen MT" w:cs="Arial"/>
              </w:rPr>
              <w:t>gamecoaching</w:t>
            </w:r>
            <w:proofErr w:type="spellEnd"/>
            <w:r w:rsidR="00F638FB">
              <w:rPr>
                <w:rFonts w:ascii="Tw Cen MT" w:hAnsi="Tw Cen MT" w:cs="Arial"/>
              </w:rPr>
              <w:t>)</w:t>
            </w:r>
            <w:r w:rsidRPr="00F638FB">
              <w:rPr>
                <w:rFonts w:ascii="Tw Cen MT" w:hAnsi="Tw Cen MT" w:cs="Arial"/>
              </w:rPr>
              <w:t>, aulas de programação, torneios</w:t>
            </w:r>
            <w:r w:rsidR="00F638FB" w:rsidRPr="00F638FB">
              <w:rPr>
                <w:rFonts w:ascii="Tw Cen MT" w:hAnsi="Tw Cen MT" w:cs="Arial"/>
              </w:rPr>
              <w:t xml:space="preserve"> de jogos</w:t>
            </w:r>
            <w:r w:rsidR="00F638FB">
              <w:rPr>
                <w:rFonts w:ascii="Tw Cen MT" w:hAnsi="Tw Cen MT" w:cs="Arial"/>
              </w:rPr>
              <w:t xml:space="preserve"> entre outras.</w:t>
            </w:r>
            <w:r w:rsidR="00473FC4">
              <w:rPr>
                <w:rFonts w:ascii="Tw Cen MT" w:hAnsi="Tw Cen MT" w:cs="Arial"/>
              </w:rPr>
              <w:t xml:space="preserve"> Dito isto a nossa visão de negócio é proporcionar uma experiência lúdica, mas também educativa a clientes de todas as fachas etárias.</w:t>
            </w:r>
          </w:p>
        </w:tc>
      </w:tr>
    </w:tbl>
    <w:p w14:paraId="2D4CB384" w14:textId="77777777" w:rsidR="00031A1B" w:rsidRDefault="00031A1B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21A87" w:rsidRPr="001C5BFB" w14:paraId="332A7DD9" w14:textId="77777777" w:rsidTr="00966150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F9D7A" w14:textId="0C8A8E72" w:rsidR="00921A87" w:rsidRPr="001C5BFB" w:rsidRDefault="00921A87" w:rsidP="00966150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 xml:space="preserve">Descrição </w:t>
            </w:r>
            <w:r>
              <w:rPr>
                <w:rFonts w:ascii="Tw Cen MT" w:hAnsi="Tw Cen MT" w:cs="Arial"/>
                <w:b/>
                <w:bCs/>
              </w:rPr>
              <w:t xml:space="preserve">da </w:t>
            </w:r>
            <w:commentRangeStart w:id="0"/>
            <w:r>
              <w:rPr>
                <w:rFonts w:ascii="Tw Cen MT" w:hAnsi="Tw Cen MT" w:cs="Arial"/>
                <w:b/>
                <w:bCs/>
              </w:rPr>
              <w:t>equipa</w:t>
            </w:r>
            <w:commentRangeEnd w:id="0"/>
            <w:r w:rsidR="00A81DB7">
              <w:rPr>
                <w:rStyle w:val="Refdecomentrio"/>
              </w:rPr>
              <w:commentReference w:id="0"/>
            </w:r>
          </w:p>
          <w:p w14:paraId="0A9938F3" w14:textId="1549834C" w:rsidR="00921A87" w:rsidRPr="001C5BFB" w:rsidRDefault="00921A87" w:rsidP="00921A87">
            <w:pPr>
              <w:spacing w:line="240" w:lineRule="exact"/>
              <w:jc w:val="both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Descreva a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equipa, os seus </w:t>
            </w:r>
            <w:r w:rsidRPr="00562518">
              <w:rPr>
                <w:rFonts w:ascii="Tw Cen MT" w:hAnsi="Tw Cen MT" w:cs="Arial"/>
                <w:b/>
                <w:i/>
                <w:sz w:val="20"/>
                <w:szCs w:val="20"/>
              </w:rPr>
              <w:t>objetivos e aspirações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a sua </w:t>
            </w:r>
            <w:r w:rsidRPr="00562518">
              <w:rPr>
                <w:rFonts w:ascii="Tw Cen MT" w:hAnsi="Tw Cen MT" w:cs="Arial"/>
                <w:b/>
                <w:i/>
                <w:sz w:val="20"/>
                <w:szCs w:val="20"/>
              </w:rPr>
              <w:t>visão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para o projeto empresarial e que </w:t>
            </w:r>
            <w:r w:rsidRPr="00562518">
              <w:rPr>
                <w:rFonts w:ascii="Tw Cen MT" w:hAnsi="Tw Cen MT" w:cs="Arial"/>
                <w:b/>
                <w:i/>
                <w:sz w:val="20"/>
                <w:szCs w:val="20"/>
              </w:rPr>
              <w:t>competências possuem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que são </w:t>
            </w:r>
            <w:r w:rsidR="007B766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essenciais para a empresa e qual será a sua </w:t>
            </w:r>
            <w:r w:rsidR="007B7661" w:rsidRPr="00562518">
              <w:rPr>
                <w:rFonts w:ascii="Tw Cen MT" w:hAnsi="Tw Cen MT" w:cs="Arial"/>
                <w:bCs/>
                <w:i/>
                <w:sz w:val="20"/>
                <w:szCs w:val="20"/>
              </w:rPr>
              <w:t>inserção na estrutura organizativa</w:t>
            </w:r>
            <w:r w:rsidR="007B7661">
              <w:rPr>
                <w:rFonts w:ascii="Tw Cen MT" w:hAnsi="Tw Cen MT" w:cs="Arial"/>
                <w:bCs/>
                <w:i/>
                <w:sz w:val="20"/>
                <w:szCs w:val="20"/>
              </w:rPr>
              <w:t>.</w:t>
            </w:r>
          </w:p>
        </w:tc>
      </w:tr>
      <w:tr w:rsidR="00921A87" w:rsidRPr="00E731F2" w14:paraId="019E5746" w14:textId="77777777" w:rsidTr="00B370EF">
        <w:trPr>
          <w:trHeight w:hRule="exact" w:val="4280"/>
          <w:jc w:val="center"/>
        </w:trPr>
        <w:tc>
          <w:tcPr>
            <w:tcW w:w="9354" w:type="dxa"/>
          </w:tcPr>
          <w:p w14:paraId="674B4FD5" w14:textId="77777777" w:rsidR="003C1B92" w:rsidRDefault="000A0490" w:rsidP="003C1B92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visão da nossa empresa é </w:t>
            </w:r>
            <w:r w:rsidR="00562518">
              <w:rPr>
                <w:rFonts w:ascii="Tw Cen MT" w:hAnsi="Tw Cen MT" w:cs="Arial"/>
              </w:rPr>
              <w:t>manter</w:t>
            </w:r>
            <w:r>
              <w:rPr>
                <w:rFonts w:ascii="Tw Cen MT" w:hAnsi="Tw Cen MT" w:cs="Arial"/>
              </w:rPr>
              <w:t xml:space="preserve"> </w:t>
            </w:r>
            <w:r w:rsidR="00562518">
              <w:rPr>
                <w:rFonts w:ascii="Tw Cen MT" w:hAnsi="Tw Cen MT" w:cs="Arial"/>
              </w:rPr>
              <w:t xml:space="preserve">a nostalgia de árcades, mas oferecendo </w:t>
            </w:r>
            <w:r>
              <w:rPr>
                <w:rFonts w:ascii="Tw Cen MT" w:hAnsi="Tw Cen MT" w:cs="Arial"/>
              </w:rPr>
              <w:t xml:space="preserve">novas experiências </w:t>
            </w:r>
            <w:r w:rsidR="00AD5D79">
              <w:rPr>
                <w:rFonts w:ascii="Tw Cen MT" w:hAnsi="Tw Cen MT" w:cs="Arial"/>
              </w:rPr>
              <w:t>do mundo de jogo atual</w:t>
            </w:r>
            <w:r>
              <w:rPr>
                <w:rFonts w:ascii="Tw Cen MT" w:hAnsi="Tw Cen MT" w:cs="Arial"/>
              </w:rPr>
              <w:t>.</w:t>
            </w:r>
            <w:r w:rsidR="003C1B92">
              <w:rPr>
                <w:rFonts w:ascii="Tw Cen MT" w:hAnsi="Tw Cen MT" w:cs="Arial"/>
              </w:rPr>
              <w:t xml:space="preserve"> </w:t>
            </w:r>
          </w:p>
          <w:p w14:paraId="77DA027C" w14:textId="7CE3E616" w:rsidR="00AD5D79" w:rsidRPr="008D6EF0" w:rsidRDefault="00AD5D79" w:rsidP="003C1B92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O nosso</w:t>
            </w:r>
            <w:r w:rsidR="003C1B92">
              <w:rPr>
                <w:rFonts w:ascii="Tw Cen MT" w:hAnsi="Tw Cen MT" w:cs="Arial"/>
              </w:rPr>
              <w:t xml:space="preserve"> </w:t>
            </w:r>
            <w:r>
              <w:rPr>
                <w:rFonts w:ascii="Tw Cen MT" w:hAnsi="Tw Cen MT" w:cs="Arial"/>
              </w:rPr>
              <w:t>objetivo</w:t>
            </w:r>
            <w:r w:rsidR="003C1B92">
              <w:rPr>
                <w:rFonts w:ascii="Tw Cen MT" w:hAnsi="Tw Cen MT" w:cs="Arial"/>
              </w:rPr>
              <w:t xml:space="preserve"> é criar um espaço seguro e confortável para permitir</w:t>
            </w:r>
            <w:r w:rsidR="00013A50">
              <w:rPr>
                <w:rFonts w:ascii="Tw Cen MT" w:hAnsi="Tw Cen MT" w:cs="Arial"/>
              </w:rPr>
              <w:t xml:space="preserve"> </w:t>
            </w:r>
            <w:r w:rsidR="000E6246">
              <w:rPr>
                <w:rFonts w:ascii="Tw Cen MT" w:hAnsi="Tw Cen MT" w:cs="Arial"/>
              </w:rPr>
              <w:t xml:space="preserve">as pessoas serem elas próprias. Momentos de nostalgia e prazer </w:t>
            </w:r>
            <w:r w:rsidR="003C1B92">
              <w:rPr>
                <w:rFonts w:ascii="Tw Cen MT" w:hAnsi="Tw Cen MT" w:cs="Arial"/>
              </w:rPr>
              <w:t xml:space="preserve">os nossos clientes tanto como programadores como jogadores. </w:t>
            </w:r>
          </w:p>
        </w:tc>
      </w:tr>
    </w:tbl>
    <w:p w14:paraId="6DD96C29" w14:textId="77777777" w:rsidR="00921A87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p w14:paraId="49175E06" w14:textId="77777777" w:rsidR="009A36CF" w:rsidRPr="001C5BFB" w:rsidRDefault="009A36CF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1C5BFB" w:rsidRPr="001C5BFB" w14:paraId="106CA48F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EF335" w14:textId="76392388" w:rsidR="0069441D" w:rsidRPr="001C5BFB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1</w:t>
            </w:r>
            <w:r w:rsidR="00FA2D73">
              <w:rPr>
                <w:rFonts w:ascii="Tw Cen MT" w:hAnsi="Tw Cen MT" w:cs="Arial"/>
                <w:b/>
                <w:bCs/>
              </w:rPr>
              <w:t xml:space="preserve">. </w:t>
            </w:r>
            <w:r w:rsidR="0069441D" w:rsidRPr="001C5BFB">
              <w:rPr>
                <w:rFonts w:ascii="Tw Cen MT" w:hAnsi="Tw Cen MT" w:cs="Arial"/>
                <w:b/>
                <w:bCs/>
              </w:rPr>
              <w:t>Descrição sucinta d</w:t>
            </w:r>
            <w:r w:rsidR="00B566FD" w:rsidRPr="001C5BFB">
              <w:rPr>
                <w:rFonts w:ascii="Tw Cen MT" w:hAnsi="Tw Cen MT" w:cs="Arial"/>
                <w:b/>
                <w:bCs/>
              </w:rPr>
              <w:t xml:space="preserve">a ideia </w:t>
            </w:r>
            <w:r w:rsidR="0069441D" w:rsidRPr="001C5BFB">
              <w:rPr>
                <w:rFonts w:ascii="Tw Cen MT" w:hAnsi="Tw Cen MT" w:cs="Arial"/>
                <w:b/>
                <w:bCs/>
              </w:rPr>
              <w:t xml:space="preserve">de negócio </w:t>
            </w:r>
            <w:r w:rsidR="00B566FD" w:rsidRPr="001C5BFB">
              <w:rPr>
                <w:rFonts w:ascii="Tw Cen MT" w:hAnsi="Tw Cen MT" w:cs="Arial"/>
                <w:b/>
                <w:bCs/>
              </w:rPr>
              <w:t>e dos produtos/serviços associados</w:t>
            </w:r>
          </w:p>
          <w:p w14:paraId="414508BA" w14:textId="77777777" w:rsidR="0069441D" w:rsidRPr="001C5BFB" w:rsidRDefault="00B566FD" w:rsidP="00B566FD">
            <w:pPr>
              <w:spacing w:line="240" w:lineRule="exact"/>
              <w:jc w:val="both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Descreva a proposta de valor associada à ideia de </w:t>
            </w:r>
            <w:r w:rsidR="0069441D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negócio, indicando o(s) problema(s) dos potenciais clientes que o negócio vem resolver e a forma como o(s) soluciona.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Descreva sucintamente o(s) produto(s)/serviço(s) que pretende comercializar e o grau de desenvolvimento no momento</w:t>
            </w:r>
            <w:r w:rsidR="00932C0C">
              <w:rPr>
                <w:rFonts w:ascii="Tw Cen MT" w:hAnsi="Tw Cen MT" w:cs="Arial"/>
                <w:bCs/>
                <w:i/>
                <w:sz w:val="20"/>
                <w:szCs w:val="20"/>
              </w:rPr>
              <w:t>.</w:t>
            </w:r>
          </w:p>
        </w:tc>
      </w:tr>
      <w:tr w:rsidR="0069441D" w:rsidRPr="00E731F2" w14:paraId="179B87A8" w14:textId="77777777" w:rsidTr="005F6A60">
        <w:trPr>
          <w:trHeight w:hRule="exact" w:val="5103"/>
          <w:jc w:val="center"/>
        </w:trPr>
        <w:tc>
          <w:tcPr>
            <w:tcW w:w="9354" w:type="dxa"/>
          </w:tcPr>
          <w:p w14:paraId="32F1C563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02E2CBA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>Limite de 10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 caracteres (incluindo espaços)</w:t>
            </w:r>
          </w:p>
          <w:p w14:paraId="0676932C" w14:textId="77777777" w:rsidR="0069441D" w:rsidRPr="005F27D6" w:rsidRDefault="0069441D" w:rsidP="00E731F2">
            <w:pPr>
              <w:spacing w:line="320" w:lineRule="exact"/>
              <w:rPr>
                <w:rFonts w:ascii="Tw Cen MT" w:hAnsi="Tw Cen MT" w:cs="Arial"/>
              </w:rPr>
            </w:pPr>
          </w:p>
          <w:p w14:paraId="3E44762F" w14:textId="77777777" w:rsidR="0073750C" w:rsidRDefault="0073750C" w:rsidP="0073750C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A ideia de negócio para além de criar um local de entretenimento onde é possível jogar vários tipos de jogos em rede, por outro lado também é um local didático entre jogos e programação.</w:t>
            </w:r>
          </w:p>
          <w:p w14:paraId="38B84D3A" w14:textId="77777777" w:rsidR="006032EC" w:rsidRDefault="0073750C" w:rsidP="006E3FE5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Através do nosso conceito de negócio que podemos </w:t>
            </w:r>
            <w:r w:rsidR="006E3FE5">
              <w:rPr>
                <w:rFonts w:ascii="Tw Cen MT" w:hAnsi="Tw Cen MT" w:cs="Arial"/>
              </w:rPr>
              <w:t>incentivar e ensinar pessoas a jogar os mais variados tipos de jogos e por outro lado demonstrar o papel programação na conceção dos mesmos. Os potenciais clientes seriam jovens que frequentaram a nossa loja e empresas que poderiam recrutar</w:t>
            </w:r>
            <w:r w:rsidR="001A564F">
              <w:rPr>
                <w:rFonts w:ascii="Tw Cen MT" w:hAnsi="Tw Cen MT" w:cs="Arial"/>
              </w:rPr>
              <w:t xml:space="preserve"> e oferecer estágios aos jovens que demonstrassem interesse na programação.</w:t>
            </w:r>
          </w:p>
          <w:p w14:paraId="329EC136" w14:textId="77777777" w:rsidR="006032EC" w:rsidRDefault="006032EC" w:rsidP="006E3FE5">
            <w:pPr>
              <w:spacing w:line="320" w:lineRule="exact"/>
              <w:rPr>
                <w:rFonts w:ascii="Tw Cen MT" w:hAnsi="Tw Cen MT" w:cs="Arial"/>
              </w:rPr>
            </w:pPr>
          </w:p>
          <w:p w14:paraId="7F152F7E" w14:textId="77777777" w:rsidR="00E731F2" w:rsidRDefault="006032EC" w:rsidP="006E3FE5">
            <w:pPr>
              <w:spacing w:line="320" w:lineRule="exact"/>
              <w:rPr>
                <w:rFonts w:ascii="Tw Cen MT" w:hAnsi="Tw Cen MT" w:cs="Arial"/>
              </w:rPr>
            </w:pPr>
            <w:r w:rsidRPr="006032EC">
              <w:rPr>
                <w:rFonts w:ascii="Tw Cen MT" w:hAnsi="Tw Cen MT" w:cs="Arial"/>
              </w:rPr>
              <w:t>https://space.cc/gaming/</w:t>
            </w:r>
            <w:r w:rsidR="006E3FE5">
              <w:rPr>
                <w:rFonts w:ascii="Tw Cen MT" w:hAnsi="Tw Cen MT" w:cs="Arial"/>
              </w:rPr>
              <w:t xml:space="preserve"> </w:t>
            </w:r>
          </w:p>
          <w:p w14:paraId="0DF8A9EC" w14:textId="49669F51" w:rsidR="006032EC" w:rsidRPr="005F27D6" w:rsidRDefault="006032EC" w:rsidP="006E3FE5">
            <w:pPr>
              <w:spacing w:line="320" w:lineRule="exact"/>
              <w:rPr>
                <w:rFonts w:ascii="Tw Cen MT" w:hAnsi="Tw Cen MT" w:cs="Arial"/>
              </w:rPr>
            </w:pPr>
            <w:r w:rsidRPr="006032EC">
              <w:rPr>
                <w:rFonts w:ascii="Tw Cen MT" w:hAnsi="Tw Cen MT" w:cs="Arial"/>
              </w:rPr>
              <w:t>https://www.groupon.com/deals/game-on-gaming-center-1</w:t>
            </w:r>
          </w:p>
        </w:tc>
      </w:tr>
    </w:tbl>
    <w:p w14:paraId="44AFFF2D" w14:textId="77777777" w:rsid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p w14:paraId="2EDD39F4" w14:textId="77777777" w:rsidR="00031A1B" w:rsidRPr="00C74D59" w:rsidRDefault="00031A1B" w:rsidP="00C74D59">
      <w:pPr>
        <w:spacing w:line="320" w:lineRule="exact"/>
        <w:jc w:val="both"/>
        <w:rPr>
          <w:rFonts w:ascii="Tw Cen MT" w:hAnsi="Tw Cen MT" w:cs="Arial"/>
        </w:rPr>
      </w:pPr>
    </w:p>
    <w:p w14:paraId="78050447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1C5BFB" w:rsidRPr="001C5BFB" w14:paraId="380D1758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2124C" w14:textId="087DB483" w:rsidR="00B566FD" w:rsidRPr="001C5BFB" w:rsidRDefault="004C1FD2" w:rsidP="00DB3756">
            <w:pPr>
              <w:spacing w:before="60"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2</w:t>
            </w:r>
            <w:r w:rsidR="00E60933">
              <w:rPr>
                <w:rFonts w:ascii="Tw Cen MT" w:hAnsi="Tw Cen MT" w:cs="Arial"/>
                <w:b/>
                <w:bCs/>
              </w:rPr>
              <w:t xml:space="preserve">. </w:t>
            </w:r>
            <w:r w:rsidR="002534C7">
              <w:rPr>
                <w:rFonts w:ascii="Tw Cen MT" w:hAnsi="Tw Cen MT" w:cs="Arial"/>
                <w:b/>
                <w:bCs/>
              </w:rPr>
              <w:t xml:space="preserve">Descrição </w:t>
            </w:r>
            <w:r w:rsidR="00B566FD" w:rsidRPr="001C5BFB">
              <w:rPr>
                <w:rFonts w:ascii="Tw Cen MT" w:hAnsi="Tw Cen MT" w:cs="Arial"/>
                <w:b/>
                <w:bCs/>
              </w:rPr>
              <w:t>sucinta do mercado</w:t>
            </w:r>
          </w:p>
          <w:p w14:paraId="6004ED36" w14:textId="77777777" w:rsidR="001C5BFB" w:rsidRPr="001C5BFB" w:rsidRDefault="00B566FD" w:rsidP="001C5BFB">
            <w:pPr>
              <w:spacing w:line="240" w:lineRule="exact"/>
              <w:jc w:val="both"/>
              <w:rPr>
                <w:rFonts w:ascii="Tw Cen MT" w:hAnsi="Tw Cen MT" w:cs="Arial"/>
                <w:sz w:val="18"/>
                <w:szCs w:val="18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I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dentifique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quem s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er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ão os principais co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ncorrentes com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a sua oferta. Caracterize os clientes do seu negócio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e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indi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que as razões </w:t>
            </w:r>
            <w:proofErr w:type="gramStart"/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porque</w:t>
            </w:r>
            <w:proofErr w:type="gramEnd"/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prefer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irão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o seu produto/serviço em relação aos concorrentes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. Exponha as suas expectativas relativamente à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evolução do potencial de mercado.</w:t>
            </w:r>
          </w:p>
        </w:tc>
      </w:tr>
      <w:tr w:rsidR="00B566FD" w:rsidRPr="001C5BFB" w14:paraId="4D8ABCAB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694565EE" w14:textId="26340EC2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66448EF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10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 caracteres (incluindo espaços)</w:t>
            </w:r>
          </w:p>
          <w:p w14:paraId="704EBAC2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75F9EB0" w14:textId="7B564C41" w:rsidR="00B566FD" w:rsidRPr="001C5BFB" w:rsidRDefault="001A564F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Os nossos principais concorrentes serão lojas com ideia semelhante de negócio, no entanto através da nossa pesquisa em Coimbra apenas existe lojas de compra de jogos, portanto a nossa concorrência na nossa área de ação seria praticamente nula. Visto que o cliente para além de poder adquirir jogos também os pode jogar na nossa loja e pode ser </w:t>
            </w:r>
            <w:r w:rsidR="006032EC">
              <w:rPr>
                <w:rFonts w:ascii="Tw Cen MT" w:hAnsi="Tw Cen MT" w:cs="Arial"/>
              </w:rPr>
              <w:t>ajudado em qualquer dúvida que tenha sobre o jogo.</w:t>
            </w:r>
            <w:r>
              <w:rPr>
                <w:rFonts w:ascii="Tw Cen MT" w:hAnsi="Tw Cen MT" w:cs="Arial"/>
              </w:rPr>
              <w:t xml:space="preserve">  </w:t>
            </w:r>
          </w:p>
          <w:p w14:paraId="4A57834E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A55181C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5E74C56F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p w14:paraId="40C720F2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p w14:paraId="3247B3CA" w14:textId="77777777" w:rsidR="00031A1B" w:rsidRPr="00C74D59" w:rsidRDefault="00031A1B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534C7" w:rsidRPr="001C5BFB" w14:paraId="19400D68" w14:textId="77777777" w:rsidTr="00E731F2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17FD" w14:textId="046A90BA" w:rsidR="002534C7" w:rsidRPr="001C5BFB" w:rsidRDefault="004C1FD2" w:rsidP="00DB3756">
            <w:pPr>
              <w:spacing w:before="60"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3</w:t>
            </w:r>
            <w:r w:rsidR="008D1089">
              <w:rPr>
                <w:rFonts w:ascii="Tw Cen MT" w:hAnsi="Tw Cen MT" w:cs="Arial"/>
                <w:b/>
                <w:bCs/>
              </w:rPr>
              <w:t xml:space="preserve">. </w:t>
            </w:r>
            <w:r w:rsidR="002534C7">
              <w:rPr>
                <w:rFonts w:ascii="Tw Cen MT" w:hAnsi="Tw Cen MT" w:cs="Arial"/>
                <w:b/>
                <w:bCs/>
              </w:rPr>
              <w:t>Pesquisa</w:t>
            </w:r>
            <w:r w:rsidR="002534C7" w:rsidRPr="001C5BFB">
              <w:rPr>
                <w:rFonts w:ascii="Tw Cen MT" w:hAnsi="Tw Cen MT" w:cs="Arial"/>
                <w:b/>
                <w:bCs/>
              </w:rPr>
              <w:t xml:space="preserve"> d</w:t>
            </w:r>
            <w:r w:rsidR="002534C7">
              <w:rPr>
                <w:rFonts w:ascii="Tw Cen MT" w:hAnsi="Tw Cen MT" w:cs="Arial"/>
                <w:b/>
                <w:bCs/>
              </w:rPr>
              <w:t>e</w:t>
            </w:r>
            <w:r w:rsidR="002534C7" w:rsidRPr="001C5BFB">
              <w:rPr>
                <w:rFonts w:ascii="Tw Cen MT" w:hAnsi="Tw Cen MT" w:cs="Arial"/>
                <w:b/>
                <w:bCs/>
              </w:rPr>
              <w:t xml:space="preserve"> mercado</w:t>
            </w:r>
          </w:p>
          <w:p w14:paraId="54AA02F3" w14:textId="77777777" w:rsidR="002534C7" w:rsidRPr="001C5BFB" w:rsidRDefault="002534C7" w:rsidP="002534C7">
            <w:pPr>
              <w:spacing w:line="240" w:lineRule="exact"/>
              <w:jc w:val="both"/>
              <w:rPr>
                <w:rFonts w:ascii="Tw Cen MT" w:hAnsi="Tw Cen MT" w:cs="Arial"/>
                <w:sz w:val="18"/>
                <w:szCs w:val="18"/>
              </w:rPr>
            </w:pP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>Apresente alguns dados ilustrativos da dimensão do mercado e da aceitação do seu negócio. Refira as fontes de informação e os contactos estabelecidos com potenciais clientes, parceiros ou concorrentes.</w:t>
            </w:r>
          </w:p>
        </w:tc>
      </w:tr>
      <w:tr w:rsidR="002534C7" w:rsidRPr="001C5BFB" w14:paraId="5919142E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494EFC30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762D9A1F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L</w:t>
            </w:r>
            <w:r w:rsidR="00E731F2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imite de 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4E7E8B8D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7BC7677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4198FB1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3AA58B0" w14:textId="77777777" w:rsidR="002534C7" w:rsidRPr="001C5BFB" w:rsidRDefault="002534C7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3228040D" w14:textId="77777777" w:rsidR="002534C7" w:rsidRPr="00C74D59" w:rsidRDefault="002534C7" w:rsidP="00C74D59">
      <w:pPr>
        <w:spacing w:line="320" w:lineRule="exact"/>
        <w:jc w:val="both"/>
        <w:rPr>
          <w:rFonts w:ascii="Tw Cen MT" w:hAnsi="Tw Cen MT" w:cs="Arial"/>
        </w:rPr>
      </w:pPr>
    </w:p>
    <w:p w14:paraId="44302A4F" w14:textId="77777777" w:rsidR="00C74D59" w:rsidRP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p w14:paraId="06D3EC66" w14:textId="77777777" w:rsidR="00C74D59" w:rsidRP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534C7" w:rsidRPr="002534C7" w14:paraId="5F1917AB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0B46A" w14:textId="1176C219" w:rsidR="0069441D" w:rsidRPr="002534C7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4</w:t>
            </w:r>
            <w:r w:rsidR="008D1089">
              <w:rPr>
                <w:rFonts w:ascii="Tw Cen MT" w:hAnsi="Tw Cen MT" w:cs="Arial"/>
                <w:b/>
                <w:bCs/>
              </w:rPr>
              <w:t xml:space="preserve">. </w:t>
            </w:r>
            <w:r w:rsidR="0069441D" w:rsidRPr="002534C7">
              <w:rPr>
                <w:rFonts w:ascii="Tw Cen MT" w:hAnsi="Tw Cen MT" w:cs="Arial"/>
                <w:b/>
                <w:bCs/>
              </w:rPr>
              <w:t>Descrição de vantagens competitivas da ideia de negócio</w:t>
            </w:r>
          </w:p>
          <w:p w14:paraId="00B5F232" w14:textId="77777777" w:rsidR="0069441D" w:rsidRPr="002534C7" w:rsidRDefault="0069441D" w:rsidP="00932C0C">
            <w:pPr>
              <w:spacing w:line="240" w:lineRule="exact"/>
              <w:jc w:val="both"/>
              <w:rPr>
                <w:rFonts w:ascii="Tw Cen MT" w:hAnsi="Tw Cen MT" w:cs="Arial"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De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screva de que forma o seu negócio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é melhor a longo prazo comparativamente com 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outras soluções existe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>ntes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no mercado.</w:t>
            </w:r>
          </w:p>
        </w:tc>
      </w:tr>
      <w:tr w:rsidR="0069441D" w:rsidRPr="001C5BFB" w14:paraId="3AA7A2D1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60ADDB1B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</w:p>
          <w:p w14:paraId="08BB73E7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1A5A1746" w14:textId="6A190541" w:rsidR="0069441D" w:rsidRDefault="000C31B9" w:rsidP="00DB3756">
            <w:pPr>
              <w:spacing w:line="320" w:lineRule="exact"/>
              <w:rPr>
                <w:rFonts w:ascii="Tw Cen MT" w:hAnsi="Tw Cen MT" w:cs="Arial"/>
              </w:rPr>
            </w:pPr>
            <w:commentRangeStart w:id="1"/>
            <w:r>
              <w:rPr>
                <w:rFonts w:ascii="Tw Cen MT" w:hAnsi="Tw Cen MT" w:cs="Arial"/>
              </w:rPr>
              <w:t>U</w:t>
            </w:r>
            <w:r w:rsidR="000D1969">
              <w:rPr>
                <w:rFonts w:ascii="Tw Cen MT" w:hAnsi="Tw Cen MT" w:cs="Arial"/>
              </w:rPr>
              <w:t xml:space="preserve">ma das ideias de negocío que temos seria a formação de clientes </w:t>
            </w:r>
            <w:r>
              <w:rPr>
                <w:rFonts w:ascii="Tw Cen MT" w:hAnsi="Tw Cen MT" w:cs="Arial"/>
              </w:rPr>
              <w:t>na área de programação, com a possibilidade de serem recrutados por empresas para estágios, ou até mesmo trabalho.</w:t>
            </w:r>
          </w:p>
          <w:p w14:paraId="5CEB885F" w14:textId="58F4CBB6" w:rsidR="000C31B9" w:rsidRDefault="000C31B9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Na era atual que vivemos é um mercado com muita procura, as empresas têm muita falta de pessoas com formação que pretendemos oferecer, tornando então a nossa empresa </w:t>
            </w:r>
            <w:r w:rsidR="0055186E">
              <w:rPr>
                <w:rFonts w:ascii="Tw Cen MT" w:hAnsi="Tw Cen MT" w:cs="Arial"/>
              </w:rPr>
              <w:t>um forte ponto</w:t>
            </w:r>
            <w:r w:rsidR="005B47E1">
              <w:rPr>
                <w:rFonts w:ascii="Tw Cen MT" w:hAnsi="Tw Cen MT" w:cs="Arial"/>
              </w:rPr>
              <w:t xml:space="preserve"> de referência. Isto torna a nossa empresa </w:t>
            </w:r>
            <w:r w:rsidR="0055186E">
              <w:rPr>
                <w:rFonts w:ascii="Tw Cen MT" w:hAnsi="Tw Cen MT" w:cs="Arial"/>
              </w:rPr>
              <w:t xml:space="preserve">interessante para pessoas que queiram aprender com possibilidade de trabalhar com empresas conhecidas, e bom mercado para empresas que estejam à procura de novos talentos </w:t>
            </w:r>
            <w:r w:rsidR="005B47E1">
              <w:rPr>
                <w:rFonts w:ascii="Tw Cen MT" w:hAnsi="Tw Cen MT" w:cs="Arial"/>
              </w:rPr>
              <w:t>para melhorar o seu negócio.</w:t>
            </w:r>
            <w:commentRangeEnd w:id="1"/>
            <w:r w:rsidR="005B47E1">
              <w:rPr>
                <w:rStyle w:val="Refdecomentrio"/>
              </w:rPr>
              <w:commentReference w:id="1"/>
            </w:r>
          </w:p>
          <w:p w14:paraId="1A7647C2" w14:textId="03542BEC" w:rsidR="0055186E" w:rsidRPr="001C5BFB" w:rsidRDefault="0055186E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Outro ponto é o facto que a área de jogos tem vindo sempre a crescer estes últimos anos, e com a adição de novos jogos e novos tecnologias, </w:t>
            </w:r>
            <w:r w:rsidR="00CF5356">
              <w:rPr>
                <w:rFonts w:ascii="Tw Cen MT" w:hAnsi="Tw Cen MT" w:cs="Arial"/>
              </w:rPr>
              <w:t>o que permite à nossa empresa de ter sempre novas possibilidades para se manter no mercado e trazer novos olhos para a empresa fazendo-a crescer ao longo do tempo.</w:t>
            </w:r>
          </w:p>
          <w:p w14:paraId="0D3B8E4E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0CF10D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2C4EA8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37663D9F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856CAE9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4B337CA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A7036D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DF4DCFA" w14:textId="77777777" w:rsidR="0069441D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5CE3ADC" w14:textId="77777777" w:rsidR="0000473C" w:rsidRPr="001C5BFB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3B4F42C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008053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EBBEE0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4C1DF3C8" w14:textId="77777777" w:rsidR="0069441D" w:rsidRPr="00C74D59" w:rsidRDefault="0069441D" w:rsidP="00C74D59">
      <w:pPr>
        <w:spacing w:line="320" w:lineRule="exact"/>
        <w:jc w:val="both"/>
        <w:rPr>
          <w:rFonts w:ascii="Tw Cen MT" w:hAnsi="Tw Cen MT" w:cs="Arial"/>
        </w:rPr>
      </w:pPr>
    </w:p>
    <w:p w14:paraId="341E20EA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409A2" w:rsidRPr="002534C7" w14:paraId="7A93976D" w14:textId="77777777" w:rsidTr="00321CF7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80B82" w14:textId="77777777" w:rsidR="002409A2" w:rsidRPr="002534C7" w:rsidRDefault="002409A2" w:rsidP="00321CF7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 xml:space="preserve">5. </w:t>
            </w:r>
            <w:r w:rsidRPr="002534C7">
              <w:rPr>
                <w:rFonts w:ascii="Tw Cen MT" w:hAnsi="Tw Cen MT" w:cs="Arial"/>
                <w:b/>
                <w:bCs/>
              </w:rPr>
              <w:t>Plano de Marketing</w:t>
            </w:r>
          </w:p>
          <w:p w14:paraId="0AEE7F3A" w14:textId="77777777" w:rsidR="002409A2" w:rsidRPr="002534C7" w:rsidRDefault="002409A2" w:rsidP="00321CF7">
            <w:pPr>
              <w:spacing w:line="240" w:lineRule="exact"/>
              <w:rPr>
                <w:rFonts w:ascii="Tw Cen MT" w:hAnsi="Tw Cen MT" w:cs="Arial"/>
                <w:b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Apresente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os diversos elementos da política de produto,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o preço de venda previsto, os canais de distribuição a utilizar e a estratégia de comunicação.</w:t>
            </w:r>
          </w:p>
        </w:tc>
      </w:tr>
      <w:tr w:rsidR="002409A2" w:rsidRPr="001C5BFB" w14:paraId="705A4BAF" w14:textId="77777777" w:rsidTr="00321CF7">
        <w:trPr>
          <w:trHeight w:hRule="exact" w:val="5103"/>
          <w:jc w:val="center"/>
        </w:trPr>
        <w:tc>
          <w:tcPr>
            <w:tcW w:w="9354" w:type="dxa"/>
          </w:tcPr>
          <w:p w14:paraId="0B253C1E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</w:p>
          <w:p w14:paraId="2E8006C4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L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imite de 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00906C11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3F8E7A01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57EB4A2F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7889DFDC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5C5E059D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1E0A3A45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096A2191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47966981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02E18202" w14:textId="77777777" w:rsidR="00921A87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p w14:paraId="1CDEF729" w14:textId="77777777" w:rsidR="00921A87" w:rsidRPr="001C5BFB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9"/>
        <w:gridCol w:w="4706"/>
      </w:tblGrid>
      <w:tr w:rsidR="002534C7" w:rsidRPr="002534C7" w14:paraId="01ED0160" w14:textId="77777777" w:rsidTr="00C74D59">
        <w:trPr>
          <w:cantSplit/>
          <w:tblHeader/>
          <w:jc w:val="center"/>
        </w:trPr>
        <w:tc>
          <w:tcPr>
            <w:tcW w:w="9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C98EB" w14:textId="3E9506ED" w:rsidR="0069441D" w:rsidRPr="002534C7" w:rsidRDefault="00980846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 xml:space="preserve">6. </w:t>
            </w:r>
            <w:r w:rsidR="0069441D" w:rsidRPr="002534C7">
              <w:rPr>
                <w:rFonts w:ascii="Tw Cen MT" w:hAnsi="Tw Cen MT" w:cs="Arial"/>
                <w:b/>
                <w:bCs/>
              </w:rPr>
              <w:t>An</w:t>
            </w:r>
            <w:r w:rsidR="00A907EA">
              <w:rPr>
                <w:rFonts w:ascii="Tw Cen MT" w:hAnsi="Tw Cen MT" w:cs="Arial"/>
                <w:b/>
                <w:bCs/>
              </w:rPr>
              <w:t>álise SWOT da ideia de negócio</w:t>
            </w:r>
          </w:p>
          <w:p w14:paraId="4E432B9D" w14:textId="77777777" w:rsidR="0069441D" w:rsidRPr="002534C7" w:rsidRDefault="0069441D" w:rsidP="00A907EA">
            <w:pPr>
              <w:spacing w:line="240" w:lineRule="exact"/>
              <w:jc w:val="both"/>
              <w:rPr>
                <w:rFonts w:ascii="Tw Cen MT" w:hAnsi="Tw Cen MT" w:cs="Arial"/>
                <w:b/>
                <w:bCs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Liste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>os pontos fortes e fracos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oportunidades e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ameaças associadas à exploração do </w:t>
            </w:r>
            <w:r w:rsidR="002534C7"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seu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negócio.</w:t>
            </w:r>
          </w:p>
        </w:tc>
      </w:tr>
      <w:tr w:rsidR="0069441D" w:rsidRPr="001C5BFB" w14:paraId="2F4B9609" w14:textId="77777777" w:rsidTr="00C74D59">
        <w:trPr>
          <w:cantSplit/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8375" w14:textId="77777777" w:rsidR="0069441D" w:rsidRPr="001C5BFB" w:rsidRDefault="0069441D" w:rsidP="00DB3756">
            <w:pPr>
              <w:spacing w:before="60" w:line="320" w:lineRule="exact"/>
              <w:ind w:left="290"/>
              <w:rPr>
                <w:rFonts w:ascii="Tw Cen MT" w:hAnsi="Tw Cen MT" w:cs="Arial"/>
                <w:b/>
              </w:rPr>
            </w:pPr>
            <w:r w:rsidRPr="001C5BFB">
              <w:rPr>
                <w:rFonts w:ascii="Tw Cen MT" w:hAnsi="Tw Cen MT" w:cs="Arial"/>
                <w:b/>
              </w:rPr>
              <w:t>Forças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1991" w14:textId="77777777" w:rsidR="0069441D" w:rsidRPr="001C5BFB" w:rsidRDefault="0069441D" w:rsidP="00DB3756">
            <w:pPr>
              <w:spacing w:line="320" w:lineRule="exact"/>
              <w:ind w:left="290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Fraquezas</w:t>
            </w:r>
          </w:p>
        </w:tc>
      </w:tr>
      <w:tr w:rsidR="0069441D" w:rsidRPr="001C5BFB" w14:paraId="53978D51" w14:textId="77777777" w:rsidTr="00C74D59">
        <w:trPr>
          <w:trHeight w:hRule="exact" w:val="2835"/>
          <w:jc w:val="center"/>
        </w:trPr>
        <w:tc>
          <w:tcPr>
            <w:tcW w:w="4649" w:type="dxa"/>
          </w:tcPr>
          <w:p w14:paraId="01C7A041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625B8DF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6D613675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45732A87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</w:tc>
        <w:tc>
          <w:tcPr>
            <w:tcW w:w="4706" w:type="dxa"/>
          </w:tcPr>
          <w:p w14:paraId="6E3358FA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</w:p>
          <w:p w14:paraId="42E96A27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0F9A3369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</w:p>
          <w:p w14:paraId="29B3036F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</w:p>
        </w:tc>
      </w:tr>
      <w:tr w:rsidR="0069441D" w:rsidRPr="001C5BFB" w14:paraId="25797BAE" w14:textId="77777777" w:rsidTr="00C74D59">
        <w:trPr>
          <w:cantSplit/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54E04" w14:textId="77777777" w:rsidR="0069441D" w:rsidRPr="001C5BFB" w:rsidRDefault="0069441D" w:rsidP="00DB3756">
            <w:pPr>
              <w:spacing w:before="60" w:line="320" w:lineRule="exact"/>
              <w:ind w:left="290"/>
              <w:rPr>
                <w:rFonts w:ascii="Tw Cen MT" w:hAnsi="Tw Cen MT" w:cs="Arial"/>
                <w:b/>
              </w:rPr>
            </w:pPr>
            <w:r w:rsidRPr="001C5BFB">
              <w:rPr>
                <w:rFonts w:ascii="Tw Cen MT" w:hAnsi="Tw Cen MT" w:cs="Arial"/>
                <w:b/>
              </w:rPr>
              <w:t>Oportunidades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D760" w14:textId="77777777" w:rsidR="0069441D" w:rsidRPr="001C5BFB" w:rsidRDefault="0069441D" w:rsidP="00DB3756">
            <w:pPr>
              <w:spacing w:line="320" w:lineRule="exact"/>
              <w:ind w:left="290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Ameaças</w:t>
            </w:r>
          </w:p>
        </w:tc>
      </w:tr>
      <w:tr w:rsidR="0069441D" w:rsidRPr="001C5BFB" w14:paraId="119372DA" w14:textId="77777777" w:rsidTr="00C74D59">
        <w:trPr>
          <w:trHeight w:hRule="exact" w:val="2835"/>
          <w:jc w:val="center"/>
        </w:trPr>
        <w:tc>
          <w:tcPr>
            <w:tcW w:w="4649" w:type="dxa"/>
          </w:tcPr>
          <w:p w14:paraId="408A9B14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206C1214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6CFE4B80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72A35D37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003C0098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18EF7334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</w:tc>
        <w:tc>
          <w:tcPr>
            <w:tcW w:w="4706" w:type="dxa"/>
          </w:tcPr>
          <w:p w14:paraId="35235D45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28BDFDEF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1BC38C06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37DF7F9F" w14:textId="77777777" w:rsidR="0000473C" w:rsidRDefault="0000473C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142FCE81" w14:textId="77777777" w:rsidR="0000473C" w:rsidRPr="001C5BFB" w:rsidRDefault="0000473C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0911F93E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</w:tc>
      </w:tr>
    </w:tbl>
    <w:p w14:paraId="60A9D8EE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21914AAA" w14:textId="77777777" w:rsidR="00952529" w:rsidRPr="001C5BFB" w:rsidRDefault="00952529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412C71" w:rsidRPr="00412C71" w14:paraId="3E31BB30" w14:textId="77777777" w:rsidTr="00C74D59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A1334" w14:textId="0F209191" w:rsidR="00B566FD" w:rsidRPr="00412C71" w:rsidRDefault="004C1FD2" w:rsidP="00DB3756">
            <w:pPr>
              <w:spacing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7</w:t>
            </w:r>
            <w:r w:rsidR="00B201D3">
              <w:rPr>
                <w:rFonts w:ascii="Tw Cen MT" w:hAnsi="Tw Cen MT" w:cs="Arial"/>
                <w:b/>
                <w:bCs/>
              </w:rPr>
              <w:t xml:space="preserve">. </w:t>
            </w:r>
            <w:r w:rsidR="00B566FD" w:rsidRPr="00412C71">
              <w:rPr>
                <w:rFonts w:ascii="Tw Cen MT" w:hAnsi="Tw Cen MT" w:cs="Arial"/>
                <w:b/>
                <w:bCs/>
              </w:rPr>
              <w:t xml:space="preserve">Organização/Produção/Operações e Recursos Humanos </w:t>
            </w:r>
          </w:p>
          <w:p w14:paraId="77EF9B9D" w14:textId="77777777" w:rsidR="00B566FD" w:rsidRPr="00412C71" w:rsidRDefault="00B566FD" w:rsidP="00412C71">
            <w:pPr>
              <w:spacing w:line="240" w:lineRule="exact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Apresente sucintamente a organização da empresa, os seus recursos humanos</w:t>
            </w:r>
            <w:r w:rsidR="002534C7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as tecnologias a utilizar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 </w:t>
            </w:r>
            <w:r w:rsidR="002534C7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operações a realizar. Indique </w:t>
            </w:r>
            <w:r w:rsidR="00412C71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de que forma os perfis dos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promotores </w:t>
            </w:r>
            <w:r w:rsidR="00412C71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se adequam às necessidades do projeto e quais as competências em falta</w:t>
            </w:r>
          </w:p>
        </w:tc>
      </w:tr>
      <w:tr w:rsidR="00B566FD" w:rsidRPr="001C5BFB" w14:paraId="780BE6BE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14E702AC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7D5E38FA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22BCCD60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01FADC6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A5A4CDD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5437C26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8FE8AAE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381B1CFD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333DF58" w14:textId="77777777" w:rsidR="0000473C" w:rsidRPr="001C5BFB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7B9FF491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42766506" w14:textId="77777777" w:rsidR="00952529" w:rsidRPr="00C74D59" w:rsidRDefault="00952529" w:rsidP="00C74D59">
      <w:pPr>
        <w:spacing w:line="320" w:lineRule="exact"/>
        <w:jc w:val="both"/>
        <w:rPr>
          <w:rFonts w:ascii="Tw Cen MT" w:hAnsi="Tw Cen MT" w:cs="Arial"/>
        </w:rPr>
      </w:pPr>
    </w:p>
    <w:p w14:paraId="530E64E1" w14:textId="77777777" w:rsidR="00952529" w:rsidRPr="00C74D59" w:rsidRDefault="00952529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52529" w:rsidRPr="00412C71" w14:paraId="0A9597DA" w14:textId="77777777" w:rsidTr="00DB3756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0F370" w14:textId="30B2145F" w:rsidR="00952529" w:rsidRPr="00412C71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8</w:t>
            </w:r>
            <w:r w:rsidR="00B201D3">
              <w:rPr>
                <w:rFonts w:ascii="Tw Cen MT" w:hAnsi="Tw Cen MT" w:cs="Arial"/>
                <w:b/>
                <w:bCs/>
              </w:rPr>
              <w:t xml:space="preserve">. </w:t>
            </w:r>
            <w:r w:rsidR="00952529" w:rsidRPr="00412C71">
              <w:rPr>
                <w:rFonts w:ascii="Tw Cen MT" w:hAnsi="Tw Cen MT" w:cs="Arial"/>
                <w:b/>
                <w:bCs/>
              </w:rPr>
              <w:t>Análise preliminar d</w:t>
            </w:r>
            <w:r w:rsidR="00952529">
              <w:rPr>
                <w:rFonts w:ascii="Tw Cen MT" w:hAnsi="Tw Cen MT" w:cs="Arial"/>
                <w:b/>
                <w:bCs/>
              </w:rPr>
              <w:t xml:space="preserve">os pressupostos </w:t>
            </w:r>
            <w:r w:rsidR="00952529" w:rsidRPr="00412C71">
              <w:rPr>
                <w:rFonts w:ascii="Tw Cen MT" w:hAnsi="Tw Cen MT" w:cs="Arial"/>
                <w:b/>
                <w:bCs/>
              </w:rPr>
              <w:t>económic</w:t>
            </w:r>
            <w:r w:rsidR="00952529">
              <w:rPr>
                <w:rFonts w:ascii="Tw Cen MT" w:hAnsi="Tw Cen MT" w:cs="Arial"/>
                <w:b/>
                <w:bCs/>
              </w:rPr>
              <w:t>o-financeiros</w:t>
            </w:r>
            <w:r w:rsidR="00952529" w:rsidRPr="00412C71">
              <w:rPr>
                <w:rFonts w:ascii="Tw Cen MT" w:hAnsi="Tw Cen MT" w:cs="Arial"/>
                <w:b/>
                <w:bCs/>
              </w:rPr>
              <w:t xml:space="preserve"> da ideia de negócio</w:t>
            </w:r>
          </w:p>
          <w:p w14:paraId="58C7F883" w14:textId="77777777" w:rsidR="00952529" w:rsidRPr="00412C71" w:rsidRDefault="00952529" w:rsidP="00DB3756">
            <w:pPr>
              <w:spacing w:line="240" w:lineRule="exact"/>
              <w:jc w:val="both"/>
              <w:rPr>
                <w:rFonts w:ascii="Tw Cen MT" w:hAnsi="Tw Cen MT" w:cs="Arial"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Indique uma previsão dos principais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>rendimentos e gastos previstos, em particular, uma previsão de vendas para os próximos 5 anos, o preço de venda, os principais custos operacionais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e o investimento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inicial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necessário.</w:t>
            </w:r>
          </w:p>
        </w:tc>
      </w:tr>
      <w:tr w:rsidR="00952529" w:rsidRPr="001C5BFB" w14:paraId="1B976117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27EF4D01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269EBCB" w14:textId="77777777" w:rsidR="00952529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>Limite de 1</w:t>
            </w:r>
            <w:r w:rsidR="00952529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548788B6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E949045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46FA552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A26172D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253F1C4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96EAC90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5DF11A4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9B49EB0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138A52C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5255DA8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586B340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197463BC" w14:textId="77777777" w:rsidR="00952529" w:rsidRDefault="00952529" w:rsidP="00952529">
      <w:pPr>
        <w:spacing w:line="320" w:lineRule="exact"/>
        <w:jc w:val="both"/>
        <w:rPr>
          <w:rFonts w:ascii="Tw Cen MT" w:hAnsi="Tw Cen MT" w:cs="Arial"/>
        </w:rPr>
      </w:pPr>
    </w:p>
    <w:p w14:paraId="2122D580" w14:textId="77777777" w:rsidR="00C74D59" w:rsidRDefault="00C74D59" w:rsidP="00952529">
      <w:pPr>
        <w:spacing w:line="320" w:lineRule="exact"/>
        <w:jc w:val="both"/>
        <w:rPr>
          <w:rFonts w:ascii="Tw Cen MT" w:hAnsi="Tw Cen MT" w:cs="Arial"/>
        </w:rPr>
      </w:pPr>
    </w:p>
    <w:p w14:paraId="50655DCD" w14:textId="77777777" w:rsidR="00952529" w:rsidRDefault="00952529" w:rsidP="0069441D">
      <w:pPr>
        <w:spacing w:line="320" w:lineRule="exact"/>
        <w:jc w:val="both"/>
        <w:rPr>
          <w:rFonts w:ascii="Tw Cen MT" w:hAnsi="Tw Cen MT" w:cs="Arial"/>
        </w:rPr>
      </w:pPr>
    </w:p>
    <w:p w14:paraId="66853136" w14:textId="77777777" w:rsidR="00362B41" w:rsidRPr="001C5BFB" w:rsidRDefault="00362B41" w:rsidP="0069441D">
      <w:pPr>
        <w:spacing w:line="320" w:lineRule="exact"/>
        <w:jc w:val="both"/>
        <w:rPr>
          <w:rFonts w:ascii="Tw Cen MT" w:hAnsi="Tw Cen MT" w:cs="Arial"/>
        </w:rPr>
      </w:pPr>
    </w:p>
    <w:sectPr w:rsidR="00362B41" w:rsidRPr="001C5BFB" w:rsidSect="0069441D">
      <w:footerReference w:type="default" r:id="rId1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érgio Costa" w:date="2022-05-17T15:10:00Z" w:initials="SC">
    <w:p w14:paraId="16A15A42" w14:textId="77777777" w:rsidR="00A81DB7" w:rsidRDefault="00A81DB7">
      <w:pPr>
        <w:pStyle w:val="Textodecomentrio"/>
      </w:pPr>
      <w:r>
        <w:rPr>
          <w:rStyle w:val="Refdecomentrio"/>
        </w:rPr>
        <w:annotationRef/>
      </w:r>
      <w:r>
        <w:t>A nossa equipa perfaz um total de 5 indivíduos altamente qualificados na área de informática que exercem diferentes funções.</w:t>
      </w:r>
    </w:p>
    <w:p w14:paraId="47105058" w14:textId="77777777" w:rsidR="00A81DB7" w:rsidRDefault="00A81DB7">
      <w:pPr>
        <w:pStyle w:val="Textodecomentrio"/>
      </w:pPr>
      <w:r>
        <w:t>Bruno Correia desempenha o papel de vendas por ter formação em marketing e devido ao seu conhecimento aprofundado em jogos RPG, faz também papel de gamecoach nessa área.</w:t>
      </w:r>
    </w:p>
    <w:p w14:paraId="57E72CEA" w14:textId="77777777" w:rsidR="00A81DB7" w:rsidRDefault="00A81DB7" w:rsidP="00CF4C69">
      <w:pPr>
        <w:pStyle w:val="Textodecomentrio"/>
      </w:pPr>
      <w:r>
        <w:t>Sérgio Costa é quem tem mais experiência no desenvolvimento de software e é, portanto, quem desempenha este papel.</w:t>
      </w:r>
    </w:p>
  </w:comment>
  <w:comment w:id="1" w:author="Paulo Henrique" w:date="2022-06-05T18:58:00Z" w:initials="PH">
    <w:p w14:paraId="0345301C" w14:textId="77777777" w:rsidR="005B47E1" w:rsidRDefault="005B47E1" w:rsidP="00D41B5C">
      <w:pPr>
        <w:pStyle w:val="Textodecomentrio"/>
      </w:pPr>
      <w:r>
        <w:rPr>
          <w:rStyle w:val="Refdecomentrio"/>
        </w:rPr>
        <w:annotationRef/>
      </w:r>
      <w:r>
        <w:t>Eu sou péssimo a escrever, mas ideia aqui é mostrar o que o professor falou na aula dissemos que queríamos dar formações aos nossos clientes.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E72CEA" w15:done="0"/>
  <w15:commentEx w15:paraId="034530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E3960" w16cex:dateUtc="2022-05-17T14:10:00Z"/>
  <w16cex:commentExtensible w16cex:durableId="26477B3D" w16cex:dateUtc="2022-06-05T17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E72CEA" w16cid:durableId="262E3960"/>
  <w16cid:commentId w16cid:paraId="0345301C" w16cid:durableId="26477B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DC3BD" w14:textId="77777777" w:rsidR="00CC0F23" w:rsidRDefault="00CC0F23" w:rsidP="0069441D">
      <w:r>
        <w:separator/>
      </w:r>
    </w:p>
  </w:endnote>
  <w:endnote w:type="continuationSeparator" w:id="0">
    <w:p w14:paraId="7D356904" w14:textId="77777777" w:rsidR="00CC0F23" w:rsidRDefault="00CC0F23" w:rsidP="0069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w Cen MT" w:hAnsi="Tw Cen MT"/>
        <w:sz w:val="22"/>
        <w:szCs w:val="22"/>
      </w:rPr>
      <w:id w:val="1595051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12D361" w14:textId="77777777" w:rsidR="0069441D" w:rsidRPr="0069441D" w:rsidRDefault="0069441D" w:rsidP="0069441D">
        <w:pPr>
          <w:pStyle w:val="Rodap"/>
          <w:pBdr>
            <w:top w:val="single" w:sz="4" w:space="1" w:color="auto"/>
          </w:pBdr>
          <w:jc w:val="right"/>
          <w:rPr>
            <w:rFonts w:ascii="Tw Cen MT" w:hAnsi="Tw Cen MT"/>
            <w:sz w:val="22"/>
            <w:szCs w:val="22"/>
          </w:rPr>
        </w:pPr>
        <w:r w:rsidRPr="0069441D">
          <w:rPr>
            <w:rFonts w:ascii="Tw Cen MT" w:hAnsi="Tw Cen MT"/>
            <w:sz w:val="22"/>
            <w:szCs w:val="22"/>
          </w:rPr>
          <w:fldChar w:fldCharType="begin"/>
        </w:r>
        <w:r w:rsidRPr="0069441D">
          <w:rPr>
            <w:rFonts w:ascii="Tw Cen MT" w:hAnsi="Tw Cen MT"/>
            <w:sz w:val="22"/>
            <w:szCs w:val="22"/>
          </w:rPr>
          <w:instrText xml:space="preserve"> PAGE   \* MERGEFORMAT </w:instrText>
        </w:r>
        <w:r w:rsidRPr="0069441D">
          <w:rPr>
            <w:rFonts w:ascii="Tw Cen MT" w:hAnsi="Tw Cen MT"/>
            <w:sz w:val="22"/>
            <w:szCs w:val="22"/>
          </w:rPr>
          <w:fldChar w:fldCharType="separate"/>
        </w:r>
        <w:r w:rsidR="006032EC">
          <w:rPr>
            <w:rFonts w:ascii="Tw Cen MT" w:hAnsi="Tw Cen MT"/>
            <w:noProof/>
            <w:sz w:val="22"/>
            <w:szCs w:val="22"/>
          </w:rPr>
          <w:t>5</w:t>
        </w:r>
        <w:r w:rsidRPr="0069441D">
          <w:rPr>
            <w:rFonts w:ascii="Tw Cen MT" w:hAnsi="Tw Cen MT"/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D5EDD" w14:textId="77777777" w:rsidR="00CC0F23" w:rsidRDefault="00CC0F23" w:rsidP="0069441D">
      <w:r>
        <w:separator/>
      </w:r>
    </w:p>
  </w:footnote>
  <w:footnote w:type="continuationSeparator" w:id="0">
    <w:p w14:paraId="5A0D0F4E" w14:textId="77777777" w:rsidR="00CC0F23" w:rsidRDefault="00CC0F23" w:rsidP="00694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1117"/>
    <w:multiLevelType w:val="hybridMultilevel"/>
    <w:tmpl w:val="AFC0E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37296"/>
    <w:multiLevelType w:val="hybridMultilevel"/>
    <w:tmpl w:val="582057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22E93"/>
    <w:multiLevelType w:val="hybridMultilevel"/>
    <w:tmpl w:val="E35274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621350">
    <w:abstractNumId w:val="2"/>
  </w:num>
  <w:num w:numId="2" w16cid:durableId="1975018623">
    <w:abstractNumId w:val="1"/>
  </w:num>
  <w:num w:numId="3" w16cid:durableId="8999495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érgio Costa">
    <w15:presenceInfo w15:providerId="Windows Live" w15:userId="6a28795f31df2a81"/>
  </w15:person>
  <w15:person w15:author="Paulo Henrique">
    <w15:presenceInfo w15:providerId="Windows Live" w15:userId="c679ef514fe8a1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wN7IwtzAzMrI0N7ZQ0lEKTi0uzszPAykwqgUAHe0GvywAAAA="/>
  </w:docVars>
  <w:rsids>
    <w:rsidRoot w:val="0069441D"/>
    <w:rsid w:val="00002358"/>
    <w:rsid w:val="0000473C"/>
    <w:rsid w:val="00013A50"/>
    <w:rsid w:val="00031A1B"/>
    <w:rsid w:val="00067F4C"/>
    <w:rsid w:val="00087F90"/>
    <w:rsid w:val="000A0490"/>
    <w:rsid w:val="000C31B9"/>
    <w:rsid w:val="000D1969"/>
    <w:rsid w:val="000E6246"/>
    <w:rsid w:val="00150DD9"/>
    <w:rsid w:val="001A564F"/>
    <w:rsid w:val="001C5BFB"/>
    <w:rsid w:val="002329DA"/>
    <w:rsid w:val="002409A2"/>
    <w:rsid w:val="002534C7"/>
    <w:rsid w:val="002622F2"/>
    <w:rsid w:val="002E7F57"/>
    <w:rsid w:val="00335E5C"/>
    <w:rsid w:val="00362B41"/>
    <w:rsid w:val="0038280B"/>
    <w:rsid w:val="003B13D7"/>
    <w:rsid w:val="003C1B92"/>
    <w:rsid w:val="00401635"/>
    <w:rsid w:val="00412C71"/>
    <w:rsid w:val="00473FC4"/>
    <w:rsid w:val="004C1FD2"/>
    <w:rsid w:val="004C78EB"/>
    <w:rsid w:val="0055186E"/>
    <w:rsid w:val="00562518"/>
    <w:rsid w:val="00570AE7"/>
    <w:rsid w:val="005A3146"/>
    <w:rsid w:val="005B47E1"/>
    <w:rsid w:val="005F27D6"/>
    <w:rsid w:val="005F6A60"/>
    <w:rsid w:val="006032EC"/>
    <w:rsid w:val="00611474"/>
    <w:rsid w:val="0069441D"/>
    <w:rsid w:val="006E3FE5"/>
    <w:rsid w:val="0073750C"/>
    <w:rsid w:val="00751143"/>
    <w:rsid w:val="007B7661"/>
    <w:rsid w:val="008D1089"/>
    <w:rsid w:val="008D6EF0"/>
    <w:rsid w:val="00912E46"/>
    <w:rsid w:val="00921A87"/>
    <w:rsid w:val="00932C0C"/>
    <w:rsid w:val="00952529"/>
    <w:rsid w:val="00980846"/>
    <w:rsid w:val="009A36CF"/>
    <w:rsid w:val="009D0454"/>
    <w:rsid w:val="009D4CD2"/>
    <w:rsid w:val="00A001F3"/>
    <w:rsid w:val="00A81DB7"/>
    <w:rsid w:val="00A907EA"/>
    <w:rsid w:val="00AB1A35"/>
    <w:rsid w:val="00AB77A9"/>
    <w:rsid w:val="00AD5D79"/>
    <w:rsid w:val="00B201D3"/>
    <w:rsid w:val="00B370EF"/>
    <w:rsid w:val="00B5452A"/>
    <w:rsid w:val="00B566FD"/>
    <w:rsid w:val="00C629CC"/>
    <w:rsid w:val="00C74D59"/>
    <w:rsid w:val="00CB2458"/>
    <w:rsid w:val="00CC0F23"/>
    <w:rsid w:val="00CC3866"/>
    <w:rsid w:val="00CC46DB"/>
    <w:rsid w:val="00CF5356"/>
    <w:rsid w:val="00D3669E"/>
    <w:rsid w:val="00E4483D"/>
    <w:rsid w:val="00E60933"/>
    <w:rsid w:val="00E72AFB"/>
    <w:rsid w:val="00E731F2"/>
    <w:rsid w:val="00F0104C"/>
    <w:rsid w:val="00F50221"/>
    <w:rsid w:val="00F638FB"/>
    <w:rsid w:val="00F70FCD"/>
    <w:rsid w:val="00F85249"/>
    <w:rsid w:val="00F96095"/>
    <w:rsid w:val="00FA2D73"/>
    <w:rsid w:val="00FD4258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124C0"/>
  <w15:docId w15:val="{BDF45526-3405-4B9A-891A-32256658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sid w:val="0069441D"/>
    <w:rPr>
      <w:color w:val="0000FF"/>
      <w:u w:val="single"/>
    </w:rPr>
  </w:style>
  <w:style w:type="paragraph" w:customStyle="1" w:styleId="p">
    <w:name w:val="p"/>
    <w:basedOn w:val="Normal"/>
    <w:rsid w:val="0069441D"/>
    <w:pPr>
      <w:spacing w:before="100" w:beforeAutospacing="1" w:after="100" w:afterAutospacing="1"/>
    </w:pPr>
    <w:rPr>
      <w:lang w:bidi="ne-NP"/>
    </w:rPr>
  </w:style>
  <w:style w:type="paragraph" w:styleId="Cabealho">
    <w:name w:val="header"/>
    <w:basedOn w:val="Normal"/>
    <w:link w:val="CabealhoCarter"/>
    <w:uiPriority w:val="99"/>
    <w:unhideWhenUsed/>
    <w:rsid w:val="0069441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9441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69441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9441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FA2D73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A81DB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A81DB7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A81DB7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81DB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81DB7"/>
    <w:rPr>
      <w:rFonts w:ascii="Times New Roman" w:eastAsia="Times New Roman" w:hAnsi="Times New Roman" w:cs="Times New Roman"/>
      <w:b/>
      <w:bCs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0E3B7-900C-4487-9A72-B976D092E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924</Words>
  <Characters>4993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Martinho</dc:creator>
  <cp:lastModifiedBy>Paulo Henrique</cp:lastModifiedBy>
  <cp:revision>10</cp:revision>
  <dcterms:created xsi:type="dcterms:W3CDTF">2022-05-09T09:18:00Z</dcterms:created>
  <dcterms:modified xsi:type="dcterms:W3CDTF">2022-06-05T18:34:00Z</dcterms:modified>
</cp:coreProperties>
</file>