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Comprensión del Negocio - Optimización de Precios</w:t>
      </w:r>
    </w:p>
    <w:p>
      <w:pPr>
        <w:pStyle w:val="Heading2"/>
      </w:pPr>
      <w:r>
        <w:t>1. Introducción</w:t>
      </w:r>
    </w:p>
    <w:p>
      <w:r>
        <w:t>Descripción del proyecto: El objetivo de este proyecto es optimizar los precios de productos en una cadena de supermercados ficticia, 'Supermercados-Nova', basándonos en datos históricos de ventas. La finalidad es maximizar las ventas sin comprometer la competitividad mediante modelos predictivos que determinen precios óptimos.</w:t>
      </w:r>
    </w:p>
    <w:p>
      <w:r>
        <w:t>Contexto del negocio: Supermercados-Nova enfrenta desafíos significativos en cuanto a precios en diversas categorías de productos (como alimentos frescos, bebidas, etc.), especialmente debido a la competencia y a la estacionalidad de la demanda. Mediante la optimización de precios, el negocio busca aprovechar fluctuaciones estacionales y de demanda para mejorar sus márgenes de ganancia y competitividad.</w:t>
      </w:r>
    </w:p>
    <w:p>
      <w:pPr>
        <w:pStyle w:val="Heading2"/>
      </w:pPr>
      <w:r>
        <w:t>2. Definición del Problema de Negocio</w:t>
      </w:r>
    </w:p>
    <w:p>
      <w:r>
        <w:t>Problema: El negocio necesita una estrategia de fijación de precios que permita optimizar sus márgenes sin perder ventas. Actualmente, los precios no responden de manera óptima a factores externos como la competencia y las temporadas, lo que afecta los ingresos y el margen de ganancia.</w:t>
      </w:r>
    </w:p>
    <w:p>
      <w:r>
        <w:t>Impacto en el negocio: La falta de precios óptimos reduce la competitividad, afecta el margen bruto y provoca baja rotación de inventario en ciertos períodos, lo que puede derivar en pérdida de ingresos.</w:t>
      </w:r>
    </w:p>
    <w:p>
      <w:pPr>
        <w:pStyle w:val="Heading2"/>
      </w:pPr>
      <w:r>
        <w:t>3. Objetivos del Proyecto</w:t>
      </w:r>
    </w:p>
    <w:p>
      <w:r>
        <w:t>Objetivo principal: Establecer precios óptimos para maximizar el margen bruto y las ventas.</w:t>
      </w:r>
    </w:p>
    <w:p>
      <w:r>
        <w:t>Objetivos específicos:</w:t>
      </w:r>
    </w:p>
    <w:p>
      <w:r>
        <w:t>• Incrementar el margen bruto en un 5%.</w:t>
        <w:br/>
        <w:t>• Mejorar la rotación de inventario en un 10%.</w:t>
        <w:br/>
        <w:t>• Ajustar los precios en base a estacionalidad y competencia.</w:t>
      </w:r>
    </w:p>
    <w:p>
      <w:pPr>
        <w:pStyle w:val="Heading2"/>
      </w:pPr>
      <w:r>
        <w:t>4. Métricas de Éxito</w:t>
      </w:r>
    </w:p>
    <w:p>
      <w:r>
        <w:t>KPIs:</w:t>
        <w:br/>
        <w:t>• Margen bruto.</w:t>
        <w:br/>
        <w:t>• Elasticidad de la demanda respecto a los precios.</w:t>
        <w:br/>
        <w:t>• Volumen de ventas en periodos clave (p. ej., vacaciones y temporada alta).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