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7513D" w14:textId="77777777" w:rsidR="00447BE7" w:rsidRPr="00447BE7" w:rsidRDefault="00447BE7" w:rsidP="00447BE7">
      <w:pPr>
        <w:pStyle w:val="hi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447BE7">
        <w:rPr>
          <w:rStyle w:val="Strong"/>
          <w:rFonts w:ascii="Georgia" w:hAnsi="Georgia" w:cs="Segoe UI"/>
          <w:color w:val="292929"/>
          <w:spacing w:val="-1"/>
          <w:sz w:val="22"/>
          <w:szCs w:val="22"/>
        </w:rPr>
        <w:t>Training Data Privacy</w:t>
      </w:r>
      <w:r w:rsidRPr="00447BE7">
        <w:rPr>
          <w:rFonts w:ascii="Georgia" w:hAnsi="Georgia" w:cs="Segoe UI"/>
          <w:color w:val="292929"/>
          <w:spacing w:val="-1"/>
          <w:sz w:val="22"/>
          <w:szCs w:val="22"/>
        </w:rPr>
        <w:t>: The guarantee that a malicious actor will not be able to reverse-engineer the training data.</w:t>
      </w:r>
    </w:p>
    <w:p w14:paraId="63F44FA6" w14:textId="77777777" w:rsidR="00447BE7" w:rsidRPr="00447BE7" w:rsidRDefault="00447BE7" w:rsidP="00447BE7">
      <w:pPr>
        <w:pStyle w:val="hi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447BE7">
        <w:rPr>
          <w:rStyle w:val="Strong"/>
          <w:rFonts w:ascii="Georgia" w:hAnsi="Georgia" w:cs="Segoe UI"/>
          <w:color w:val="292929"/>
          <w:spacing w:val="-1"/>
          <w:sz w:val="22"/>
          <w:szCs w:val="22"/>
        </w:rPr>
        <w:t>Input Privacy</w:t>
      </w:r>
      <w:r w:rsidRPr="00447BE7">
        <w:rPr>
          <w:rFonts w:ascii="Georgia" w:hAnsi="Georgia" w:cs="Segoe UI"/>
          <w:color w:val="292929"/>
          <w:spacing w:val="-1"/>
          <w:sz w:val="22"/>
          <w:szCs w:val="22"/>
        </w:rPr>
        <w:t>: The guarantee that a user’s input data cannot be observed by other parties, including the model creator.</w:t>
      </w:r>
    </w:p>
    <w:p w14:paraId="2EA07FE1" w14:textId="77777777" w:rsidR="00447BE7" w:rsidRPr="00447BE7" w:rsidRDefault="00447BE7" w:rsidP="00447BE7">
      <w:pPr>
        <w:pStyle w:val="hi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447BE7">
        <w:rPr>
          <w:rStyle w:val="Strong"/>
          <w:rFonts w:ascii="Georgia" w:hAnsi="Georgia" w:cs="Segoe UI"/>
          <w:color w:val="292929"/>
          <w:spacing w:val="-1"/>
          <w:sz w:val="22"/>
          <w:szCs w:val="22"/>
        </w:rPr>
        <w:t>Output Privacy</w:t>
      </w:r>
      <w:r w:rsidRPr="00447BE7">
        <w:rPr>
          <w:rFonts w:ascii="Georgia" w:hAnsi="Georgia" w:cs="Segoe UI"/>
          <w:color w:val="292929"/>
          <w:spacing w:val="-1"/>
          <w:sz w:val="22"/>
          <w:szCs w:val="22"/>
        </w:rPr>
        <w:t>: The guarantee that the output of a model is not visible by anyone except for the user whose data is being inferred upon.</w:t>
      </w:r>
    </w:p>
    <w:p w14:paraId="5E5695C8" w14:textId="77777777" w:rsidR="00447BE7" w:rsidRPr="00447BE7" w:rsidRDefault="00447BE7" w:rsidP="00447BE7">
      <w:pPr>
        <w:pStyle w:val="hi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447BE7">
        <w:rPr>
          <w:rStyle w:val="Strong"/>
          <w:rFonts w:ascii="Georgia" w:hAnsi="Georgia" w:cs="Segoe UI"/>
          <w:color w:val="292929"/>
          <w:spacing w:val="-1"/>
          <w:sz w:val="22"/>
          <w:szCs w:val="22"/>
        </w:rPr>
        <w:t>Model Privacy</w:t>
      </w:r>
      <w:r w:rsidRPr="00447BE7">
        <w:rPr>
          <w:rFonts w:ascii="Georgia" w:hAnsi="Georgia" w:cs="Segoe UI"/>
          <w:color w:val="292929"/>
          <w:spacing w:val="-1"/>
          <w:sz w:val="22"/>
          <w:szCs w:val="22"/>
        </w:rPr>
        <w:t>: The guarantee that the model cannot be stolen by a malicious party.</w:t>
      </w:r>
    </w:p>
    <w:p w14:paraId="2BB87CF0" w14:textId="3070C92E" w:rsidR="00B35805" w:rsidRDefault="00B35805"/>
    <w:p w14:paraId="71E2C904" w14:textId="3331EEFD" w:rsidR="00447BE7" w:rsidRDefault="00447BE7"/>
    <w:p w14:paraId="1DAA3388" w14:textId="2587B728" w:rsidR="005D1967" w:rsidRDefault="005D1967"/>
    <w:p w14:paraId="628A4FB2" w14:textId="25731DF5" w:rsidR="005D1967" w:rsidRDefault="002B4AD8">
      <w:hyperlink r:id="rId5" w:history="1">
        <w:r w:rsidRPr="00EC39A7">
          <w:rPr>
            <w:rStyle w:val="Hyperlink"/>
          </w:rPr>
          <w:t>https://www.usenix.org/system/files/sec19-carlini.pdf</w:t>
        </w:r>
      </w:hyperlink>
    </w:p>
    <w:p w14:paraId="0920F896" w14:textId="072883D4" w:rsidR="002B4AD8" w:rsidRDefault="002B4AD8">
      <w:r>
        <w:t>„</w:t>
      </w:r>
      <w:proofErr w:type="spellStart"/>
      <w:r>
        <w:rPr>
          <w:rFonts w:ascii="Arial" w:hAnsi="Arial" w:cs="Arial"/>
          <w:sz w:val="38"/>
          <w:szCs w:val="38"/>
          <w:shd w:val="clear" w:color="auto" w:fill="FFFFFF"/>
        </w:rPr>
        <w:t>The</w:t>
      </w:r>
      <w:proofErr w:type="spellEnd"/>
      <w:r>
        <w:rPr>
          <w:rFonts w:ascii="Arial" w:hAnsi="Arial" w:cs="Arial"/>
          <w:sz w:val="38"/>
          <w:szCs w:val="38"/>
          <w:shd w:val="clear" w:color="auto" w:fill="FFFFFF"/>
        </w:rPr>
        <w:t xml:space="preserve"> Secret </w:t>
      </w:r>
      <w:proofErr w:type="spellStart"/>
      <w:r>
        <w:rPr>
          <w:rFonts w:ascii="Arial" w:hAnsi="Arial" w:cs="Arial"/>
          <w:sz w:val="38"/>
          <w:szCs w:val="38"/>
          <w:shd w:val="clear" w:color="auto" w:fill="FFFFFF"/>
        </w:rPr>
        <w:t>Sharer</w:t>
      </w:r>
      <w:proofErr w:type="spellEnd"/>
      <w:r>
        <w:rPr>
          <w:rFonts w:ascii="Arial" w:hAnsi="Arial" w:cs="Arial"/>
          <w:sz w:val="38"/>
          <w:szCs w:val="3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sz w:val="38"/>
          <w:szCs w:val="38"/>
          <w:shd w:val="clear" w:color="auto" w:fill="FFFFFF"/>
        </w:rPr>
        <w:t>Evaluating</w:t>
      </w:r>
      <w:proofErr w:type="spellEnd"/>
      <w:r>
        <w:rPr>
          <w:rFonts w:ascii="Arial" w:hAnsi="Arial" w:cs="Arial"/>
          <w:sz w:val="38"/>
          <w:szCs w:val="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8"/>
          <w:szCs w:val="38"/>
          <w:shd w:val="clear" w:color="auto" w:fill="FFFFFF"/>
        </w:rPr>
        <w:t>and</w:t>
      </w:r>
      <w:proofErr w:type="spellEnd"/>
      <w:r>
        <w:rPr>
          <w:rFonts w:ascii="Arial" w:hAnsi="Arial" w:cs="Arial"/>
          <w:sz w:val="38"/>
          <w:szCs w:val="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8"/>
          <w:szCs w:val="38"/>
          <w:shd w:val="clear" w:color="auto" w:fill="FFFFFF"/>
        </w:rPr>
        <w:t>Testing</w:t>
      </w:r>
      <w:proofErr w:type="spellEnd"/>
      <w:r>
        <w:rPr>
          <w:rFonts w:ascii="Arial" w:hAnsi="Arial" w:cs="Arial"/>
          <w:sz w:val="38"/>
          <w:szCs w:val="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8"/>
          <w:szCs w:val="38"/>
          <w:shd w:val="clear" w:color="auto" w:fill="FFFFFF"/>
        </w:rPr>
        <w:t>Unintended</w:t>
      </w:r>
      <w:proofErr w:type="spellEnd"/>
      <w:r>
        <w:rPr>
          <w:rFonts w:ascii="Arial" w:hAnsi="Arial" w:cs="Arial"/>
          <w:sz w:val="38"/>
          <w:szCs w:val="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8"/>
          <w:szCs w:val="38"/>
          <w:shd w:val="clear" w:color="auto" w:fill="FFFFFF"/>
        </w:rPr>
        <w:t>Memorization</w:t>
      </w:r>
      <w:proofErr w:type="spellEnd"/>
      <w:r>
        <w:rPr>
          <w:rFonts w:ascii="Arial" w:hAnsi="Arial" w:cs="Arial"/>
          <w:sz w:val="38"/>
          <w:szCs w:val="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8"/>
          <w:szCs w:val="38"/>
          <w:shd w:val="clear" w:color="auto" w:fill="FFFFFF"/>
        </w:rPr>
        <w:t>in</w:t>
      </w:r>
      <w:proofErr w:type="spellEnd"/>
      <w:r>
        <w:rPr>
          <w:rFonts w:ascii="Arial" w:hAnsi="Arial" w:cs="Arial"/>
          <w:sz w:val="38"/>
          <w:szCs w:val="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8"/>
          <w:szCs w:val="38"/>
          <w:shd w:val="clear" w:color="auto" w:fill="FFFFFF"/>
        </w:rPr>
        <w:t>Neural</w:t>
      </w:r>
      <w:proofErr w:type="spellEnd"/>
      <w:r>
        <w:rPr>
          <w:rFonts w:ascii="Arial" w:hAnsi="Arial" w:cs="Arial"/>
          <w:sz w:val="38"/>
          <w:szCs w:val="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8"/>
          <w:szCs w:val="38"/>
          <w:shd w:val="clear" w:color="auto" w:fill="FFFFFF"/>
        </w:rPr>
        <w:t>Networks</w:t>
      </w:r>
      <w:proofErr w:type="spellEnd"/>
      <w:r>
        <w:t>“</w:t>
      </w:r>
    </w:p>
    <w:p w14:paraId="38561736" w14:textId="68494DA5" w:rsidR="002B4AD8" w:rsidRDefault="002B4AD8">
      <w:r>
        <w:t>2019</w:t>
      </w:r>
    </w:p>
    <w:p w14:paraId="79645F2C" w14:textId="4DCEB0A7" w:rsidR="005D1967" w:rsidRDefault="005D1967">
      <w:r>
        <w:t>Kaip neuroniniai tinklai prisimena treniruojamus duomenis. Kaip to išvengti.</w:t>
      </w:r>
    </w:p>
    <w:p w14:paraId="67249D50" w14:textId="2D880963" w:rsidR="002B4AD8" w:rsidRDefault="002B4AD8"/>
    <w:p w14:paraId="56DCF999" w14:textId="76604C3A" w:rsidR="002B4AD8" w:rsidRDefault="002B4AD8"/>
    <w:p w14:paraId="6759519E" w14:textId="412E1A62" w:rsidR="002B4AD8" w:rsidRDefault="00276ACB">
      <w:hyperlink r:id="rId6" w:history="1">
        <w:r w:rsidRPr="00EC39A7">
          <w:rPr>
            <w:rStyle w:val="Hyperlink"/>
          </w:rPr>
          <w:t>https://ieeexplore.ieee.org/abstract/document/8857960</w:t>
        </w:r>
      </w:hyperlink>
    </w:p>
    <w:p w14:paraId="4EAF25D2" w14:textId="009EDDB4" w:rsidR="00276ACB" w:rsidRDefault="00276ACB">
      <w:pPr>
        <w:rPr>
          <w:rFonts w:ascii="Arial" w:hAnsi="Arial" w:cs="Arial"/>
          <w:sz w:val="35"/>
          <w:szCs w:val="35"/>
          <w:shd w:val="clear" w:color="auto" w:fill="FFFFFF"/>
        </w:rPr>
      </w:pPr>
      <w:proofErr w:type="spellStart"/>
      <w:r>
        <w:rPr>
          <w:rFonts w:ascii="Arial" w:hAnsi="Arial" w:cs="Arial"/>
          <w:sz w:val="35"/>
          <w:szCs w:val="35"/>
          <w:shd w:val="clear" w:color="auto" w:fill="FFFFFF"/>
        </w:rPr>
        <w:t>Privacy-Preserving</w:t>
      </w:r>
      <w:proofErr w:type="spellEnd"/>
      <w:r>
        <w:rPr>
          <w:rFonts w:ascii="Arial" w:hAnsi="Arial" w:cs="Arial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shd w:val="clear" w:color="auto" w:fill="FFFFFF"/>
        </w:rPr>
        <w:t>Artificial</w:t>
      </w:r>
      <w:proofErr w:type="spellEnd"/>
      <w:r>
        <w:rPr>
          <w:rFonts w:ascii="Arial" w:hAnsi="Arial" w:cs="Arial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shd w:val="clear" w:color="auto" w:fill="FFFFFF"/>
        </w:rPr>
        <w:t>Intelligence</w:t>
      </w:r>
      <w:proofErr w:type="spellEnd"/>
      <w:r>
        <w:rPr>
          <w:rFonts w:ascii="Arial" w:hAnsi="Arial" w:cs="Arial"/>
          <w:sz w:val="35"/>
          <w:szCs w:val="35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sz w:val="35"/>
          <w:szCs w:val="35"/>
          <w:shd w:val="clear" w:color="auto" w:fill="FFFFFF"/>
        </w:rPr>
        <w:t>Application</w:t>
      </w:r>
      <w:proofErr w:type="spellEnd"/>
      <w:r>
        <w:rPr>
          <w:rFonts w:ascii="Arial" w:hAnsi="Arial" w:cs="Arial"/>
          <w:sz w:val="35"/>
          <w:szCs w:val="35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35"/>
          <w:szCs w:val="35"/>
          <w:shd w:val="clear" w:color="auto" w:fill="FFFFFF"/>
        </w:rPr>
        <w:t>Precision</w:t>
      </w:r>
      <w:proofErr w:type="spellEnd"/>
      <w:r>
        <w:rPr>
          <w:rFonts w:ascii="Arial" w:hAnsi="Arial" w:cs="Arial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shd w:val="clear" w:color="auto" w:fill="FFFFFF"/>
        </w:rPr>
        <w:t>Medicine</w:t>
      </w:r>
      <w:proofErr w:type="spellEnd"/>
    </w:p>
    <w:p w14:paraId="69ABF078" w14:textId="270DE0AD" w:rsidR="00276ACB" w:rsidRDefault="00276ACB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t>2019</w:t>
      </w:r>
    </w:p>
    <w:p w14:paraId="5A7105A4" w14:textId="3CF258A4" w:rsidR="00A72570" w:rsidRDefault="00A72570">
      <w:pPr>
        <w:rPr>
          <w:rFonts w:ascii="Arial" w:hAnsi="Arial" w:cs="Arial"/>
          <w:sz w:val="35"/>
          <w:szCs w:val="35"/>
          <w:shd w:val="clear" w:color="auto" w:fill="FFFFFF"/>
        </w:rPr>
      </w:pPr>
    </w:p>
    <w:p w14:paraId="383F7348" w14:textId="77777777" w:rsidR="00A72570" w:rsidRDefault="00A72570">
      <w:pPr>
        <w:rPr>
          <w:rFonts w:ascii="Arial" w:hAnsi="Arial" w:cs="Arial"/>
          <w:sz w:val="35"/>
          <w:szCs w:val="35"/>
          <w:shd w:val="clear" w:color="auto" w:fill="FFFFFF"/>
        </w:rPr>
      </w:pPr>
    </w:p>
    <w:p w14:paraId="32031743" w14:textId="0811FD7B" w:rsidR="00276ACB" w:rsidRDefault="00A72570">
      <w:pPr>
        <w:rPr>
          <w:rFonts w:ascii="Arial" w:hAnsi="Arial" w:cs="Arial"/>
          <w:sz w:val="43"/>
          <w:szCs w:val="43"/>
          <w:shd w:val="clear" w:color="auto" w:fill="FFFFFF"/>
        </w:rPr>
      </w:pPr>
      <w:r>
        <w:rPr>
          <w:rFonts w:ascii="Arial" w:hAnsi="Arial" w:cs="Arial"/>
          <w:sz w:val="43"/>
          <w:szCs w:val="43"/>
          <w:shd w:val="clear" w:color="auto" w:fill="FFFFFF"/>
        </w:rPr>
        <w:lastRenderedPageBreak/>
        <w:t>S</w:t>
      </w:r>
      <w:r>
        <w:rPr>
          <w:rFonts w:ascii="Arial" w:hAnsi="Arial" w:cs="Arial"/>
          <w:sz w:val="34"/>
          <w:szCs w:val="34"/>
          <w:shd w:val="clear" w:color="auto" w:fill="FFFFFF"/>
        </w:rPr>
        <w:t>CALABLE</w:t>
      </w:r>
      <w:r>
        <w:rPr>
          <w:rFonts w:ascii="Arial" w:hAnsi="Arial" w:cs="Arial"/>
          <w:sz w:val="34"/>
          <w:szCs w:val="34"/>
          <w:shd w:val="clear" w:color="auto" w:fill="FFFFFF"/>
        </w:rPr>
        <w:t xml:space="preserve"> </w:t>
      </w:r>
      <w:r>
        <w:rPr>
          <w:rFonts w:ascii="Arial" w:hAnsi="Arial" w:cs="Arial"/>
          <w:sz w:val="43"/>
          <w:szCs w:val="43"/>
          <w:shd w:val="clear" w:color="auto" w:fill="FFFFFF"/>
        </w:rPr>
        <w:t>P</w:t>
      </w:r>
      <w:r>
        <w:rPr>
          <w:rFonts w:ascii="Arial" w:hAnsi="Arial" w:cs="Arial"/>
          <w:sz w:val="34"/>
          <w:szCs w:val="34"/>
          <w:shd w:val="clear" w:color="auto" w:fill="FFFFFF"/>
        </w:rPr>
        <w:t>RIVATE</w:t>
      </w:r>
      <w:r>
        <w:rPr>
          <w:rFonts w:ascii="Arial" w:hAnsi="Arial" w:cs="Arial"/>
          <w:sz w:val="34"/>
          <w:szCs w:val="34"/>
          <w:shd w:val="clear" w:color="auto" w:fill="FFFFFF"/>
        </w:rPr>
        <w:t xml:space="preserve"> </w:t>
      </w:r>
      <w:r>
        <w:rPr>
          <w:rFonts w:ascii="Arial" w:hAnsi="Arial" w:cs="Arial"/>
          <w:sz w:val="43"/>
          <w:szCs w:val="43"/>
          <w:shd w:val="clear" w:color="auto" w:fill="FFFFFF"/>
        </w:rPr>
        <w:t>L</w:t>
      </w:r>
      <w:r>
        <w:rPr>
          <w:rFonts w:ascii="Arial" w:hAnsi="Arial" w:cs="Arial"/>
          <w:sz w:val="34"/>
          <w:szCs w:val="34"/>
          <w:shd w:val="clear" w:color="auto" w:fill="FFFFFF"/>
        </w:rPr>
        <w:t>EARNING  WITH</w:t>
      </w:r>
      <w:r>
        <w:rPr>
          <w:rFonts w:ascii="Arial" w:hAnsi="Arial" w:cs="Arial"/>
          <w:sz w:val="34"/>
          <w:szCs w:val="34"/>
          <w:shd w:val="clear" w:color="auto" w:fill="FFFFFF"/>
        </w:rPr>
        <w:t xml:space="preserve"> </w:t>
      </w:r>
      <w:r>
        <w:rPr>
          <w:rFonts w:ascii="Arial" w:hAnsi="Arial" w:cs="Arial"/>
          <w:sz w:val="43"/>
          <w:szCs w:val="43"/>
          <w:shd w:val="clear" w:color="auto" w:fill="FFFFFF"/>
        </w:rPr>
        <w:t>PATE</w:t>
      </w:r>
    </w:p>
    <w:p w14:paraId="35360B89" w14:textId="0D799644" w:rsidR="00A72570" w:rsidRDefault="00A72570">
      <w:pPr>
        <w:rPr>
          <w:rFonts w:ascii="Arial" w:hAnsi="Arial" w:cs="Arial"/>
          <w:sz w:val="43"/>
          <w:szCs w:val="43"/>
          <w:shd w:val="clear" w:color="auto" w:fill="FFFFFF"/>
        </w:rPr>
      </w:pPr>
      <w:r>
        <w:rPr>
          <w:rFonts w:ascii="Arial" w:hAnsi="Arial" w:cs="Arial"/>
          <w:sz w:val="43"/>
          <w:szCs w:val="43"/>
          <w:shd w:val="clear" w:color="auto" w:fill="FFFFFF"/>
        </w:rPr>
        <w:t>(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Private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Aggregation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of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Teacher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Ensembles</w:t>
      </w:r>
      <w:proofErr w:type="spellEnd"/>
      <w:r>
        <w:rPr>
          <w:rFonts w:ascii="Arial" w:hAnsi="Arial" w:cs="Arial"/>
          <w:sz w:val="43"/>
          <w:szCs w:val="43"/>
          <w:shd w:val="clear" w:color="auto" w:fill="FFFFFF"/>
        </w:rPr>
        <w:t>)</w:t>
      </w:r>
    </w:p>
    <w:p w14:paraId="0C866E05" w14:textId="7ABD5B1C" w:rsidR="00A72570" w:rsidRDefault="00A72570">
      <w:pPr>
        <w:rPr>
          <w:rFonts w:ascii="Arial" w:hAnsi="Arial" w:cs="Arial"/>
          <w:sz w:val="43"/>
          <w:szCs w:val="43"/>
          <w:shd w:val="clear" w:color="auto" w:fill="FFFFFF"/>
        </w:rPr>
      </w:pPr>
      <w:hyperlink r:id="rId7" w:history="1">
        <w:r w:rsidRPr="00EC39A7">
          <w:rPr>
            <w:rStyle w:val="Hyperlink"/>
            <w:rFonts w:ascii="Arial" w:hAnsi="Arial" w:cs="Arial"/>
            <w:sz w:val="43"/>
            <w:szCs w:val="43"/>
            <w:shd w:val="clear" w:color="auto" w:fill="FFFFFF"/>
          </w:rPr>
          <w:t>https://arxiv.org/abs/1802.08908</w:t>
        </w:r>
      </w:hyperlink>
    </w:p>
    <w:p w14:paraId="3E3FECCF" w14:textId="4D5D2A25" w:rsidR="00A72570" w:rsidRDefault="00A72570">
      <w:pPr>
        <w:rPr>
          <w:rFonts w:ascii="Arial" w:hAnsi="Arial" w:cs="Arial"/>
          <w:sz w:val="43"/>
          <w:szCs w:val="43"/>
          <w:shd w:val="clear" w:color="auto" w:fill="FFFFFF"/>
        </w:rPr>
      </w:pPr>
    </w:p>
    <w:p w14:paraId="0A26B9B7" w14:textId="2EC23EA5" w:rsidR="00A72570" w:rsidRDefault="007A26F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Homomorphic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Encryption</w:t>
      </w:r>
      <w:proofErr w:type="spellEnd"/>
    </w:p>
    <w:p w14:paraId="6CE9FFDA" w14:textId="332988C0" w:rsidR="007A26F5" w:rsidRPr="001A6E2A" w:rsidRDefault="007A26F5">
      <w:pP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1A6E2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4 generacijos ir jų skirtumai, patobulėjimas.</w:t>
      </w:r>
      <w:r w:rsidR="00562C7D" w:rsidRPr="001A6E2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="00562C7D" w:rsidRPr="001A6E2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Panaudojamumas</w:t>
      </w:r>
      <w:proofErr w:type="spellEnd"/>
      <w:r w:rsidR="00562C7D" w:rsidRPr="001A6E2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. Realizavimas</w:t>
      </w:r>
      <w:r w:rsidR="00EE0727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(4-os generacijos)</w:t>
      </w:r>
      <w:r w:rsidR="00562C7D" w:rsidRPr="001A6E2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5FA115B6" w14:textId="2CF1A9E5" w:rsidR="007A26F5" w:rsidRPr="00C670B8" w:rsidRDefault="005812A1">
      <w:pP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C670B8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3rd </w:t>
      </w:r>
      <w:proofErr w:type="spellStart"/>
      <w:r w:rsidRPr="00C670B8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gen</w:t>
      </w:r>
      <w:proofErr w:type="spellEnd"/>
      <w:r w:rsidRPr="00C670B8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:</w:t>
      </w:r>
    </w:p>
    <w:p w14:paraId="26A4136C" w14:textId="65D52839" w:rsidR="005812A1" w:rsidRPr="00C670B8" w:rsidRDefault="005812A1">
      <w:pP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C670B8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https://tfhe.github.io/tfhe/</w:t>
      </w:r>
    </w:p>
    <w:p w14:paraId="035DC51D" w14:textId="77777777" w:rsidR="005812A1" w:rsidRDefault="005812A1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7B854BC" w14:textId="5E470EA8" w:rsidR="007A26F5" w:rsidRDefault="007A26F5">
      <w:pPr>
        <w:rPr>
          <w:rFonts w:ascii="Arial" w:hAnsi="Arial" w:cs="Arial"/>
          <w:sz w:val="43"/>
          <w:szCs w:val="43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Secure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Multiparty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Computation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(MPC)</w:t>
      </w:r>
    </w:p>
    <w:p w14:paraId="6BFB8D75" w14:textId="0F4F78D0" w:rsidR="00A72570" w:rsidRDefault="00A72570">
      <w:pPr>
        <w:rPr>
          <w:rFonts w:ascii="Arial" w:hAnsi="Arial" w:cs="Arial"/>
          <w:sz w:val="43"/>
          <w:szCs w:val="43"/>
          <w:shd w:val="clear" w:color="auto" w:fill="FFFFFF"/>
        </w:rPr>
      </w:pPr>
    </w:p>
    <w:p w14:paraId="76DA6D4B" w14:textId="77777777" w:rsidR="00980485" w:rsidRDefault="00980485">
      <w:pPr>
        <w:rPr>
          <w:rFonts w:ascii="Arial" w:hAnsi="Arial" w:cs="Arial"/>
          <w:sz w:val="43"/>
          <w:szCs w:val="43"/>
          <w:shd w:val="clear" w:color="auto" w:fill="FFFFFF"/>
        </w:rPr>
      </w:pPr>
    </w:p>
    <w:p w14:paraId="2C63D89C" w14:textId="647E96C2" w:rsidR="00A72570" w:rsidRDefault="007A26F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Federated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Learning</w:t>
      </w:r>
      <w:proofErr w:type="spellEnd"/>
    </w:p>
    <w:p w14:paraId="676A81D7" w14:textId="76251A24" w:rsidR="001A101E" w:rsidRDefault="00C670B8">
      <w:pP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C670B8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Modelio kūrimas kompiuteriams neapsikeičiant mokymo duomenimis.</w:t>
      </w:r>
    </w:p>
    <w:p w14:paraId="6398C0B0" w14:textId="6470DE39" w:rsidR="00C670B8" w:rsidRPr="001A101E" w:rsidRDefault="00C670B8">
      <w:pP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</w:p>
    <w:sectPr w:rsidR="00C670B8" w:rsidRPr="001A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F4999"/>
    <w:multiLevelType w:val="multilevel"/>
    <w:tmpl w:val="9318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25"/>
    <w:rsid w:val="001A101E"/>
    <w:rsid w:val="001A6E2A"/>
    <w:rsid w:val="00276ACB"/>
    <w:rsid w:val="002B4AD8"/>
    <w:rsid w:val="00447BE7"/>
    <w:rsid w:val="00562C7D"/>
    <w:rsid w:val="005812A1"/>
    <w:rsid w:val="005D1967"/>
    <w:rsid w:val="007A26F5"/>
    <w:rsid w:val="008C4DD0"/>
    <w:rsid w:val="00980485"/>
    <w:rsid w:val="009C4125"/>
    <w:rsid w:val="00A72570"/>
    <w:rsid w:val="00B35805"/>
    <w:rsid w:val="00C670B8"/>
    <w:rsid w:val="00CD5311"/>
    <w:rsid w:val="00EE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7329"/>
  <w15:chartTrackingRefBased/>
  <w15:docId w15:val="{080DCF84-6E2E-4C32-8562-3A86B737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">
    <w:name w:val="hi"/>
    <w:basedOn w:val="Normal"/>
    <w:rsid w:val="0044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47BE7"/>
    <w:rPr>
      <w:b/>
      <w:bCs/>
    </w:rPr>
  </w:style>
  <w:style w:type="character" w:styleId="Hyperlink">
    <w:name w:val="Hyperlink"/>
    <w:basedOn w:val="DefaultParagraphFont"/>
    <w:uiPriority w:val="99"/>
    <w:unhideWhenUsed/>
    <w:rsid w:val="002B4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802.089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8857960" TargetMode="External"/><Relationship Id="rId5" Type="http://schemas.openxmlformats.org/officeDocument/2006/relationships/hyperlink" Target="https://www.usenix.org/system/files/sec19-carlini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Milmantas</dc:creator>
  <cp:keywords/>
  <dc:description/>
  <cp:lastModifiedBy>Paulius Milmantas</cp:lastModifiedBy>
  <cp:revision>15</cp:revision>
  <dcterms:created xsi:type="dcterms:W3CDTF">2020-10-07T14:23:00Z</dcterms:created>
  <dcterms:modified xsi:type="dcterms:W3CDTF">2020-10-07T14:42:00Z</dcterms:modified>
</cp:coreProperties>
</file>