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TELPA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SUSIRINKIMO PROTOKOLAS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2020-04-01 Nr. 0002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Nuspręsta: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Tęsime darbą ir vykdysime programavimo ciklus pagal bendrai sutartą maketą.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Programos planavimą (UML) pradedame dvi savaites prieš programos rašymo pradžią. Taip užtikrinsime pakankamai laiko apgalvoti sistemos funkcionalumą.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Pradinis programos UML: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424613" cy="23905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4613" cy="2390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Programos kodas ir kita susijusi informacija bus talpinama puslapyje GitHub.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l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