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Privatumas ir paskyrų sauga</w:t>
      </w:r>
    </w:p>
    <w:p>
      <w:pPr>
        <w:pBdr>
          <w:bottom w:val="single" w:color="1565C0" w:sz="48"/>
        </w:pBdr>
        <w:spacing w:after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0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Tipas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L — Mokymosi pamoka (2 iš 7 apie saugą)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Klasė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9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Trukmė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~40 min.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Forma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Demo → bandymas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Temos ribos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Ši pamoka apima stiprių slaptažodžių kūrimą, dviejų veiksnių autentifikacijos (2FA) logiką ir jautrių asmeninių duomenų atpažinimą. Neapima internetinių grėsmių (phishing), aplinkos poveikio ar ergonomikos.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00"/>
      </w:tblGrid>
      <w:tr>
        <w:trPr>
          <w:cantSplit/>
        </w:trPr>
        <w:tc>
          <w:tcPr>
            <w:tcBorders>
              <w:top w:val="single" w:color="E0E0E0" w:sz="4"/>
              <w:left w:val="single" w:color="5E35B1" w:sz="64"/>
              <w:bottom w:val="single" w:color="E0E0E0" w:sz="4"/>
              <w:right w:val="single" w:color="E0E0E0" w:sz="4"/>
            </w:tcBorders>
            <w:shd w:fill="EDE7F6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4A148C"/>
                <w:sz w:val="22"/>
                <w:szCs w:val="22"/>
              </w:rPr>
              <w:t xml:space="preserve">PAMOKOS TIKSLAI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Paaiškinti, kas daro slaptažodį stiprų, ir sukurti slaptažodį pagal saugumo kriterijus.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Apibūdinti, kaip veikia dviejų veiksnių autentifikacija ir kodėl ji padidina saugumą.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Atskirti saugų ir nesaugų elgesį su asmeniniais duomenimis konkrečiose situacijose.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F57C00" w:val="clear"/>
          </w:tcPr>
          <w:p/>
        </w:tc>
        <w:tc>
          <w:tcPr>
            <w:tcW w:type="dxa" w:w="9400"/>
            <w:shd w:fill="FFF3E0" w:val="clear"/>
          </w:tcPr>
          <w:p>
            <w:r>
              <w:rPr>
                <w:rFonts w:ascii="Arial" w:cs="Arial" w:eastAsia="Arial" w:hAnsi="Arial"/>
                <w:b/>
                <w:bCs/>
                <w:color w:val="F57C00"/>
                <w:sz w:val="24"/>
                <w:szCs w:val="24"/>
              </w:rPr>
              <w:t xml:space="preserve">Pamokos pradžios klausimai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~4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žodinis. Klausimai skaidrėje.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Klausimai iš praėjusios pamokos (ergonomika):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Kokia turėtų būti sėdėjimo laikysena prie kompiuterio? Įvardinkite 2 taisykles.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Ką reiškia 20-20-20 taisyklė?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Kodėl reikia daryti pertraukas, net kai nesijaučia pavargęs?</w:t>
      </w:r>
    </w:p>
    <w:p>
      <w:pPr>
        <w:spacing w:after="80"/>
        <w:ind w:left="240"/>
      </w:pPr>
      <w:r>
        <w:rPr>
          <w:rFonts w:ascii="Arial" w:cs="Arial" w:eastAsia="Arial" w:hAnsi="Arial"/>
          <w:i/>
          <w:iCs/>
          <w:color w:val="616161"/>
          <w:sz w:val="20"/>
          <w:szCs w:val="20"/>
        </w:rPr>
        <w:t xml:space="preserve">Ryšys: „Praeitą pamoką kalbėjome apie fizinę saugą — šiandien kalbėsime apie skaitmeninę: kaip apsaugoti savo paskyras ir duomenis.“</w:t>
      </w:r>
    </w:p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1565C0" w:val="clear"/>
          </w:tcPr>
          <w:p/>
        </w:tc>
        <w:tc>
          <w:tcPr>
            <w:tcW w:type="dxa" w:w="9400"/>
            <w:shd w:fill="E3F2FD" w:val="clear"/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4"/>
                <w:szCs w:val="24"/>
              </w:rPr>
              <w:t xml:space="preserve">Dėstymas ir vedama praktika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~22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Slaptažodžių sauga — ~10 min.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Parodykite skaidrėje silpnų slaptažodžių pavyzdžius: „123456“, „slaptazodis“, vardas+gimimo metai.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Paaiškinkite stipraus slaptažodžio kriterijus: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≥12 simbolių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Didžiosios ir mažosios raidės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Skaičiai ir specialūs simboliai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Ne asmeninė informacija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  • Kiekviena paskyra — skirtingas slaptažodis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Supratimo patikrinimas: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„Ar slaptažodis 'Katinas2024!' yra stiprus? Kodėl taip arba ne?“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Praktinis bandymas (~3 min.): Mokiniai sugalvoja stiprų slaptažodį pagal kriterijus (žodžiu, neįvedant į kompiuterį). 2–3 mokiniai pasidalina logika, ne pačiu slaptažodžiu.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Dviejų veiksnių autentifikacija — ~7 min.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Paaiškinkite 2FA logiką: kažkas, ką žinai (slaptažodis) + kažkas, ką turi (telefonas/kodas). Parodykite skaidrėje 2FA veikimo schemą.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Paaiškinkite: net jei slaptažodis pavogtas, be antrojo veiksnio prisijungti nepavyks.</w:t>
      </w:r>
    </w:p>
    <w:p>
      <w:pPr>
        <w:keepLines/>
        <w:shd w:fill="FFF8E1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⚠ Dažna klaida: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manyti, kad 2FA = dviejų slaptažodžių turėjimas. </w:t>
      </w: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Taisyklė: 2FA = du skirtingi veiksniai (žinojimas + turėjimas), ne du to paties tipo elementai.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Jautrūs asmeniniai duomenys — ~5 min.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Paaiškinkite: ne visi duomenys vienodai jautrūs. Parodykite pavyzdžių skalę: vardas (mažai jautrus) → adresas → asmens kodas → banko duomenys (labai jautrus).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Supratimo patikrinimas: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„Ar savo mokyklos pavadinimą galima skelbti viešai? O namų adresą?“</w:t>
      </w:r>
    </w:p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2E7D32" w:val="clear"/>
          </w:tcPr>
          <w:p/>
        </w:tc>
        <w:tc>
          <w:tcPr>
            <w:tcW w:type="dxa" w:w="9400"/>
            <w:shd w:fill="E8F5E9" w:val="clear"/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4"/>
                <w:szCs w:val="24"/>
              </w:rPr>
              <w:t xml:space="preserve">Savarankišk a užduotis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~8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Užduoties instrukcijos skaidrėje. Mokytojas perskaito 5 situacijas. Mokiniai žodžiu atsakinėja: saugu ar nesaugu? Kodėl?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Situacijos: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1. Draugas prašo pasidalinti „Netflix“ slaptažodžiu.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2. Svetainė prašo gimimo datos registruojantis žaidimui.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3. Nepažįstamas asmuo socialiniame tinkle klausia, kurioje mokykloje mokaisi.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4. El. parduotuvė prašo namų adreso pristatymui.</w:t>
      </w:r>
    </w:p>
    <w:p>
      <w:pPr>
        <w:spacing w:after="8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5. Klasiokas sako: „Duok savo slaptažodį, aš tik pažiūrėsiu.“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Po kiekvienos situacijos trumpai aptarkite teisingą atsakymą.</w:t>
      </w:r>
    </w:p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shd w:fill="F57C00" w:val="clear"/>
          </w:tcPr>
          <w:p/>
        </w:tc>
        <w:tc>
          <w:tcPr>
            <w:tcW w:type="dxa" w:w="9400"/>
            <w:shd w:fill="FFF3E0" w:val="clear"/>
          </w:tcPr>
          <w:p>
            <w:r>
              <w:rPr>
                <w:rFonts w:ascii="Arial" w:cs="Arial" w:eastAsia="Arial" w:hAnsi="Arial"/>
                <w:b/>
                <w:bCs/>
                <w:color w:val="F57C00"/>
                <w:sz w:val="24"/>
                <w:szCs w:val="24"/>
              </w:rPr>
              <w:t xml:space="preserve">Pamokos pabaigos klausimai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— ~3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žodinis. Klausimai skaidrėje.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Kokie 3 kriterijai daro slaptažodį stiprų?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Kodėl 2FA padeda, net jei slaptažodis pavogtas?</w:t>
      </w:r>
    </w:p>
    <w:p>
      <w:pPr>
        <w:keepNext/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Ar savo vardą ir pavardę skelbti internete saugu? Nuo ko tai priklauso?</w:t>
      </w:r>
    </w:p>
    <w:p>
      <w:pPr>
        <w:spacing w:before="200"/>
      </w:pPr>
    </w:p>
    <w:p>
      <w:pPr>
        <w:keepNext/>
        <w:pBdr>
          <w:bottom w:val="single" w:color="757575" w:sz="8"/>
        </w:pBd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757575"/>
          <w:sz w:val="22"/>
          <w:szCs w:val="22"/>
        </w:rPr>
        <w:t xml:space="preserve">PAMOKOS APRAŠYMAS (DIENYNUI)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16161"/>
          <w:sz w:val="21"/>
          <w:szCs w:val="21"/>
        </w:rPr>
        <w:t xml:space="preserve">Pamokoje mokiniai nagrinėjo skaitmeninės paskyrų saugos pagrindus: stiprių slaptažodžių kūrimo kriterijus, dviejų veiksnių autentifikacijos veikimo principą ir jautrių asmeninių duomenų atpažinimą. Analizavo konkrečias situacijas ir vertino, ar elgesys su duomenimis yra saugus.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2026-03-22T16:18:17.254Z</dcterms:created>
  <dcterms:modified xsi:type="dcterms:W3CDTF">2026-03-22T16:18:17.255Z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