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06492" w:rsidRDefault="00DB4ED1">
      <w:pPr>
        <w:spacing w:after="60"/>
        <w:jc w:val="center"/>
      </w:pPr>
      <w:r>
        <w:rPr>
          <w:caps/>
          <w:color w:val="808080"/>
          <w:sz w:val="18"/>
          <w:szCs w:val="18"/>
        </w:rPr>
        <w:t>TEORIJOS PAKETAS</w:t>
      </w:r>
    </w:p>
    <w:p w:rsidR="00C06492" w:rsidRDefault="00DB4ED1">
      <w:pPr>
        <w:spacing w:after="60"/>
        <w:jc w:val="center"/>
      </w:pPr>
      <w:r>
        <w:rPr>
          <w:b/>
          <w:bCs/>
          <w:color w:val="1F4E79"/>
          <w:sz w:val="36"/>
          <w:szCs w:val="36"/>
        </w:rPr>
        <w:t>Skaitmeninių technologijų poveikis aplinkai</w:t>
      </w:r>
    </w:p>
    <w:p w:rsidR="00C06492" w:rsidRDefault="00DB4ED1">
      <w:pPr>
        <w:spacing w:after="80"/>
        <w:jc w:val="center"/>
      </w:pPr>
      <w:r>
        <w:rPr>
          <w:color w:val="808080"/>
          <w:sz w:val="20"/>
          <w:szCs w:val="20"/>
        </w:rPr>
        <w:t>9 klasė  •  Sauga  •  1 semestras</w:t>
      </w:r>
    </w:p>
    <w:p w:rsidR="00C06492" w:rsidRDefault="00C06492">
      <w:pPr>
        <w:pBdr>
          <w:bottom w:val="single" w:sz="6" w:space="1" w:color="1F4E79"/>
        </w:pBdr>
        <w:spacing w:after="200"/>
      </w:pPr>
    </w:p>
    <w:p w:rsidR="00C06492" w:rsidRDefault="00DB4ED1">
      <w:pPr>
        <w:pStyle w:val="Antrat1"/>
        <w:keepNext/>
        <w:keepLines/>
      </w:pPr>
      <w:r>
        <w:t>Įvadas</w:t>
      </w:r>
    </w:p>
    <w:p w:rsidR="00C06492" w:rsidRDefault="00DB4ED1">
      <w:pPr>
        <w:spacing w:after="100"/>
      </w:pPr>
      <w:r>
        <w:t>Kiekvieną dieną naudojatės internetu: žiūrite vaizdo įrašus, siunčiate žinutes, ieškote informacijos. Visa tai atrodo lengva ir nemateriali, nes vyksta ekrane. Tačiau už kiekvieno paspaudimo slepiasi fizinė infrastruktūra: serveriai, laidai, aušinimo sistemos, kuriems reikia elektros energijos ir kitų išteklių.</w:t>
      </w:r>
    </w:p>
    <w:p w:rsidR="00C06492" w:rsidRDefault="00DB4ED1">
      <w:pPr>
        <w:spacing w:after="100"/>
      </w:pPr>
      <w:r>
        <w:t>Šiame teorijos pakete nagrinėsime skaitmeninių technologijų (toliau ST) poveikį aplinkai iš dviejų pusių. Pirma, kaip ST veikia aplinką neigiamai: sunaudoja energiją, kuria elektronines atliekas, didina anglies dioksido išmetimą. Antra, kaip ST padeda spręsti aplinkosaugos problemas: stebi užterštumą, analizuoja duomenis, padeda priimti geresnius sprendimus.</w:t>
      </w:r>
    </w:p>
    <w:p w:rsidR="00C06492" w:rsidRDefault="00DB4ED1">
      <w:pPr>
        <w:spacing w:after="100"/>
      </w:pPr>
      <w:r>
        <w:t>Supratę šiuos ryšius, galėsite sąmoningai mažinti savo skaitmeninį pėdsaką ir matyti, kur technologijos tampa ne problema, o sprendimu.</w:t>
      </w:r>
    </w:p>
    <w:p w:rsidR="00C06492" w:rsidRDefault="00DB4ED1">
      <w:pPr>
        <w:pStyle w:val="Antrat1"/>
        <w:keepNext/>
        <w:keepLines/>
      </w:pPr>
      <w:r>
        <w:t>Pagrindinės sąvokos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06492">
        <w:trPr>
          <w:cantSplit/>
        </w:trPr>
        <w:tc>
          <w:tcPr>
            <w:tcW w:w="2800" w:type="dxa"/>
            <w:tcBorders>
              <w:top w:val="single" w:sz="4" w:space="0" w:color="auto"/>
              <w:left w:val="single" w:sz="4" w:space="0" w:color="auto"/>
              <w:bottom w:val="single" w:sz="4" w:space="0" w:color="auto"/>
              <w:right w:val="single" w:sz="4" w:space="0" w:color="auto"/>
            </w:tcBorders>
            <w:shd w:val="clear" w:color="auto" w:fill="1F4E79"/>
            <w:tcMar>
              <w:top w:w="60" w:type="dxa"/>
              <w:left w:w="100" w:type="dxa"/>
              <w:bottom w:w="60" w:type="dxa"/>
              <w:right w:w="100" w:type="dxa"/>
            </w:tcMar>
          </w:tcPr>
          <w:p w:rsidR="00C06492" w:rsidRDefault="00DB4ED1">
            <w:r>
              <w:rPr>
                <w:b/>
                <w:bCs/>
                <w:color w:val="FFFFFF"/>
              </w:rPr>
              <w:t>Sąvoka</w:t>
            </w:r>
          </w:p>
        </w:tc>
        <w:tc>
          <w:tcPr>
            <w:tcW w:w="6226" w:type="dxa"/>
            <w:tcBorders>
              <w:top w:val="single" w:sz="4" w:space="0" w:color="auto"/>
              <w:left w:val="single" w:sz="4" w:space="0" w:color="auto"/>
              <w:bottom w:val="single" w:sz="4" w:space="0" w:color="auto"/>
              <w:right w:val="single" w:sz="4" w:space="0" w:color="auto"/>
            </w:tcBorders>
            <w:shd w:val="clear" w:color="auto" w:fill="1F4E79"/>
            <w:tcMar>
              <w:top w:w="60" w:type="dxa"/>
              <w:left w:w="100" w:type="dxa"/>
              <w:bottom w:w="60" w:type="dxa"/>
              <w:right w:w="100" w:type="dxa"/>
            </w:tcMar>
          </w:tcPr>
          <w:p w:rsidR="00C06492" w:rsidRDefault="00DB4ED1">
            <w:r>
              <w:rPr>
                <w:b/>
                <w:bCs/>
                <w:color w:val="FFFFFF"/>
              </w:rPr>
              <w:t>Paaiškinimas</w:t>
            </w:r>
          </w:p>
        </w:tc>
      </w:tr>
      <w:tr w:rsidR="00C06492">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C06492" w:rsidRDefault="00DB4ED1">
            <w:r>
              <w:rPr>
                <w:b/>
                <w:bCs/>
              </w:rPr>
              <w:t>Skaitmeninis pėdsakas</w:t>
            </w:r>
            <w:r>
              <w:t xml:space="preserve"> (angl. </w:t>
            </w:r>
            <w:proofErr w:type="spellStart"/>
            <w:r>
              <w:rPr>
                <w:i/>
                <w:iCs/>
              </w:rPr>
              <w:t>digital</w:t>
            </w:r>
            <w:proofErr w:type="spellEnd"/>
            <w:r>
              <w:rPr>
                <w:i/>
                <w:iCs/>
              </w:rPr>
              <w:t xml:space="preserve"> </w:t>
            </w:r>
            <w:proofErr w:type="spellStart"/>
            <w:r>
              <w:rPr>
                <w:i/>
                <w:iCs/>
              </w:rPr>
              <w:t>footprint</w:t>
            </w:r>
            <w:proofErr w:type="spellEnd"/>
            <w:r>
              <w:t>)</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C06492" w:rsidRDefault="00DB4ED1">
            <w:r>
              <w:t>Visų jūsų skaitmeninių veiksmų (el. laiškų, paieškų, vaizdo žiūrėjimo) sukurtas poveikis aplinkai, dažniausiai matuojamas išmestu CO₂ kiekiu.</w:t>
            </w:r>
          </w:p>
        </w:tc>
      </w:tr>
      <w:tr w:rsidR="00C06492">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C06492" w:rsidRDefault="00DB4ED1">
            <w:r>
              <w:rPr>
                <w:b/>
                <w:bCs/>
              </w:rPr>
              <w:t>E-atliekos</w:t>
            </w:r>
            <w:r>
              <w:t xml:space="preserve"> (angl. </w:t>
            </w:r>
            <w:r>
              <w:rPr>
                <w:i/>
                <w:iCs/>
              </w:rPr>
              <w:t>e-</w:t>
            </w:r>
            <w:proofErr w:type="spellStart"/>
            <w:r>
              <w:rPr>
                <w:i/>
                <w:iCs/>
              </w:rPr>
              <w:t>waste</w:t>
            </w:r>
            <w:proofErr w:type="spellEnd"/>
            <w:r>
              <w:t>)</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C06492" w:rsidRDefault="00DB4ED1">
            <w:r>
              <w:t>Nebenaudojama elektros ir elektroninė įranga: seni telefonai, kompiuteriai, laidai, baterijos.</w:t>
            </w:r>
          </w:p>
        </w:tc>
      </w:tr>
      <w:tr w:rsidR="00C06492">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C06492" w:rsidRDefault="00DB4ED1">
            <w:r>
              <w:rPr>
                <w:b/>
                <w:bCs/>
              </w:rPr>
              <w:t>Duomenų centras</w:t>
            </w:r>
            <w:r>
              <w:t xml:space="preserve"> (angl. </w:t>
            </w:r>
            <w:r>
              <w:rPr>
                <w:i/>
                <w:iCs/>
              </w:rPr>
              <w:t>data centre</w:t>
            </w:r>
            <w:r>
              <w:t>)</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C06492" w:rsidRDefault="00DB4ED1">
            <w:r>
              <w:t>Pastatas, kuriame stovi šimtai ar tūkstančiai serverių, saugančių ir apdorojančių interneto duomenis. Jam reikia daug elektros energijos ir aušinimo.</w:t>
            </w:r>
          </w:p>
        </w:tc>
      </w:tr>
      <w:tr w:rsidR="00C06492">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C06492" w:rsidRDefault="00DB4ED1">
            <w:r>
              <w:rPr>
                <w:b/>
                <w:bCs/>
              </w:rPr>
              <w:t>Debesijos kompiuterija</w:t>
            </w:r>
            <w:r>
              <w:t xml:space="preserve"> (angl. </w:t>
            </w:r>
            <w:proofErr w:type="spellStart"/>
            <w:r>
              <w:rPr>
                <w:i/>
                <w:iCs/>
              </w:rPr>
              <w:t>cloud</w:t>
            </w:r>
            <w:proofErr w:type="spellEnd"/>
            <w:r>
              <w:rPr>
                <w:i/>
                <w:iCs/>
              </w:rPr>
              <w:t xml:space="preserve"> </w:t>
            </w:r>
            <w:proofErr w:type="spellStart"/>
            <w:r>
              <w:rPr>
                <w:i/>
                <w:iCs/>
              </w:rPr>
              <w:t>computing</w:t>
            </w:r>
            <w:proofErr w:type="spellEnd"/>
            <w:r>
              <w:t>)</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C06492" w:rsidRDefault="00DB4ED1">
            <w:r>
              <w:t>Duomenų saugojimas ir programų naudojimas per internetą (ne jūsų kompiuteryje, o duomenų centruose).</w:t>
            </w:r>
          </w:p>
        </w:tc>
      </w:tr>
      <w:tr w:rsidR="00C06492">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C06492" w:rsidRDefault="00DB4ED1">
            <w:r>
              <w:rPr>
                <w:b/>
                <w:bCs/>
              </w:rPr>
              <w:t>Srautinis vaizdo turinys</w:t>
            </w:r>
            <w:r>
              <w:t xml:space="preserve"> (angl. </w:t>
            </w:r>
            <w:proofErr w:type="spellStart"/>
            <w:r>
              <w:rPr>
                <w:i/>
                <w:iCs/>
              </w:rPr>
              <w:t>video</w:t>
            </w:r>
            <w:proofErr w:type="spellEnd"/>
            <w:r>
              <w:rPr>
                <w:i/>
                <w:iCs/>
              </w:rPr>
              <w:t xml:space="preserve"> </w:t>
            </w:r>
            <w:proofErr w:type="spellStart"/>
            <w:r>
              <w:rPr>
                <w:i/>
                <w:iCs/>
              </w:rPr>
              <w:t>streaming</w:t>
            </w:r>
            <w:proofErr w:type="spellEnd"/>
            <w:r>
              <w:t>)</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C06492" w:rsidRDefault="00DB4ED1">
            <w:r>
              <w:t>Vaizdo įrašų žiūrėjimas internetu realiuoju laiku, neatsisiunčiant failo (pvz., "YouTube", "</w:t>
            </w:r>
            <w:proofErr w:type="spellStart"/>
            <w:r>
              <w:t>Netflix</w:t>
            </w:r>
            <w:proofErr w:type="spellEnd"/>
            <w:r>
              <w:t>").</w:t>
            </w:r>
          </w:p>
        </w:tc>
      </w:tr>
      <w:tr w:rsidR="00C06492">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C06492" w:rsidRDefault="00DB4ED1">
            <w:r>
              <w:rPr>
                <w:b/>
                <w:bCs/>
              </w:rPr>
              <w:t>Anglies dioksido pėdsakas</w:t>
            </w:r>
            <w:r>
              <w:t xml:space="preserve"> (angl. </w:t>
            </w:r>
            <w:proofErr w:type="spellStart"/>
            <w:r>
              <w:rPr>
                <w:i/>
                <w:iCs/>
              </w:rPr>
              <w:t>carbon</w:t>
            </w:r>
            <w:proofErr w:type="spellEnd"/>
            <w:r>
              <w:rPr>
                <w:i/>
                <w:iCs/>
              </w:rPr>
              <w:t xml:space="preserve"> </w:t>
            </w:r>
            <w:proofErr w:type="spellStart"/>
            <w:r>
              <w:rPr>
                <w:i/>
                <w:iCs/>
              </w:rPr>
              <w:t>footprint</w:t>
            </w:r>
            <w:proofErr w:type="spellEnd"/>
            <w:r>
              <w:t>)</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C06492" w:rsidRDefault="00DB4ED1">
            <w:r>
              <w:t>Bendras šiltnamio efektą sukeliančių dujų kiekis, kurį sukelia asmens, organizacijos ar produkto veikla.</w:t>
            </w:r>
          </w:p>
        </w:tc>
      </w:tr>
      <w:tr w:rsidR="00C06492">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C06492" w:rsidRDefault="00DB4ED1">
            <w:r>
              <w:rPr>
                <w:b/>
                <w:bCs/>
              </w:rPr>
              <w:t>WEEE direktyva</w:t>
            </w:r>
            <w:r>
              <w:t xml:space="preserve"> (angl. </w:t>
            </w:r>
            <w:r>
              <w:rPr>
                <w:i/>
                <w:iCs/>
              </w:rPr>
              <w:t xml:space="preserve">WEEE </w:t>
            </w:r>
            <w:proofErr w:type="spellStart"/>
            <w:r>
              <w:rPr>
                <w:i/>
                <w:iCs/>
              </w:rPr>
              <w:t>Directive</w:t>
            </w:r>
            <w:proofErr w:type="spellEnd"/>
            <w:r>
              <w:t>)</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C06492" w:rsidRDefault="00DB4ED1">
            <w:r>
              <w:t>Europos Sąjungos teisės aktas, reglamentuojantis elektros ir elektroninės įrangos atliekų surinkimą ir perdirbimą.</w:t>
            </w:r>
          </w:p>
        </w:tc>
      </w:tr>
      <w:tr w:rsidR="00C06492">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C06492" w:rsidRDefault="00DB4ED1">
            <w:r>
              <w:rPr>
                <w:b/>
                <w:bCs/>
              </w:rPr>
              <w:t>Aplinkos monitoringas</w:t>
            </w:r>
            <w:r>
              <w:t xml:space="preserve"> (angl. </w:t>
            </w:r>
            <w:proofErr w:type="spellStart"/>
            <w:r>
              <w:rPr>
                <w:i/>
                <w:iCs/>
              </w:rPr>
              <w:t>environmental</w:t>
            </w:r>
            <w:proofErr w:type="spellEnd"/>
            <w:r>
              <w:rPr>
                <w:i/>
                <w:iCs/>
              </w:rPr>
              <w:t xml:space="preserve"> </w:t>
            </w:r>
            <w:proofErr w:type="spellStart"/>
            <w:r>
              <w:rPr>
                <w:i/>
                <w:iCs/>
              </w:rPr>
              <w:t>monitoring</w:t>
            </w:r>
            <w:proofErr w:type="spellEnd"/>
            <w:r>
              <w:t>)</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C06492" w:rsidRDefault="00DB4ED1">
            <w:r>
              <w:t>Nuolatinis aplinkos būklės stebėjimas ir duomenų rinkimas naudojant jutiklius, palydovus ar kitas technologijas.</w:t>
            </w:r>
          </w:p>
        </w:tc>
      </w:tr>
    </w:tbl>
    <w:p w:rsidR="001B415A" w:rsidRDefault="001B415A">
      <w:pPr>
        <w:pStyle w:val="Antrat1"/>
        <w:keepNext/>
        <w:keepLines/>
      </w:pPr>
    </w:p>
    <w:p w:rsidR="001B415A" w:rsidRDefault="001B415A">
      <w:pPr>
        <w:rPr>
          <w:b/>
          <w:bCs/>
          <w:color w:val="1F4E79"/>
          <w:sz w:val="32"/>
          <w:szCs w:val="32"/>
        </w:rPr>
      </w:pPr>
      <w:r>
        <w:br w:type="page"/>
      </w:r>
    </w:p>
    <w:p w:rsidR="00C06492" w:rsidRDefault="00DB4ED1">
      <w:pPr>
        <w:pStyle w:val="Antrat1"/>
        <w:keepNext/>
        <w:keepLines/>
      </w:pPr>
      <w:r>
        <w:lastRenderedPageBreak/>
        <w:t>Energijos suvartojimas ir duomenų centrai</w:t>
      </w:r>
    </w:p>
    <w:p w:rsidR="00C06492" w:rsidRDefault="00DB4ED1">
      <w:pPr>
        <w:spacing w:after="100"/>
      </w:pPr>
      <w:r>
        <w:t>Internetas nėra "debesis". Kiekviena jūsų peržiūrėta svetainė, išsiųstas laiškas ar žiūrimas vaizdo įrašas keliauja per fizinius laidus iki serverių, kurie veikia duomenų centruose. Šie centrai yra dideli pastatai, pripildyti kompiuterių, kuriems reikia nuolatinės elektros energijos ir galingų aušinimo sistemų.</w:t>
      </w:r>
    </w:p>
    <w:p w:rsidR="00C06492" w:rsidRDefault="00DB4ED1">
      <w:pPr>
        <w:spacing w:after="100"/>
      </w:pPr>
      <w:r>
        <w:t xml:space="preserve">Tarptautinės energetikos agentūros (IEA) duomenimis, 2024 m. pasaulio duomenų centrai suvartojo apie 415 </w:t>
      </w:r>
      <w:proofErr w:type="spellStart"/>
      <w:r>
        <w:t>TWh</w:t>
      </w:r>
      <w:proofErr w:type="spellEnd"/>
      <w:r>
        <w:t xml:space="preserve"> elektros energijos. Tai sudaro maždaug 1,5 % visos pasaulyje sunaudojamos elektros. Prognozuojama, kad iki 2030 m. šis skaičius gali padvigubėti ir pasiekti 945 </w:t>
      </w:r>
      <w:proofErr w:type="spellStart"/>
      <w:r>
        <w:t>TWh</w:t>
      </w:r>
      <w:proofErr w:type="spellEnd"/>
      <w:r>
        <w:t>, nes sparčiai auga dirbtinio intelekto paslaugų paklausa.</w:t>
      </w:r>
    </w:p>
    <w:p w:rsidR="001B415A" w:rsidRDefault="001B415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06492">
        <w:trPr>
          <w:cantSplit/>
        </w:trPr>
        <w:tc>
          <w:tcPr>
            <w:tcW w:w="9026" w:type="dxa"/>
            <w:tcBorders>
              <w:top w:val="none" w:sz="0" w:space="0" w:color="FFFFFF"/>
              <w:left w:val="single" w:sz="48" w:space="0" w:color="2E75B6"/>
              <w:bottom w:val="none" w:sz="0" w:space="0" w:color="FFFFFF"/>
              <w:right w:val="none" w:sz="0" w:space="0" w:color="FFFFFF"/>
            </w:tcBorders>
            <w:shd w:val="clear" w:color="auto" w:fill="DEEAF6"/>
            <w:tcMar>
              <w:top w:w="80" w:type="dxa"/>
              <w:left w:w="160" w:type="dxa"/>
              <w:bottom w:w="80" w:type="dxa"/>
              <w:right w:w="120" w:type="dxa"/>
            </w:tcMar>
          </w:tcPr>
          <w:p w:rsidR="00C06492" w:rsidRDefault="00DB4ED1">
            <w:pPr>
              <w:spacing w:after="60"/>
            </w:pPr>
            <w:r>
              <w:rPr>
                <w:b/>
                <w:bCs/>
                <w:i/>
                <w:iCs/>
                <w:color w:val="1F4E79"/>
              </w:rPr>
              <w:t>Svarbu žinoti</w:t>
            </w:r>
          </w:p>
          <w:p w:rsidR="00C06492" w:rsidRDefault="00DB4ED1">
            <w:pPr>
              <w:spacing w:after="60"/>
            </w:pPr>
            <w:r>
              <w:rPr>
                <w:i/>
                <w:iCs/>
                <w:color w:val="1F4E79"/>
              </w:rPr>
              <w:t>Duomenų centrai veikia visą parą. Jie sunaudoja energiją ne tik skaičiavimams, bet ir aušinimui: serveriai kaitina orą, todėl juos reikia nuolat vėsinti. Kai kurie šiuolaikiniai duomenų centrai naudoja atsinaujinančią energiją (vėjo, saulės), tačiau daugelis vis dar priklauso nuo iškastinio kuro.</w:t>
            </w:r>
          </w:p>
        </w:tc>
      </w:tr>
    </w:tbl>
    <w:p w:rsidR="001B415A" w:rsidRDefault="001B415A">
      <w:pPr>
        <w:spacing w:after="100"/>
      </w:pPr>
    </w:p>
    <w:p w:rsidR="00C06492" w:rsidRDefault="00DB4ED1">
      <w:pPr>
        <w:spacing w:after="100"/>
      </w:pPr>
      <w:r>
        <w:t>Europos Komisija taip pat atkreipia dėmesį į auganč</w:t>
      </w:r>
      <w:r w:rsidR="001B415A">
        <w:t>ių</w:t>
      </w:r>
      <w:r>
        <w:t xml:space="preserve"> duomenų centrų energijos poreikį. Europoje duomenų centrų elektros suvartojimas iki 2030 m. gali išaugti daugiau nei 70 %. Tai skatina ieškoti efektyvesnių technologijų ir pereiti prie žaliosios energijos šaltinių.</w:t>
      </w:r>
    </w:p>
    <w:p w:rsidR="00C06492" w:rsidRDefault="00DB4ED1">
      <w:pPr>
        <w:pStyle w:val="Antrat1"/>
        <w:keepNext/>
        <w:keepLines/>
      </w:pPr>
      <w:r>
        <w:t>E-atliekos: problema ir sprendimai</w:t>
      </w:r>
    </w:p>
    <w:p w:rsidR="00C06492" w:rsidRDefault="00DB4ED1">
      <w:pPr>
        <w:spacing w:after="100"/>
      </w:pPr>
      <w:r>
        <w:t>E-atliekos (elektroninės atliekos) yra viena sparčiausiai augančių atliekų rūšių pasaulyje. Kai išmetate seną telefoną, sugedusią klaviatūrą ar nebereikalingą laidą, jie tampa e-atliekomis.</w:t>
      </w:r>
    </w:p>
    <w:p w:rsidR="00C06492" w:rsidRDefault="00DB4ED1">
      <w:pPr>
        <w:pStyle w:val="Antrat3"/>
        <w:keepNext/>
        <w:keepLines/>
      </w:pPr>
      <w:r>
        <w:t>Kodėl e-atliekos pavojingos?</w:t>
      </w:r>
    </w:p>
    <w:p w:rsidR="00C06492" w:rsidRDefault="00DB4ED1">
      <w:pPr>
        <w:spacing w:after="100"/>
      </w:pPr>
      <w:r>
        <w:t>Elektroniniuose įrenginiuose yra pavojingų medžiagų: švino, gyvsidabrio, kadmio. Jei šios atliekos patenka į sąvartyną, pavojingos medžiagos gali nutekėti į dirvožemį ir požeminį vandenį. Tai kenkia ir gamtai, ir žmonių sveikatai.</w:t>
      </w:r>
    </w:p>
    <w:p w:rsidR="00C06492" w:rsidRDefault="00DB4ED1">
      <w:pPr>
        <w:spacing w:after="100"/>
      </w:pPr>
      <w:r>
        <w:t>Kita vertus, e-atliekose yra ir vertingų medžiagų: aukso, sidabro, vario, retųjų žemių elementų. Tinkamai perdirbtos, šios medžiagos gali būti panaudotos pakartotinai.</w:t>
      </w:r>
    </w:p>
    <w:p w:rsidR="00C06492" w:rsidRDefault="00DB4ED1">
      <w:pPr>
        <w:pStyle w:val="Antrat3"/>
        <w:keepNext/>
        <w:keepLines/>
      </w:pPr>
      <w:r>
        <w:t>E-atliekos Europoje ir Lietuvoje</w:t>
      </w:r>
    </w:p>
    <w:p w:rsidR="001B415A" w:rsidRDefault="00DB4ED1">
      <w:pPr>
        <w:spacing w:after="100"/>
      </w:pPr>
      <w:r>
        <w:t>Europos Sąjungoje galioja WEEE direktyva, kuri nustato, kad kiekviena valstybė narė privalo surinkti ir perdirbti elektroninės įrangos atliekas. Pagal Eurostato duomenis, 2023 m. ES buvo surinkta vidutiniškai 11,6 kg e-atliekų vienam gyventojui, nors į rinką pateko 32,2 kg naujos elektroninės įrangos vienam žmogui. Tai reiškia, kad surinkimo tikslas (65 % nuo rinkoje esančios įrangos svorio) daugelyje šalių dar nepasiektas</w:t>
      </w:r>
    </w:p>
    <w:p w:rsidR="00C06492" w:rsidRDefault="00DB4ED1">
      <w:pPr>
        <w:spacing w:after="100"/>
      </w:pP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06492">
        <w:trPr>
          <w:cantSplit/>
        </w:trPr>
        <w:tc>
          <w:tcPr>
            <w:tcW w:w="9026" w:type="dxa"/>
            <w:tcBorders>
              <w:top w:val="none" w:sz="0" w:space="0" w:color="FFFFFF"/>
              <w:left w:val="single" w:sz="48" w:space="0" w:color="548235"/>
              <w:bottom w:val="none" w:sz="0" w:space="0" w:color="FFFFFF"/>
              <w:right w:val="none" w:sz="0" w:space="0" w:color="FFFFFF"/>
            </w:tcBorders>
            <w:shd w:val="clear" w:color="auto" w:fill="E2EFDA"/>
            <w:tcMar>
              <w:top w:w="80" w:type="dxa"/>
              <w:left w:w="160" w:type="dxa"/>
              <w:bottom w:w="80" w:type="dxa"/>
              <w:right w:w="120" w:type="dxa"/>
            </w:tcMar>
          </w:tcPr>
          <w:p w:rsidR="00C06492" w:rsidRDefault="00DB4ED1">
            <w:pPr>
              <w:spacing w:after="60"/>
            </w:pPr>
            <w:r>
              <w:rPr>
                <w:b/>
                <w:bCs/>
                <w:i/>
                <w:iCs/>
                <w:color w:val="548235"/>
              </w:rPr>
              <w:t>Ar žinojote?</w:t>
            </w:r>
          </w:p>
          <w:p w:rsidR="00C06492" w:rsidRDefault="00DB4ED1">
            <w:pPr>
              <w:spacing w:after="60"/>
            </w:pPr>
            <w:r>
              <w:rPr>
                <w:i/>
                <w:iCs/>
                <w:color w:val="548235"/>
              </w:rPr>
              <w:t>Lietuvoje e-atliekas galima priduoti nemokamai: didelių gabaritų atliekų surinkimo aikštelėse, specialiuose konteineriuose prekybos centruose ar Lietuvos pašto skyriuose. Smulkią elektroniką (baterijas, lemputes, senus telefonus) galima įmesti į specialius konteinerius, kurie stovi mokyklose, darželiuose ir parduotuvėse.</w:t>
            </w:r>
          </w:p>
        </w:tc>
      </w:tr>
    </w:tbl>
    <w:p w:rsidR="001B415A" w:rsidRDefault="001B415A">
      <w:pPr>
        <w:pStyle w:val="Antrat3"/>
        <w:keepNext/>
        <w:keepLines/>
      </w:pPr>
    </w:p>
    <w:p w:rsidR="00C06492" w:rsidRDefault="00DB4ED1">
      <w:pPr>
        <w:pStyle w:val="Antrat3"/>
        <w:keepNext/>
        <w:keepLines/>
      </w:pPr>
      <w:r>
        <w:t>Kaip elgtis su sena elektronika?</w:t>
      </w:r>
    </w:p>
    <w:p w:rsidR="00C06492" w:rsidRDefault="00DB4ED1">
      <w:pPr>
        <w:spacing w:after="100"/>
      </w:pPr>
      <w:r>
        <w:t>1. Niekada nemeskite elektronikos į buitinių atliekų konteinerį.</w:t>
      </w:r>
    </w:p>
    <w:p w:rsidR="00C06492" w:rsidRDefault="00DB4ED1">
      <w:pPr>
        <w:spacing w:after="100"/>
      </w:pPr>
      <w:r>
        <w:t>2. Priduokite ją į artimiausią e-atliekų surinkimo vietą arba didelių gabaritų aikštelę.</w:t>
      </w:r>
    </w:p>
    <w:p w:rsidR="00C06492" w:rsidRDefault="00DB4ED1">
      <w:pPr>
        <w:spacing w:after="100"/>
      </w:pPr>
      <w:r>
        <w:t>3. Jei įrenginys dar veikia, apsvarstykite galimybę jį padovanoti ar parduoti.</w:t>
      </w:r>
    </w:p>
    <w:p w:rsidR="00C06492" w:rsidRDefault="00DB4ED1">
      <w:pPr>
        <w:spacing w:after="100"/>
      </w:pPr>
      <w:r>
        <w:t xml:space="preserve">4. Daugiau informacijos rasite svetainėje </w:t>
      </w:r>
      <w:proofErr w:type="spellStart"/>
      <w:r>
        <w:t>eei.lt</w:t>
      </w:r>
      <w:proofErr w:type="spellEnd"/>
      <w:r>
        <w:t xml:space="preserve"> arba savo savivaldybės atliekų tvarkymo tinklalapyje.</w:t>
      </w:r>
    </w:p>
    <w:p w:rsidR="00C06492" w:rsidRDefault="00DB4ED1">
      <w:pPr>
        <w:pStyle w:val="Antrat1"/>
        <w:keepNext/>
        <w:keepLines/>
      </w:pPr>
      <w:r>
        <w:t>Individualus skaitmeninis pėdsakas</w:t>
      </w:r>
    </w:p>
    <w:p w:rsidR="00C06492" w:rsidRDefault="00DB4ED1">
      <w:pPr>
        <w:spacing w:after="100"/>
      </w:pPr>
      <w:r>
        <w:t>Kiekvienas jūsų veiksmas internete palieka skaitmeninį pėdsaką. Tai ne tik duomenys apie jūsų naršymą, bet ir realus energijos bei išteklių sunaudojimas. Kuo daugiau duomenų siunčiate ir gaunate, tuo daugiau serverių dirba, tuo daugiau elektros sunaudojama.</w:t>
      </w:r>
    </w:p>
    <w:p w:rsidR="00C06492" w:rsidRDefault="00DB4ED1">
      <w:pPr>
        <w:pStyle w:val="Antrat3"/>
        <w:keepNext/>
        <w:keepLines/>
      </w:pPr>
      <w:r>
        <w:t>Kasdieniai veiksmai ir jų poveikis</w:t>
      </w:r>
    </w:p>
    <w:p w:rsidR="00C06492" w:rsidRDefault="00DB4ED1">
      <w:pPr>
        <w:spacing w:after="100"/>
      </w:pPr>
      <w:r>
        <w:rPr>
          <w:b/>
          <w:bCs/>
        </w:rPr>
        <w:t xml:space="preserve">El. laiškai. </w:t>
      </w:r>
      <w:r>
        <w:t>Kiekvienas el. laiškas keliauja per kelis serverius, kol pasiekia gavėją. Laiškas su dideliu priedu (nuotrauka, dokumentas) sunaudoja žymiai daugiau energijos nei tekstinė žinutė. Jei pašto dėžutėje kaupiasi tūkstančiai senų laiškų, serveriai nuolat saugo ir tvarko šiuos duomenis.</w:t>
      </w:r>
    </w:p>
    <w:p w:rsidR="00C06492" w:rsidRDefault="00DB4ED1">
      <w:pPr>
        <w:spacing w:after="100"/>
      </w:pPr>
      <w:r>
        <w:rPr>
          <w:b/>
          <w:bCs/>
        </w:rPr>
        <w:t xml:space="preserve">Srautinis vaizdo turinys. </w:t>
      </w:r>
      <w:r>
        <w:t>Vaizdo įrašų žiūrėjimas internetu sukuria didžiausią dalį interneto srauto. Kuo aukštesnė vaizdo kokybė (pvz., 4K vietoj 720p), tuo daugiau duomenų reikia persiųsti ir tuo daugiau energijos sunaudojama.</w:t>
      </w:r>
    </w:p>
    <w:p w:rsidR="00C06492" w:rsidRDefault="00DB4ED1">
      <w:pPr>
        <w:spacing w:after="100"/>
      </w:pPr>
      <w:r>
        <w:rPr>
          <w:b/>
          <w:bCs/>
        </w:rPr>
        <w:t xml:space="preserve">Debesijos saugojimas. </w:t>
      </w:r>
      <w:r>
        <w:t>Failai, kuriuos saugote "Google Drive", "</w:t>
      </w:r>
      <w:proofErr w:type="spellStart"/>
      <w:r>
        <w:t>OneDrive</w:t>
      </w:r>
      <w:proofErr w:type="spellEnd"/>
      <w:r>
        <w:t>" ar kitoje debesijos paslaugoje, fiziškai yra duomenų centruose. Kuo daugiau failų saugote (ypač didelių nuotraukų ir vaizdo įrašų), tuo daugiau vietos ir energijos serveriai naudoja.</w:t>
      </w:r>
    </w:p>
    <w:p w:rsidR="00C06492" w:rsidRDefault="00DB4ED1">
      <w:pPr>
        <w:spacing w:after="100"/>
      </w:pPr>
      <w:r>
        <w:rPr>
          <w:b/>
          <w:bCs/>
        </w:rPr>
        <w:t xml:space="preserve">Socialiniai tinklai. </w:t>
      </w:r>
      <w:r>
        <w:t>Naršymas socialiniuose tinkluose, nuotraukų įkėlimas, trumpų vaizdo įrašų žiūrėjimas: visa tai nuolat siunčia ir gauna duomenis, kurie keliauja per duomenų centrus.</w:t>
      </w:r>
    </w:p>
    <w:p w:rsidR="001B415A" w:rsidRDefault="001B415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06492">
        <w:trPr>
          <w:cantSplit/>
        </w:trPr>
        <w:tc>
          <w:tcPr>
            <w:tcW w:w="9026" w:type="dxa"/>
            <w:tcBorders>
              <w:top w:val="none" w:sz="0" w:space="0" w:color="FFFFFF"/>
              <w:left w:val="single" w:sz="48" w:space="0" w:color="2E75B6"/>
              <w:bottom w:val="none" w:sz="0" w:space="0" w:color="FFFFFF"/>
              <w:right w:val="none" w:sz="0" w:space="0" w:color="FFFFFF"/>
            </w:tcBorders>
            <w:shd w:val="clear" w:color="auto" w:fill="DEEAF6"/>
            <w:tcMar>
              <w:top w:w="80" w:type="dxa"/>
              <w:left w:w="160" w:type="dxa"/>
              <w:bottom w:w="80" w:type="dxa"/>
              <w:right w:w="120" w:type="dxa"/>
            </w:tcMar>
          </w:tcPr>
          <w:p w:rsidR="00C06492" w:rsidRDefault="00DB4ED1">
            <w:pPr>
              <w:spacing w:after="60"/>
            </w:pPr>
            <w:r>
              <w:rPr>
                <w:b/>
                <w:bCs/>
                <w:i/>
                <w:iCs/>
                <w:color w:val="1F4E79"/>
              </w:rPr>
              <w:t>Palyginimas</w:t>
            </w:r>
          </w:p>
          <w:p w:rsidR="00C06492" w:rsidRDefault="00DB4ED1">
            <w:pPr>
              <w:spacing w:after="60"/>
            </w:pPr>
            <w:r>
              <w:rPr>
                <w:i/>
                <w:iCs/>
                <w:color w:val="1F4E79"/>
              </w:rPr>
              <w:t>Valandos trukmės vaizdo įrašo žiūrėjimas internetu sunaudoja daug daugiau energijos nei kelių tekstinių žinučių siuntimas per visą dieną. Dėl to vaizdo srautas sudaro didžiausią interneto srauto dalį ir yra vienas svarbiausių skaitmeninio pėdsako veiksnių.</w:t>
            </w:r>
          </w:p>
        </w:tc>
      </w:tr>
    </w:tbl>
    <w:p w:rsidR="00C06492" w:rsidRDefault="00DB4ED1">
      <w:pPr>
        <w:pStyle w:val="Antrat1"/>
        <w:keepNext/>
        <w:keepLines/>
      </w:pPr>
      <w:r>
        <w:t>ST kaip aplinkosaugos įrankis</w:t>
      </w:r>
    </w:p>
    <w:p w:rsidR="00C06492" w:rsidRDefault="00DB4ED1">
      <w:pPr>
        <w:spacing w:after="100"/>
      </w:pPr>
      <w:r>
        <w:t>Skaitmeninės technologijos ne tik kuria problemų, bet ir padeda jas spręsti. Aplinkosaugos srityje ST naudojamos stebėti, analizuoti ir prognozuoti aplinkos pokyčius.</w:t>
      </w:r>
    </w:p>
    <w:p w:rsidR="00C06492" w:rsidRDefault="00DB4ED1">
      <w:pPr>
        <w:pStyle w:val="Antrat3"/>
        <w:keepNext/>
        <w:keepLines/>
      </w:pPr>
      <w:r>
        <w:t>Aplinkos monitoringas</w:t>
      </w:r>
    </w:p>
    <w:p w:rsidR="00C06492" w:rsidRDefault="00DB4ED1">
      <w:pPr>
        <w:spacing w:after="100"/>
      </w:pPr>
      <w:r>
        <w:t>Jutikliai, palydovai ir automatinės stotys renka duomenis apie oro kokybę, vandens taršą, temperatūros pokyčius ir kitus aplinkos rodiklius. Šie duomenys perduodami į centrines sistemas, kur mokslininkai ir valdžios institucijos gali juos analizuoti beveik realiuoju laiku.</w:t>
      </w:r>
    </w:p>
    <w:p w:rsidR="00C06492" w:rsidRDefault="00DB4ED1">
      <w:pPr>
        <w:pStyle w:val="Antrat3"/>
        <w:keepNext/>
        <w:keepLines/>
      </w:pPr>
      <w:r>
        <w:t>Interaktyvūs žemėlapiai</w:t>
      </w:r>
    </w:p>
    <w:p w:rsidR="00C06492" w:rsidRDefault="00DB4ED1">
      <w:pPr>
        <w:spacing w:after="100"/>
      </w:pPr>
      <w:r>
        <w:t xml:space="preserve">Lietuvoje veikia kelios interaktyvių žemėlapių sistemų, kurios padeda stebėti aplinkos būklę. Aplinkos apsaugos agentūra (AAA) teikia duomenis apie oro ir vandens kokybę. Platforma </w:t>
      </w:r>
      <w:r>
        <w:lastRenderedPageBreak/>
        <w:t>"Tvarkau Lietuvą" leidžia gyventojams pranešti apie nelegalius sąvartynus ar kitą aplinkos netvarką, o institucijos gali sekti, kaip šios problemos sprendžiamos.</w:t>
      </w:r>
    </w:p>
    <w:p w:rsidR="00C06492" w:rsidRDefault="00DB4ED1">
      <w:pPr>
        <w:spacing w:after="100"/>
      </w:pPr>
      <w:r>
        <w:t>Vilniaus miesto interaktyvūs žemėlapiai (</w:t>
      </w:r>
      <w:proofErr w:type="spellStart"/>
      <w:r>
        <w:t>maps.vilnius.lt</w:t>
      </w:r>
      <w:proofErr w:type="spellEnd"/>
      <w:r>
        <w:t>) rodo aplinkosaugos duomenis: triukšmo lygį, žaliąsias zonas, oro kokybę. Tokie įrankiai padeda ir piliečiams, ir sprendimų priėmėjams matyti realią situaciją.</w:t>
      </w:r>
    </w:p>
    <w:p w:rsidR="00C06492" w:rsidRDefault="00DB4ED1">
      <w:pPr>
        <w:pStyle w:val="Antrat3"/>
        <w:keepNext/>
        <w:keepLines/>
      </w:pPr>
      <w:r>
        <w:t>Duomenų analizė</w:t>
      </w:r>
    </w:p>
    <w:p w:rsidR="00C06492" w:rsidRDefault="00DB4ED1">
      <w:pPr>
        <w:spacing w:after="100"/>
      </w:pPr>
      <w:r>
        <w:t>ST leidžia apdoroti didelius kiekius aplinkos duomenų: palydovinių nuotraukų, jutiklių rodmenų, meteorologinės informacijos. Kompiuterinė analizė padeda nustatyti tendencijas (pvz., kaip kinta oro kokybė per dešimtmetį), prognozuoti potvynius ar gaisrus ir priimti pagrįstus sprendimus.</w:t>
      </w:r>
    </w:p>
    <w:p w:rsidR="001B415A" w:rsidRDefault="001B415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06492">
        <w:trPr>
          <w:cantSplit/>
        </w:trPr>
        <w:tc>
          <w:tcPr>
            <w:tcW w:w="9026" w:type="dxa"/>
            <w:tcBorders>
              <w:top w:val="none" w:sz="0" w:space="0" w:color="FFFFFF"/>
              <w:left w:val="single" w:sz="48" w:space="0" w:color="548235"/>
              <w:bottom w:val="none" w:sz="0" w:space="0" w:color="FFFFFF"/>
              <w:right w:val="none" w:sz="0" w:space="0" w:color="FFFFFF"/>
            </w:tcBorders>
            <w:shd w:val="clear" w:color="auto" w:fill="E2EFDA"/>
            <w:tcMar>
              <w:top w:w="80" w:type="dxa"/>
              <w:left w:w="160" w:type="dxa"/>
              <w:bottom w:w="80" w:type="dxa"/>
              <w:right w:w="120" w:type="dxa"/>
            </w:tcMar>
          </w:tcPr>
          <w:p w:rsidR="00C06492" w:rsidRDefault="00DB4ED1">
            <w:pPr>
              <w:spacing w:after="60"/>
            </w:pPr>
            <w:r>
              <w:rPr>
                <w:b/>
                <w:bCs/>
                <w:i/>
                <w:iCs/>
                <w:color w:val="548235"/>
              </w:rPr>
              <w:t>Ar žinojote?</w:t>
            </w:r>
          </w:p>
          <w:p w:rsidR="00C06492" w:rsidRDefault="00DB4ED1">
            <w:pPr>
              <w:spacing w:after="60"/>
            </w:pPr>
            <w:r>
              <w:rPr>
                <w:i/>
                <w:iCs/>
                <w:color w:val="548235"/>
              </w:rPr>
              <w:t>Europos aplinkos agentūra (EEA) naudoja palydovinius duomenis ir skaitmenines sistemas, kad stebėtų miškų kirtimą, žemės naudojimo pokyčius ir vandens telkinių būklę visoje Europoje. Šie duomenys yra atviri ir prieinami visiems.</w:t>
            </w:r>
          </w:p>
        </w:tc>
      </w:tr>
    </w:tbl>
    <w:p w:rsidR="001B415A" w:rsidRDefault="001B415A">
      <w:pPr>
        <w:spacing w:after="100"/>
      </w:pPr>
    </w:p>
    <w:p w:rsidR="00C06492" w:rsidRDefault="00DB4ED1">
      <w:pPr>
        <w:spacing w:after="100"/>
      </w:pPr>
      <w:r>
        <w:t>ST taip pat padeda ūkio sektoriuje: tikslus ūkininkavimas naudoja jutiklius ir GPS, kad sumažintų trąšų ir pesticidų naudojimą, o išmaniosios energetikos sistemos padeda efektyviau valdyti elektros tinklus.</w:t>
      </w:r>
    </w:p>
    <w:p w:rsidR="00C06492" w:rsidRDefault="00DB4ED1">
      <w:pPr>
        <w:pStyle w:val="Antrat1"/>
        <w:keepNext/>
        <w:keepLines/>
      </w:pPr>
      <w:r>
        <w:t>Ką galite padaryti jūs</w:t>
      </w:r>
    </w:p>
    <w:p w:rsidR="00C06492" w:rsidRDefault="00DB4ED1">
      <w:pPr>
        <w:spacing w:after="100"/>
      </w:pPr>
      <w:r>
        <w:t>Nors vieno žmogaus skaitmeninis pėdsakas atrodo nedidelis, milijonų žmonių kasdieniai įpročiai sudėjus turi reikšmingą poveikį. Štai konkretūs veiksmai, kuriuos galite atlikti jau šiandien.</w:t>
      </w:r>
    </w:p>
    <w:p w:rsidR="00C06492" w:rsidRDefault="00DB4ED1">
      <w:pPr>
        <w:pStyle w:val="Antrat1"/>
        <w:keepNext/>
        <w:keepLines/>
      </w:pPr>
      <w:r>
        <w:t>Praktiniai patarimai</w:t>
      </w:r>
    </w:p>
    <w:p w:rsidR="00C06492" w:rsidRDefault="00DB4ED1">
      <w:pPr>
        <w:pStyle w:val="Sraopastraipa"/>
        <w:numPr>
          <w:ilvl w:val="0"/>
          <w:numId w:val="2"/>
        </w:numPr>
        <w:spacing w:after="100"/>
      </w:pPr>
      <w:r>
        <w:rPr>
          <w:b/>
          <w:bCs/>
        </w:rPr>
        <w:t xml:space="preserve">Ištrinkite nereikalingus el. laiškus: </w:t>
      </w:r>
      <w:r>
        <w:t>reguliariai valykite pašto dėžutę, ypač laiškus su dideliais priedais. Serveriai nebesaugos jūsų senų duomenų.</w:t>
      </w:r>
    </w:p>
    <w:p w:rsidR="00C06492" w:rsidRDefault="00DB4ED1">
      <w:pPr>
        <w:pStyle w:val="Sraopastraipa"/>
        <w:numPr>
          <w:ilvl w:val="0"/>
          <w:numId w:val="2"/>
        </w:numPr>
        <w:spacing w:after="100"/>
      </w:pPr>
      <w:r>
        <w:rPr>
          <w:b/>
          <w:bCs/>
        </w:rPr>
        <w:t xml:space="preserve">Sumažinkite vaizdo kokybę, kai to užtenka: </w:t>
      </w:r>
      <w:r>
        <w:t>jei klausotės muzikos ar foninių pokalbių, nebūtina žiūrėti 4K kokybe. 720p arba mažesnė raiška pakanka.</w:t>
      </w:r>
    </w:p>
    <w:p w:rsidR="00C06492" w:rsidRDefault="00DB4ED1">
      <w:pPr>
        <w:pStyle w:val="Sraopastraipa"/>
        <w:numPr>
          <w:ilvl w:val="0"/>
          <w:numId w:val="2"/>
        </w:numPr>
        <w:spacing w:after="100"/>
      </w:pPr>
      <w:r>
        <w:rPr>
          <w:b/>
          <w:bCs/>
        </w:rPr>
        <w:t xml:space="preserve">Išjunkite automatinį vaizdo paleidimą: </w:t>
      </w:r>
      <w:r>
        <w:t>socialiniuose tinkluose ir naujien</w:t>
      </w:r>
      <w:r w:rsidR="001B415A">
        <w:t>ų</w:t>
      </w:r>
      <w:bookmarkStart w:id="0" w:name="_GoBack"/>
      <w:bookmarkEnd w:id="0"/>
      <w:r>
        <w:t xml:space="preserve"> svetainėse vaizdo įrašai dažnai paleidžiami automatiškai. Išjungę šią funkciją, sutaupysite srauto ir energijos.</w:t>
      </w:r>
    </w:p>
    <w:p w:rsidR="00C06492" w:rsidRDefault="00DB4ED1">
      <w:pPr>
        <w:pStyle w:val="Sraopastraipa"/>
        <w:numPr>
          <w:ilvl w:val="0"/>
          <w:numId w:val="2"/>
        </w:numPr>
        <w:spacing w:after="100"/>
      </w:pPr>
      <w:r>
        <w:rPr>
          <w:b/>
          <w:bCs/>
        </w:rPr>
        <w:t>Naudokite "</w:t>
      </w:r>
      <w:proofErr w:type="spellStart"/>
      <w:r>
        <w:rPr>
          <w:b/>
          <w:bCs/>
        </w:rPr>
        <w:t>Wi</w:t>
      </w:r>
      <w:proofErr w:type="spellEnd"/>
      <w:r>
        <w:rPr>
          <w:b/>
          <w:bCs/>
        </w:rPr>
        <w:t xml:space="preserve">-Fi" vietoj mobiliojo ryšio: </w:t>
      </w:r>
      <w:r>
        <w:t>"</w:t>
      </w:r>
      <w:proofErr w:type="spellStart"/>
      <w:r>
        <w:t>Wi</w:t>
      </w:r>
      <w:proofErr w:type="spellEnd"/>
      <w:r>
        <w:t>-Fi" ryšys paprastai sunaudoja mažiau energijos nei mobilusis duomenų ryšys.</w:t>
      </w:r>
    </w:p>
    <w:p w:rsidR="00C06492" w:rsidRDefault="00DB4ED1">
      <w:pPr>
        <w:pStyle w:val="Sraopastraipa"/>
        <w:numPr>
          <w:ilvl w:val="0"/>
          <w:numId w:val="2"/>
        </w:numPr>
        <w:spacing w:after="100"/>
      </w:pPr>
      <w:r>
        <w:rPr>
          <w:b/>
          <w:bCs/>
        </w:rPr>
        <w:t xml:space="preserve">Nekaupkite failų debesyje be reikalo: </w:t>
      </w:r>
      <w:r>
        <w:t>peržiūrėkite, kokius failus saugote debesijos paslaugose. Ištrinkite dublikatus ir nebeaktualius failus.</w:t>
      </w:r>
    </w:p>
    <w:p w:rsidR="00C06492" w:rsidRDefault="00DB4ED1">
      <w:pPr>
        <w:pStyle w:val="Sraopastraipa"/>
        <w:numPr>
          <w:ilvl w:val="0"/>
          <w:numId w:val="2"/>
        </w:numPr>
        <w:spacing w:after="100"/>
      </w:pPr>
      <w:r>
        <w:rPr>
          <w:b/>
          <w:bCs/>
        </w:rPr>
        <w:t xml:space="preserve">Prailginkite įrenginių tarnavimo laiką: </w:t>
      </w:r>
      <w:r>
        <w:t>prižiūrėkite savo kompiuterį, telefoną ar planšetę: naudokite apsauginį dėklą, atnaujinkite programinę įrangą. Kuo ilgiau naudosite įrenginį, tuo mažiau e-atliekų sukursite.</w:t>
      </w:r>
    </w:p>
    <w:p w:rsidR="00C06492" w:rsidRDefault="00DB4ED1">
      <w:pPr>
        <w:pStyle w:val="Sraopastraipa"/>
        <w:numPr>
          <w:ilvl w:val="0"/>
          <w:numId w:val="2"/>
        </w:numPr>
        <w:spacing w:after="100"/>
      </w:pPr>
      <w:r>
        <w:rPr>
          <w:b/>
          <w:bCs/>
        </w:rPr>
        <w:t xml:space="preserve">Priduokite e-atliekas tinkamai: </w:t>
      </w:r>
      <w:r>
        <w:t>niekada nemeskite elektronikos į buitinių atliekų konteinerį. Naudokite e-atliekų surinkimo aikšteles ar specialius konteinerius.</w:t>
      </w:r>
    </w:p>
    <w:p w:rsidR="00C06492" w:rsidRDefault="00DB4ED1">
      <w:pPr>
        <w:pStyle w:val="Sraopastraipa"/>
        <w:numPr>
          <w:ilvl w:val="0"/>
          <w:numId w:val="2"/>
        </w:numPr>
        <w:spacing w:after="100"/>
      </w:pPr>
      <w:r>
        <w:rPr>
          <w:b/>
          <w:bCs/>
        </w:rPr>
        <w:t xml:space="preserve">Pasidalykite žiniomis su šeima: </w:t>
      </w:r>
      <w:r>
        <w:t>papasakokite namiškiams apie skaitmeninį pėdsaką. Jei visi šeimos nariai pradės sąmoningai naudotis technologijomis, poveikis bus didesnis.</w:t>
      </w:r>
    </w:p>
    <w:p w:rsidR="00C06492" w:rsidRDefault="00DB4ED1">
      <w:pPr>
        <w:pStyle w:val="Antrat1"/>
        <w:keepNext/>
        <w:keepLines/>
      </w:pPr>
      <w:r>
        <w:lastRenderedPageBreak/>
        <w:t>Pasitikrinkite save</w:t>
      </w:r>
    </w:p>
    <w:p w:rsidR="00C06492" w:rsidRDefault="00DB4ED1">
      <w:pPr>
        <w:pStyle w:val="Sraopastraipa"/>
        <w:numPr>
          <w:ilvl w:val="0"/>
          <w:numId w:val="3"/>
        </w:numPr>
        <w:spacing w:after="100"/>
      </w:pPr>
      <w:r>
        <w:t>Įvardykite tris pagrindines sritis, kuriose skaitmeninės technologijos daro neigiamą poveikį aplinkai.</w:t>
      </w:r>
    </w:p>
    <w:p w:rsidR="00C06492" w:rsidRDefault="00DB4ED1">
      <w:pPr>
        <w:pStyle w:val="Sraopastraipa"/>
        <w:numPr>
          <w:ilvl w:val="0"/>
          <w:numId w:val="3"/>
        </w:numPr>
        <w:spacing w:after="100"/>
      </w:pPr>
      <w:r>
        <w:t>Kas yra e-atliekos? Kodėl jų negalima mesti į buitinių atliekų konteinerį?</w:t>
      </w:r>
    </w:p>
    <w:p w:rsidR="00C06492" w:rsidRDefault="00DB4ED1">
      <w:pPr>
        <w:pStyle w:val="Sraopastraipa"/>
        <w:numPr>
          <w:ilvl w:val="0"/>
          <w:numId w:val="3"/>
        </w:numPr>
        <w:spacing w:after="100"/>
      </w:pPr>
      <w:r>
        <w:t>Paaiškinkite, kodėl vaizdo įrašo žiūrėjimas internetu sunaudoja daugiau energijos nei tekstinės žinutės siuntimas.</w:t>
      </w:r>
    </w:p>
    <w:p w:rsidR="00C06492" w:rsidRDefault="00DB4ED1">
      <w:pPr>
        <w:pStyle w:val="Sraopastraipa"/>
        <w:numPr>
          <w:ilvl w:val="0"/>
          <w:numId w:val="3"/>
        </w:numPr>
        <w:spacing w:after="100"/>
      </w:pPr>
      <w:r>
        <w:t>Kaip duomenų centrai veikia aplinką? Paaiškinkite, iš kur kyla jų energijos poreikis.</w:t>
      </w:r>
    </w:p>
    <w:p w:rsidR="00C06492" w:rsidRDefault="00DB4ED1">
      <w:pPr>
        <w:pStyle w:val="Sraopastraipa"/>
        <w:numPr>
          <w:ilvl w:val="0"/>
          <w:numId w:val="3"/>
        </w:numPr>
        <w:spacing w:after="100"/>
      </w:pPr>
      <w:r>
        <w:t>Jūsų draugas sako: "Internetas neturi jokio poveikio aplinkai, nes viskas vyksta virtualiame pasaulyje." Paaiškinkite, kodėl šis teiginys yra klaidingas.</w:t>
      </w:r>
    </w:p>
    <w:p w:rsidR="00C06492" w:rsidRDefault="00DB4ED1">
      <w:pPr>
        <w:pStyle w:val="Sraopastraipa"/>
        <w:numPr>
          <w:ilvl w:val="0"/>
          <w:numId w:val="3"/>
        </w:numPr>
        <w:spacing w:after="100"/>
      </w:pPr>
      <w:r>
        <w:t>Pateikite du konkrečius pavyzdžius, kaip skaitmeninės technologijos padeda spręsti aplinkosaugos problemas Lietuvoje.</w:t>
      </w:r>
    </w:p>
    <w:p w:rsidR="00C06492" w:rsidRDefault="00DB4ED1">
      <w:pPr>
        <w:pStyle w:val="Sraopastraipa"/>
        <w:numPr>
          <w:ilvl w:val="0"/>
          <w:numId w:val="3"/>
        </w:numPr>
        <w:spacing w:after="100"/>
      </w:pPr>
      <w:r>
        <w:t>Pasiūlykite tris konkrečius veiksmus, kuriuos galėtų atlikti jūsų klasė, kad sumažintų savo skaitmeninį pėdsaką. Pagrįskite kiekvieno veiksmo naudą.</w:t>
      </w:r>
    </w:p>
    <w:p w:rsidR="00C06492" w:rsidRDefault="00DB4ED1">
      <w:pPr>
        <w:pStyle w:val="Sraopastraipa"/>
        <w:numPr>
          <w:ilvl w:val="0"/>
          <w:numId w:val="3"/>
        </w:numPr>
        <w:spacing w:after="100"/>
      </w:pPr>
      <w:r>
        <w:t>Įvertinkite: ar skaitmeninės technologijos daro daugiau žalos, ar naudos aplinkai? Pateikite argumentų abiem pusėms ir suformuluokite savo nuomonę.</w:t>
      </w:r>
    </w:p>
    <w:p w:rsidR="00C06492" w:rsidRDefault="00DB4ED1">
      <w:pPr>
        <w:pStyle w:val="Antrat1"/>
        <w:keepNext/>
        <w:keepLines/>
      </w:pPr>
      <w:r>
        <w:t>Sužinokite daugiau</w:t>
      </w:r>
    </w:p>
    <w:p w:rsidR="00C06492" w:rsidRDefault="00DB4ED1">
      <w:pPr>
        <w:spacing w:after="100"/>
      </w:pPr>
      <w:r>
        <w:t>Jei norite giliau suprasti šią temą:</w:t>
      </w:r>
    </w:p>
    <w:p w:rsidR="00C06492" w:rsidRDefault="00DB4ED1">
      <w:pPr>
        <w:spacing w:after="100"/>
      </w:pPr>
      <w:r>
        <w:t xml:space="preserve">• Aplinkos apsaugos agentūros interaktyvūs žemėlapiai ir duomenys: </w:t>
      </w:r>
      <w:proofErr w:type="spellStart"/>
      <w:r>
        <w:t>aaa.lrv.lt</w:t>
      </w:r>
      <w:proofErr w:type="spellEnd"/>
      <w:r>
        <w:t xml:space="preserve"> (lietuvių k.)</w:t>
      </w:r>
    </w:p>
    <w:p w:rsidR="00C06492" w:rsidRDefault="00DB4ED1">
      <w:pPr>
        <w:spacing w:after="100"/>
      </w:pPr>
      <w:r>
        <w:t xml:space="preserve">• Platforma "Tvarkau Lietuvą" aplinkos problemų pranešimams: </w:t>
      </w:r>
      <w:proofErr w:type="spellStart"/>
      <w:r>
        <w:t>tvarkaulietuva.lt</w:t>
      </w:r>
      <w:proofErr w:type="spellEnd"/>
      <w:r>
        <w:t xml:space="preserve"> (lietuvių k.)</w:t>
      </w:r>
    </w:p>
    <w:p w:rsidR="00C06492" w:rsidRDefault="00DB4ED1">
      <w:pPr>
        <w:spacing w:after="100"/>
      </w:pPr>
      <w:r>
        <w:t>• Tarptautinės energetikos agentūros ataskaita apie duomenų centrų energijos suvartojimą: iea.org/</w:t>
      </w:r>
      <w:proofErr w:type="spellStart"/>
      <w:r>
        <w:t>reports</w:t>
      </w:r>
      <w:proofErr w:type="spellEnd"/>
      <w:r>
        <w:t>/</w:t>
      </w:r>
      <w:proofErr w:type="spellStart"/>
      <w:r>
        <w:t>energy</w:t>
      </w:r>
      <w:proofErr w:type="spellEnd"/>
      <w:r>
        <w:t>-</w:t>
      </w:r>
      <w:proofErr w:type="spellStart"/>
      <w:r>
        <w:t>and</w:t>
      </w:r>
      <w:proofErr w:type="spellEnd"/>
      <w:r>
        <w:t>-ai (anglų k.)</w:t>
      </w:r>
    </w:p>
    <w:p w:rsidR="00C06492" w:rsidRDefault="00DB4ED1">
      <w:pPr>
        <w:spacing w:after="100"/>
      </w:pPr>
      <w:r>
        <w:t>• Europos aplinkos agentūros portalas apie atliekų perdirbimą ir žiedinę ekonomiką: eea.europa.eu (anglų k.)</w:t>
      </w:r>
    </w:p>
    <w:p w:rsidR="00C06492" w:rsidRDefault="00C06492">
      <w:pPr>
        <w:pBdr>
          <w:bottom w:val="single" w:sz="4" w:space="1" w:color="808080"/>
        </w:pBdr>
        <w:spacing w:before="300" w:after="120"/>
      </w:pPr>
    </w:p>
    <w:p w:rsidR="00C06492" w:rsidRDefault="00DB4ED1">
      <w:pPr>
        <w:spacing w:after="80"/>
      </w:pPr>
      <w:r>
        <w:rPr>
          <w:b/>
          <w:bCs/>
          <w:color w:val="808080"/>
        </w:rPr>
        <w:t>Šaltiniai</w:t>
      </w:r>
    </w:p>
    <w:p w:rsidR="00C06492" w:rsidRDefault="00DB4ED1">
      <w:pPr>
        <w:spacing w:after="40"/>
      </w:pPr>
      <w:r>
        <w:rPr>
          <w:color w:val="808080"/>
          <w:sz w:val="18"/>
          <w:szCs w:val="18"/>
        </w:rPr>
        <w:t xml:space="preserve">IEA (2024). </w:t>
      </w:r>
      <w:proofErr w:type="spellStart"/>
      <w:r>
        <w:rPr>
          <w:color w:val="808080"/>
          <w:sz w:val="18"/>
          <w:szCs w:val="18"/>
        </w:rPr>
        <w:t>Energy</w:t>
      </w:r>
      <w:proofErr w:type="spellEnd"/>
      <w:r>
        <w:rPr>
          <w:color w:val="808080"/>
          <w:sz w:val="18"/>
          <w:szCs w:val="18"/>
        </w:rPr>
        <w:t xml:space="preserve"> </w:t>
      </w:r>
      <w:proofErr w:type="spellStart"/>
      <w:r>
        <w:rPr>
          <w:color w:val="808080"/>
          <w:sz w:val="18"/>
          <w:szCs w:val="18"/>
        </w:rPr>
        <w:t>and</w:t>
      </w:r>
      <w:proofErr w:type="spellEnd"/>
      <w:r>
        <w:rPr>
          <w:color w:val="808080"/>
          <w:sz w:val="18"/>
          <w:szCs w:val="18"/>
        </w:rPr>
        <w:t xml:space="preserve"> AI: </w:t>
      </w:r>
      <w:proofErr w:type="spellStart"/>
      <w:r>
        <w:rPr>
          <w:color w:val="808080"/>
          <w:sz w:val="18"/>
          <w:szCs w:val="18"/>
        </w:rPr>
        <w:t>Energy</w:t>
      </w:r>
      <w:proofErr w:type="spellEnd"/>
      <w:r>
        <w:rPr>
          <w:color w:val="808080"/>
          <w:sz w:val="18"/>
          <w:szCs w:val="18"/>
        </w:rPr>
        <w:t xml:space="preserve"> </w:t>
      </w:r>
      <w:proofErr w:type="spellStart"/>
      <w:r>
        <w:rPr>
          <w:color w:val="808080"/>
          <w:sz w:val="18"/>
          <w:szCs w:val="18"/>
        </w:rPr>
        <w:t>demand</w:t>
      </w:r>
      <w:proofErr w:type="spellEnd"/>
      <w:r>
        <w:rPr>
          <w:color w:val="808080"/>
          <w:sz w:val="18"/>
          <w:szCs w:val="18"/>
        </w:rPr>
        <w:t xml:space="preserve"> </w:t>
      </w:r>
      <w:proofErr w:type="spellStart"/>
      <w:r>
        <w:rPr>
          <w:color w:val="808080"/>
          <w:sz w:val="18"/>
          <w:szCs w:val="18"/>
        </w:rPr>
        <w:t>from</w:t>
      </w:r>
      <w:proofErr w:type="spellEnd"/>
      <w:r>
        <w:rPr>
          <w:color w:val="808080"/>
          <w:sz w:val="18"/>
          <w:szCs w:val="18"/>
        </w:rPr>
        <w:t xml:space="preserve"> AI. Tarptautinė energetikos agentūra. Prieiga: iea.org/</w:t>
      </w:r>
      <w:proofErr w:type="spellStart"/>
      <w:r>
        <w:rPr>
          <w:color w:val="808080"/>
          <w:sz w:val="18"/>
          <w:szCs w:val="18"/>
        </w:rPr>
        <w:t>reports</w:t>
      </w:r>
      <w:proofErr w:type="spellEnd"/>
      <w:r>
        <w:rPr>
          <w:color w:val="808080"/>
          <w:sz w:val="18"/>
          <w:szCs w:val="18"/>
        </w:rPr>
        <w:t>/</w:t>
      </w:r>
      <w:proofErr w:type="spellStart"/>
      <w:r>
        <w:rPr>
          <w:color w:val="808080"/>
          <w:sz w:val="18"/>
          <w:szCs w:val="18"/>
        </w:rPr>
        <w:t>energy</w:t>
      </w:r>
      <w:proofErr w:type="spellEnd"/>
      <w:r>
        <w:rPr>
          <w:color w:val="808080"/>
          <w:sz w:val="18"/>
          <w:szCs w:val="18"/>
        </w:rPr>
        <w:t>-</w:t>
      </w:r>
      <w:proofErr w:type="spellStart"/>
      <w:r>
        <w:rPr>
          <w:color w:val="808080"/>
          <w:sz w:val="18"/>
          <w:szCs w:val="18"/>
        </w:rPr>
        <w:t>and</w:t>
      </w:r>
      <w:proofErr w:type="spellEnd"/>
      <w:r>
        <w:rPr>
          <w:color w:val="808080"/>
          <w:sz w:val="18"/>
          <w:szCs w:val="18"/>
        </w:rPr>
        <w:t>-ai</w:t>
      </w:r>
    </w:p>
    <w:p w:rsidR="00C06492" w:rsidRDefault="00DB4ED1">
      <w:pPr>
        <w:spacing w:after="40"/>
      </w:pPr>
      <w:r>
        <w:rPr>
          <w:color w:val="808080"/>
          <w:sz w:val="18"/>
          <w:szCs w:val="18"/>
        </w:rPr>
        <w:t xml:space="preserve">IEA (2024). Data centre </w:t>
      </w:r>
      <w:proofErr w:type="spellStart"/>
      <w:r>
        <w:rPr>
          <w:color w:val="808080"/>
          <w:sz w:val="18"/>
          <w:szCs w:val="18"/>
        </w:rPr>
        <w:t>energy</w:t>
      </w:r>
      <w:proofErr w:type="spellEnd"/>
      <w:r>
        <w:rPr>
          <w:color w:val="808080"/>
          <w:sz w:val="18"/>
          <w:szCs w:val="18"/>
        </w:rPr>
        <w:t xml:space="preserve"> </w:t>
      </w:r>
      <w:proofErr w:type="spellStart"/>
      <w:r>
        <w:rPr>
          <w:color w:val="808080"/>
          <w:sz w:val="18"/>
          <w:szCs w:val="18"/>
        </w:rPr>
        <w:t>consumption</w:t>
      </w:r>
      <w:proofErr w:type="spellEnd"/>
      <w:r>
        <w:rPr>
          <w:color w:val="808080"/>
          <w:sz w:val="18"/>
          <w:szCs w:val="18"/>
        </w:rPr>
        <w:t xml:space="preserve"> </w:t>
      </w:r>
      <w:proofErr w:type="spellStart"/>
      <w:r>
        <w:rPr>
          <w:color w:val="808080"/>
          <w:sz w:val="18"/>
          <w:szCs w:val="18"/>
        </w:rPr>
        <w:t>set</w:t>
      </w:r>
      <w:proofErr w:type="spellEnd"/>
      <w:r>
        <w:rPr>
          <w:color w:val="808080"/>
          <w:sz w:val="18"/>
          <w:szCs w:val="18"/>
        </w:rPr>
        <w:t xml:space="preserve"> to double </w:t>
      </w:r>
      <w:proofErr w:type="spellStart"/>
      <w:r>
        <w:rPr>
          <w:color w:val="808080"/>
          <w:sz w:val="18"/>
          <w:szCs w:val="18"/>
        </w:rPr>
        <w:t>by</w:t>
      </w:r>
      <w:proofErr w:type="spellEnd"/>
      <w:r>
        <w:rPr>
          <w:color w:val="808080"/>
          <w:sz w:val="18"/>
          <w:szCs w:val="18"/>
        </w:rPr>
        <w:t xml:space="preserve"> 2030. Prieiga: iea.org</w:t>
      </w:r>
    </w:p>
    <w:p w:rsidR="00C06492" w:rsidRDefault="00DB4ED1">
      <w:pPr>
        <w:spacing w:after="40"/>
      </w:pPr>
      <w:proofErr w:type="spellStart"/>
      <w:r>
        <w:rPr>
          <w:color w:val="808080"/>
          <w:sz w:val="18"/>
          <w:szCs w:val="18"/>
        </w:rPr>
        <w:t>Eurostat</w:t>
      </w:r>
      <w:proofErr w:type="spellEnd"/>
      <w:r>
        <w:rPr>
          <w:color w:val="808080"/>
          <w:sz w:val="18"/>
          <w:szCs w:val="18"/>
        </w:rPr>
        <w:t xml:space="preserve"> (2025). </w:t>
      </w:r>
      <w:proofErr w:type="spellStart"/>
      <w:r>
        <w:rPr>
          <w:color w:val="808080"/>
          <w:sz w:val="18"/>
          <w:szCs w:val="18"/>
        </w:rPr>
        <w:t>Waste</w:t>
      </w:r>
      <w:proofErr w:type="spellEnd"/>
      <w:r>
        <w:rPr>
          <w:color w:val="808080"/>
          <w:sz w:val="18"/>
          <w:szCs w:val="18"/>
        </w:rPr>
        <w:t xml:space="preserve"> </w:t>
      </w:r>
      <w:proofErr w:type="spellStart"/>
      <w:r>
        <w:rPr>
          <w:color w:val="808080"/>
          <w:sz w:val="18"/>
          <w:szCs w:val="18"/>
        </w:rPr>
        <w:t>statistics</w:t>
      </w:r>
      <w:proofErr w:type="spellEnd"/>
      <w:r>
        <w:rPr>
          <w:color w:val="808080"/>
          <w:sz w:val="18"/>
          <w:szCs w:val="18"/>
        </w:rPr>
        <w:t xml:space="preserve">: </w:t>
      </w:r>
      <w:proofErr w:type="spellStart"/>
      <w:r>
        <w:rPr>
          <w:color w:val="808080"/>
          <w:sz w:val="18"/>
          <w:szCs w:val="18"/>
        </w:rPr>
        <w:t>electrical</w:t>
      </w:r>
      <w:proofErr w:type="spellEnd"/>
      <w:r>
        <w:rPr>
          <w:color w:val="808080"/>
          <w:sz w:val="18"/>
          <w:szCs w:val="18"/>
        </w:rPr>
        <w:t xml:space="preserve"> </w:t>
      </w:r>
      <w:proofErr w:type="spellStart"/>
      <w:r>
        <w:rPr>
          <w:color w:val="808080"/>
          <w:sz w:val="18"/>
          <w:szCs w:val="18"/>
        </w:rPr>
        <w:t>and</w:t>
      </w:r>
      <w:proofErr w:type="spellEnd"/>
      <w:r>
        <w:rPr>
          <w:color w:val="808080"/>
          <w:sz w:val="18"/>
          <w:szCs w:val="18"/>
        </w:rPr>
        <w:t xml:space="preserve"> </w:t>
      </w:r>
      <w:proofErr w:type="spellStart"/>
      <w:r>
        <w:rPr>
          <w:color w:val="808080"/>
          <w:sz w:val="18"/>
          <w:szCs w:val="18"/>
        </w:rPr>
        <w:t>electronic</w:t>
      </w:r>
      <w:proofErr w:type="spellEnd"/>
      <w:r>
        <w:rPr>
          <w:color w:val="808080"/>
          <w:sz w:val="18"/>
          <w:szCs w:val="18"/>
        </w:rPr>
        <w:t xml:space="preserve"> </w:t>
      </w:r>
      <w:proofErr w:type="spellStart"/>
      <w:r>
        <w:rPr>
          <w:color w:val="808080"/>
          <w:sz w:val="18"/>
          <w:szCs w:val="18"/>
        </w:rPr>
        <w:t>equipment</w:t>
      </w:r>
      <w:proofErr w:type="spellEnd"/>
      <w:r>
        <w:rPr>
          <w:color w:val="808080"/>
          <w:sz w:val="18"/>
          <w:szCs w:val="18"/>
        </w:rPr>
        <w:t>. Prieiga: ec.europa.eu/</w:t>
      </w:r>
      <w:proofErr w:type="spellStart"/>
      <w:r>
        <w:rPr>
          <w:color w:val="808080"/>
          <w:sz w:val="18"/>
          <w:szCs w:val="18"/>
        </w:rPr>
        <w:t>eurostat</w:t>
      </w:r>
      <w:proofErr w:type="spellEnd"/>
    </w:p>
    <w:p w:rsidR="00C06492" w:rsidRDefault="00DB4ED1">
      <w:pPr>
        <w:spacing w:after="40"/>
      </w:pPr>
      <w:proofErr w:type="spellStart"/>
      <w:r>
        <w:rPr>
          <w:color w:val="808080"/>
          <w:sz w:val="18"/>
          <w:szCs w:val="18"/>
        </w:rPr>
        <w:t>European</w:t>
      </w:r>
      <w:proofErr w:type="spellEnd"/>
      <w:r>
        <w:rPr>
          <w:color w:val="808080"/>
          <w:sz w:val="18"/>
          <w:szCs w:val="18"/>
        </w:rPr>
        <w:t xml:space="preserve"> </w:t>
      </w:r>
      <w:proofErr w:type="spellStart"/>
      <w:r>
        <w:rPr>
          <w:color w:val="808080"/>
          <w:sz w:val="18"/>
          <w:szCs w:val="18"/>
        </w:rPr>
        <w:t>Commission</w:t>
      </w:r>
      <w:proofErr w:type="spellEnd"/>
      <w:r>
        <w:rPr>
          <w:color w:val="808080"/>
          <w:sz w:val="18"/>
          <w:szCs w:val="18"/>
        </w:rPr>
        <w:t xml:space="preserve"> (2025). </w:t>
      </w:r>
      <w:proofErr w:type="spellStart"/>
      <w:r>
        <w:rPr>
          <w:color w:val="808080"/>
          <w:sz w:val="18"/>
          <w:szCs w:val="18"/>
        </w:rPr>
        <w:t>In</w:t>
      </w:r>
      <w:proofErr w:type="spellEnd"/>
      <w:r>
        <w:rPr>
          <w:color w:val="808080"/>
          <w:sz w:val="18"/>
          <w:szCs w:val="18"/>
        </w:rPr>
        <w:t xml:space="preserve"> </w:t>
      </w:r>
      <w:proofErr w:type="spellStart"/>
      <w:r>
        <w:rPr>
          <w:color w:val="808080"/>
          <w:sz w:val="18"/>
          <w:szCs w:val="18"/>
        </w:rPr>
        <w:t>focus</w:t>
      </w:r>
      <w:proofErr w:type="spellEnd"/>
      <w:r>
        <w:rPr>
          <w:color w:val="808080"/>
          <w:sz w:val="18"/>
          <w:szCs w:val="18"/>
        </w:rPr>
        <w:t xml:space="preserve">: Data </w:t>
      </w:r>
      <w:proofErr w:type="spellStart"/>
      <w:r>
        <w:rPr>
          <w:color w:val="808080"/>
          <w:sz w:val="18"/>
          <w:szCs w:val="18"/>
        </w:rPr>
        <w:t>centres</w:t>
      </w:r>
      <w:proofErr w:type="spellEnd"/>
      <w:r>
        <w:rPr>
          <w:color w:val="808080"/>
          <w:sz w:val="18"/>
          <w:szCs w:val="18"/>
        </w:rPr>
        <w:t xml:space="preserve">, </w:t>
      </w:r>
      <w:proofErr w:type="spellStart"/>
      <w:r>
        <w:rPr>
          <w:color w:val="808080"/>
          <w:sz w:val="18"/>
          <w:szCs w:val="18"/>
        </w:rPr>
        <w:t>an</w:t>
      </w:r>
      <w:proofErr w:type="spellEnd"/>
      <w:r>
        <w:rPr>
          <w:color w:val="808080"/>
          <w:sz w:val="18"/>
          <w:szCs w:val="18"/>
        </w:rPr>
        <w:t xml:space="preserve"> </w:t>
      </w:r>
      <w:proofErr w:type="spellStart"/>
      <w:r>
        <w:rPr>
          <w:color w:val="808080"/>
          <w:sz w:val="18"/>
          <w:szCs w:val="18"/>
        </w:rPr>
        <w:t>energy-hungry</w:t>
      </w:r>
      <w:proofErr w:type="spellEnd"/>
      <w:r>
        <w:rPr>
          <w:color w:val="808080"/>
          <w:sz w:val="18"/>
          <w:szCs w:val="18"/>
        </w:rPr>
        <w:t xml:space="preserve"> </w:t>
      </w:r>
      <w:proofErr w:type="spellStart"/>
      <w:r>
        <w:rPr>
          <w:color w:val="808080"/>
          <w:sz w:val="18"/>
          <w:szCs w:val="18"/>
        </w:rPr>
        <w:t>challenge</w:t>
      </w:r>
      <w:proofErr w:type="spellEnd"/>
      <w:r>
        <w:rPr>
          <w:color w:val="808080"/>
          <w:sz w:val="18"/>
          <w:szCs w:val="18"/>
        </w:rPr>
        <w:t>. Prieiga: energy.ec.europa.eu</w:t>
      </w:r>
    </w:p>
    <w:p w:rsidR="00C06492" w:rsidRDefault="00DB4ED1">
      <w:pPr>
        <w:spacing w:after="40"/>
      </w:pPr>
      <w:r>
        <w:rPr>
          <w:color w:val="808080"/>
          <w:sz w:val="18"/>
          <w:szCs w:val="18"/>
        </w:rPr>
        <w:t xml:space="preserve">Europos aplinkos agentūra (EEA, 2025). </w:t>
      </w:r>
      <w:proofErr w:type="spellStart"/>
      <w:r>
        <w:rPr>
          <w:color w:val="808080"/>
          <w:sz w:val="18"/>
          <w:szCs w:val="18"/>
        </w:rPr>
        <w:t>Europe's</w:t>
      </w:r>
      <w:proofErr w:type="spellEnd"/>
      <w:r>
        <w:rPr>
          <w:color w:val="808080"/>
          <w:sz w:val="18"/>
          <w:szCs w:val="18"/>
        </w:rPr>
        <w:t xml:space="preserve"> </w:t>
      </w:r>
      <w:proofErr w:type="spellStart"/>
      <w:r>
        <w:rPr>
          <w:color w:val="808080"/>
          <w:sz w:val="18"/>
          <w:szCs w:val="18"/>
        </w:rPr>
        <w:t>environment</w:t>
      </w:r>
      <w:proofErr w:type="spellEnd"/>
      <w:r>
        <w:rPr>
          <w:color w:val="808080"/>
          <w:sz w:val="18"/>
          <w:szCs w:val="18"/>
        </w:rPr>
        <w:t xml:space="preserve"> 2025: </w:t>
      </w:r>
      <w:proofErr w:type="spellStart"/>
      <w:r>
        <w:rPr>
          <w:color w:val="808080"/>
          <w:sz w:val="18"/>
          <w:szCs w:val="18"/>
        </w:rPr>
        <w:t>Waste</w:t>
      </w:r>
      <w:proofErr w:type="spellEnd"/>
      <w:r>
        <w:rPr>
          <w:color w:val="808080"/>
          <w:sz w:val="18"/>
          <w:szCs w:val="18"/>
        </w:rPr>
        <w:t xml:space="preserve"> </w:t>
      </w:r>
      <w:proofErr w:type="spellStart"/>
      <w:r>
        <w:rPr>
          <w:color w:val="808080"/>
          <w:sz w:val="18"/>
          <w:szCs w:val="18"/>
        </w:rPr>
        <w:t>recycling</w:t>
      </w:r>
      <w:proofErr w:type="spellEnd"/>
      <w:r>
        <w:rPr>
          <w:color w:val="808080"/>
          <w:sz w:val="18"/>
          <w:szCs w:val="18"/>
        </w:rPr>
        <w:t>. Prieiga: eea.europa.eu</w:t>
      </w:r>
    </w:p>
    <w:p w:rsidR="00C06492" w:rsidRDefault="00DB4ED1">
      <w:pPr>
        <w:spacing w:after="40"/>
      </w:pPr>
      <w:r>
        <w:rPr>
          <w:color w:val="808080"/>
          <w:sz w:val="18"/>
          <w:szCs w:val="18"/>
        </w:rPr>
        <w:t xml:space="preserve">LR aplinkos ministerija (2024). Elektros ir elektroninės įrangos atliekos: ką reikia žinoti gyventojams. Prieiga: </w:t>
      </w:r>
      <w:proofErr w:type="spellStart"/>
      <w:r>
        <w:rPr>
          <w:color w:val="808080"/>
          <w:sz w:val="18"/>
          <w:szCs w:val="18"/>
        </w:rPr>
        <w:t>am.lrv.lt</w:t>
      </w:r>
      <w:proofErr w:type="spellEnd"/>
    </w:p>
    <w:p w:rsidR="00C06492" w:rsidRDefault="00DB4ED1">
      <w:pPr>
        <w:spacing w:after="40"/>
      </w:pPr>
      <w:r>
        <w:rPr>
          <w:color w:val="808080"/>
          <w:sz w:val="18"/>
          <w:szCs w:val="18"/>
        </w:rPr>
        <w:t xml:space="preserve">EEĮ atliekų tvarkymo asociacija (2024). Gyventojams ir įmonėms. Prieiga: </w:t>
      </w:r>
      <w:proofErr w:type="spellStart"/>
      <w:r>
        <w:rPr>
          <w:color w:val="808080"/>
          <w:sz w:val="18"/>
          <w:szCs w:val="18"/>
        </w:rPr>
        <w:t>eei.lt</w:t>
      </w:r>
      <w:proofErr w:type="spellEnd"/>
    </w:p>
    <w:p w:rsidR="00C06492" w:rsidRDefault="00DB4ED1">
      <w:pPr>
        <w:spacing w:after="40"/>
      </w:pPr>
      <w:r>
        <w:rPr>
          <w:color w:val="808080"/>
          <w:sz w:val="18"/>
          <w:szCs w:val="18"/>
        </w:rPr>
        <w:t xml:space="preserve">Aplinkos apsaugos agentūra. Aplinkos monitoringas. Prieiga: </w:t>
      </w:r>
      <w:proofErr w:type="spellStart"/>
      <w:r>
        <w:rPr>
          <w:color w:val="808080"/>
          <w:sz w:val="18"/>
          <w:szCs w:val="18"/>
        </w:rPr>
        <w:t>aaa.lrv.lt</w:t>
      </w:r>
      <w:proofErr w:type="spellEnd"/>
    </w:p>
    <w:p w:rsidR="00C06492" w:rsidRDefault="00DB4ED1">
      <w:pPr>
        <w:spacing w:after="40"/>
      </w:pPr>
      <w:r>
        <w:rPr>
          <w:color w:val="808080"/>
          <w:sz w:val="18"/>
          <w:szCs w:val="18"/>
        </w:rPr>
        <w:t xml:space="preserve">LRT (2022). Skaitmeninis CO₂ pėdsakas: aplinkai kenkiame net naršydami "Instagram". Prieiga: </w:t>
      </w:r>
      <w:proofErr w:type="spellStart"/>
      <w:r>
        <w:rPr>
          <w:color w:val="808080"/>
          <w:sz w:val="18"/>
          <w:szCs w:val="18"/>
        </w:rPr>
        <w:t>lrt.lt</w:t>
      </w:r>
      <w:proofErr w:type="spellEnd"/>
    </w:p>
    <w:p w:rsidR="00C06492" w:rsidRDefault="00DB4ED1">
      <w:pPr>
        <w:spacing w:after="40"/>
      </w:pPr>
      <w:r>
        <w:rPr>
          <w:color w:val="808080"/>
          <w:sz w:val="18"/>
          <w:szCs w:val="18"/>
        </w:rPr>
        <w:t xml:space="preserve">Aplinkos ministerija (2024). Interaktyviajame "Tvarkau Lietuvą" žemėlapyje sutvarkyta 2 000 teritorijų. Prieiga: </w:t>
      </w:r>
      <w:proofErr w:type="spellStart"/>
      <w:r>
        <w:rPr>
          <w:color w:val="808080"/>
          <w:sz w:val="18"/>
          <w:szCs w:val="18"/>
        </w:rPr>
        <w:t>am.lrv.lt</w:t>
      </w:r>
      <w:proofErr w:type="spellEnd"/>
    </w:p>
    <w:sectPr w:rsidR="00C06492">
      <w:footerReference w:type="default" r:id="rId7"/>
      <w:pgSz w:w="11906" w:h="16838"/>
      <w:pgMar w:top="1440" w:right="1440" w:bottom="1440" w:left="1440" w:header="708" w:footer="708" w:gutter="0"/>
      <w:cols w:space="129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4608B" w:rsidRDefault="0074608B">
      <w:r>
        <w:separator/>
      </w:r>
    </w:p>
  </w:endnote>
  <w:endnote w:type="continuationSeparator" w:id="0">
    <w:p w:rsidR="0074608B" w:rsidRDefault="007460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06492" w:rsidRDefault="00DB4ED1">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4608B" w:rsidRDefault="0074608B">
      <w:r>
        <w:separator/>
      </w:r>
    </w:p>
  </w:footnote>
  <w:footnote w:type="continuationSeparator" w:id="0">
    <w:p w:rsidR="0074608B" w:rsidRDefault="007460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9227F7"/>
    <w:multiLevelType w:val="hybridMultilevel"/>
    <w:tmpl w:val="C4F2EDC2"/>
    <w:lvl w:ilvl="0" w:tplc="C458F998">
      <w:start w:val="1"/>
      <w:numFmt w:val="decimal"/>
      <w:lvlText w:val="%1."/>
      <w:lvlJc w:val="left"/>
      <w:pPr>
        <w:ind w:left="720" w:hanging="360"/>
      </w:pPr>
    </w:lvl>
    <w:lvl w:ilvl="1" w:tplc="D68437E2">
      <w:numFmt w:val="decimal"/>
      <w:lvlText w:val=""/>
      <w:lvlJc w:val="left"/>
    </w:lvl>
    <w:lvl w:ilvl="2" w:tplc="3A624D50">
      <w:numFmt w:val="decimal"/>
      <w:lvlText w:val=""/>
      <w:lvlJc w:val="left"/>
    </w:lvl>
    <w:lvl w:ilvl="3" w:tplc="816204FE">
      <w:numFmt w:val="decimal"/>
      <w:lvlText w:val=""/>
      <w:lvlJc w:val="left"/>
    </w:lvl>
    <w:lvl w:ilvl="4" w:tplc="F132C27A">
      <w:numFmt w:val="decimal"/>
      <w:lvlText w:val=""/>
      <w:lvlJc w:val="left"/>
    </w:lvl>
    <w:lvl w:ilvl="5" w:tplc="3D3CACF2">
      <w:numFmt w:val="decimal"/>
      <w:lvlText w:val=""/>
      <w:lvlJc w:val="left"/>
    </w:lvl>
    <w:lvl w:ilvl="6" w:tplc="4260CA5E">
      <w:numFmt w:val="decimal"/>
      <w:lvlText w:val=""/>
      <w:lvlJc w:val="left"/>
    </w:lvl>
    <w:lvl w:ilvl="7" w:tplc="FA148BB6">
      <w:numFmt w:val="decimal"/>
      <w:lvlText w:val=""/>
      <w:lvlJc w:val="left"/>
    </w:lvl>
    <w:lvl w:ilvl="8" w:tplc="64B60A12">
      <w:numFmt w:val="decimal"/>
      <w:lvlText w:val=""/>
      <w:lvlJc w:val="left"/>
    </w:lvl>
  </w:abstractNum>
  <w:abstractNum w:abstractNumId="1" w15:restartNumberingAfterBreak="0">
    <w:nsid w:val="3DEE01C7"/>
    <w:multiLevelType w:val="hybridMultilevel"/>
    <w:tmpl w:val="B46E52A8"/>
    <w:lvl w:ilvl="0" w:tplc="5F70CE9A">
      <w:start w:val="1"/>
      <w:numFmt w:val="bullet"/>
      <w:lvlText w:val="●"/>
      <w:lvlJc w:val="left"/>
      <w:pPr>
        <w:ind w:left="720" w:hanging="360"/>
      </w:pPr>
    </w:lvl>
    <w:lvl w:ilvl="1" w:tplc="A28AFCDC">
      <w:start w:val="1"/>
      <w:numFmt w:val="bullet"/>
      <w:lvlText w:val="○"/>
      <w:lvlJc w:val="left"/>
      <w:pPr>
        <w:ind w:left="1440" w:hanging="360"/>
      </w:pPr>
    </w:lvl>
    <w:lvl w:ilvl="2" w:tplc="1292E784">
      <w:start w:val="1"/>
      <w:numFmt w:val="bullet"/>
      <w:lvlText w:val="■"/>
      <w:lvlJc w:val="left"/>
      <w:pPr>
        <w:ind w:left="2160" w:hanging="360"/>
      </w:pPr>
    </w:lvl>
    <w:lvl w:ilvl="3" w:tplc="63BA39BC">
      <w:start w:val="1"/>
      <w:numFmt w:val="bullet"/>
      <w:lvlText w:val="●"/>
      <w:lvlJc w:val="left"/>
      <w:pPr>
        <w:ind w:left="2880" w:hanging="360"/>
      </w:pPr>
    </w:lvl>
    <w:lvl w:ilvl="4" w:tplc="6F547386">
      <w:start w:val="1"/>
      <w:numFmt w:val="bullet"/>
      <w:lvlText w:val="○"/>
      <w:lvlJc w:val="left"/>
      <w:pPr>
        <w:ind w:left="3600" w:hanging="360"/>
      </w:pPr>
    </w:lvl>
    <w:lvl w:ilvl="5" w:tplc="737010B0">
      <w:start w:val="1"/>
      <w:numFmt w:val="bullet"/>
      <w:lvlText w:val="■"/>
      <w:lvlJc w:val="left"/>
      <w:pPr>
        <w:ind w:left="4320" w:hanging="360"/>
      </w:pPr>
    </w:lvl>
    <w:lvl w:ilvl="6" w:tplc="81C4DB8C">
      <w:start w:val="1"/>
      <w:numFmt w:val="bullet"/>
      <w:lvlText w:val="●"/>
      <w:lvlJc w:val="left"/>
      <w:pPr>
        <w:ind w:left="5040" w:hanging="360"/>
      </w:pPr>
    </w:lvl>
    <w:lvl w:ilvl="7" w:tplc="4B0A360A">
      <w:start w:val="1"/>
      <w:numFmt w:val="bullet"/>
      <w:lvlText w:val="●"/>
      <w:lvlJc w:val="left"/>
      <w:pPr>
        <w:ind w:left="5760" w:hanging="360"/>
      </w:pPr>
    </w:lvl>
    <w:lvl w:ilvl="8" w:tplc="94F2B4FE">
      <w:start w:val="1"/>
      <w:numFmt w:val="bullet"/>
      <w:lvlText w:val="●"/>
      <w:lvlJc w:val="left"/>
      <w:pPr>
        <w:ind w:left="6480" w:hanging="360"/>
      </w:pPr>
    </w:lvl>
  </w:abstractNum>
  <w:abstractNum w:abstractNumId="2" w15:restartNumberingAfterBreak="0">
    <w:nsid w:val="4CDD77F9"/>
    <w:multiLevelType w:val="hybridMultilevel"/>
    <w:tmpl w:val="DF58CC76"/>
    <w:lvl w:ilvl="0" w:tplc="4C8870F2">
      <w:start w:val="1"/>
      <w:numFmt w:val="decimal"/>
      <w:lvlText w:val="%1."/>
      <w:lvlJc w:val="left"/>
      <w:pPr>
        <w:ind w:left="720" w:hanging="360"/>
      </w:pPr>
    </w:lvl>
    <w:lvl w:ilvl="1" w:tplc="6F5EE82A">
      <w:numFmt w:val="decimal"/>
      <w:lvlText w:val=""/>
      <w:lvlJc w:val="left"/>
    </w:lvl>
    <w:lvl w:ilvl="2" w:tplc="4132A3F2">
      <w:numFmt w:val="decimal"/>
      <w:lvlText w:val=""/>
      <w:lvlJc w:val="left"/>
    </w:lvl>
    <w:lvl w:ilvl="3" w:tplc="E78EE95E">
      <w:numFmt w:val="decimal"/>
      <w:lvlText w:val=""/>
      <w:lvlJc w:val="left"/>
    </w:lvl>
    <w:lvl w:ilvl="4" w:tplc="7158C86E">
      <w:numFmt w:val="decimal"/>
      <w:lvlText w:val=""/>
      <w:lvlJc w:val="left"/>
    </w:lvl>
    <w:lvl w:ilvl="5" w:tplc="A898482A">
      <w:numFmt w:val="decimal"/>
      <w:lvlText w:val=""/>
      <w:lvlJc w:val="left"/>
    </w:lvl>
    <w:lvl w:ilvl="6" w:tplc="0B7E536E">
      <w:numFmt w:val="decimal"/>
      <w:lvlText w:val=""/>
      <w:lvlJc w:val="left"/>
    </w:lvl>
    <w:lvl w:ilvl="7" w:tplc="0AD007CE">
      <w:numFmt w:val="decimal"/>
      <w:lvlText w:val=""/>
      <w:lvlJc w:val="left"/>
    </w:lvl>
    <w:lvl w:ilvl="8" w:tplc="D9F88432">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1296"/>
  <w:hyphenationZone w:val="39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492"/>
    <w:rsid w:val="001B415A"/>
    <w:rsid w:val="0074608B"/>
    <w:rsid w:val="00A420DF"/>
    <w:rsid w:val="00C06492"/>
    <w:rsid w:val="00DB4ED1"/>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72F0F"/>
  <w15:docId w15:val="{56EDA13F-DB08-4138-A83E-8B291AB55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333333"/>
        <w:sz w:val="22"/>
        <w:szCs w:val="22"/>
        <w:lang w:val="lt-LT" w:eastAsia="lt-LT"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prastasis">
    <w:name w:val="Normal"/>
    <w:qFormat/>
  </w:style>
  <w:style w:type="paragraph" w:styleId="Antrat1">
    <w:name w:val="heading 1"/>
    <w:uiPriority w:val="9"/>
    <w:qFormat/>
    <w:pPr>
      <w:spacing w:before="360" w:after="160"/>
      <w:outlineLvl w:val="0"/>
    </w:pPr>
    <w:rPr>
      <w:b/>
      <w:bCs/>
      <w:color w:val="1F4E79"/>
      <w:sz w:val="32"/>
      <w:szCs w:val="32"/>
    </w:rPr>
  </w:style>
  <w:style w:type="paragraph" w:styleId="Antrat2">
    <w:name w:val="heading 2"/>
    <w:uiPriority w:val="9"/>
    <w:unhideWhenUsed/>
    <w:qFormat/>
    <w:pPr>
      <w:spacing w:before="240" w:after="100"/>
      <w:outlineLvl w:val="1"/>
    </w:pPr>
    <w:rPr>
      <w:b/>
      <w:bCs/>
      <w:color w:val="1F4E79"/>
      <w:sz w:val="26"/>
      <w:szCs w:val="26"/>
    </w:rPr>
  </w:style>
  <w:style w:type="paragraph" w:styleId="Antrat3">
    <w:name w:val="heading 3"/>
    <w:uiPriority w:val="9"/>
    <w:unhideWhenUsed/>
    <w:qFormat/>
    <w:pPr>
      <w:spacing w:before="240" w:after="100"/>
      <w:outlineLvl w:val="2"/>
    </w:pPr>
    <w:rPr>
      <w:b/>
      <w:bCs/>
      <w:color w:val="2E75B6"/>
      <w:sz w:val="23"/>
      <w:szCs w:val="23"/>
    </w:rPr>
  </w:style>
  <w:style w:type="paragraph" w:styleId="Antrat4">
    <w:name w:val="heading 4"/>
    <w:uiPriority w:val="9"/>
    <w:semiHidden/>
    <w:unhideWhenUsed/>
    <w:qFormat/>
    <w:pPr>
      <w:outlineLvl w:val="3"/>
    </w:pPr>
    <w:rPr>
      <w:i/>
      <w:iCs/>
      <w:color w:val="2E74B5"/>
    </w:rPr>
  </w:style>
  <w:style w:type="paragraph" w:styleId="Antrat5">
    <w:name w:val="heading 5"/>
    <w:uiPriority w:val="9"/>
    <w:semiHidden/>
    <w:unhideWhenUsed/>
    <w:qFormat/>
    <w:pPr>
      <w:outlineLvl w:val="4"/>
    </w:pPr>
    <w:rPr>
      <w:color w:val="2E74B5"/>
    </w:rPr>
  </w:style>
  <w:style w:type="paragraph" w:styleId="Antrat6">
    <w:name w:val="heading 6"/>
    <w:uiPriority w:val="9"/>
    <w:semiHidden/>
    <w:unhideWhenUsed/>
    <w:qFormat/>
    <w:pPr>
      <w:outlineLvl w:val="5"/>
    </w:pPr>
    <w:rPr>
      <w:color w:val="1F4D78"/>
    </w:rPr>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paragraph" w:styleId="Pavadinimas">
    <w:name w:val="Title"/>
    <w:uiPriority w:val="10"/>
    <w:qFormat/>
    <w:rPr>
      <w:sz w:val="56"/>
      <w:szCs w:val="56"/>
    </w:rPr>
  </w:style>
  <w:style w:type="paragraph" w:customStyle="1" w:styleId="Grietas1">
    <w:name w:val="Griežtas1"/>
    <w:qFormat/>
    <w:rPr>
      <w:b/>
      <w:bCs/>
    </w:rPr>
  </w:style>
  <w:style w:type="paragraph" w:styleId="Sraopastraipa">
    <w:name w:val="List Paragraph"/>
    <w:qFormat/>
  </w:style>
  <w:style w:type="character" w:styleId="Hipersaitas">
    <w:name w:val="Hyperlink"/>
    <w:uiPriority w:val="99"/>
    <w:unhideWhenUsed/>
    <w:rPr>
      <w:color w:val="0563C1"/>
      <w:u w:val="single"/>
    </w:rPr>
  </w:style>
  <w:style w:type="character" w:styleId="Puslapioinaosnuoroda">
    <w:name w:val="footnote reference"/>
    <w:uiPriority w:val="99"/>
    <w:semiHidden/>
    <w:unhideWhenUsed/>
    <w:rPr>
      <w:vertAlign w:val="superscript"/>
    </w:rPr>
  </w:style>
  <w:style w:type="paragraph" w:styleId="Puslapioinaostekstas">
    <w:name w:val="footnote text"/>
    <w:link w:val="PuslapioinaostekstasDiagrama"/>
    <w:uiPriority w:val="99"/>
    <w:semiHidden/>
    <w:unhideWhenUsed/>
    <w:rPr>
      <w:sz w:val="20"/>
      <w:szCs w:val="20"/>
    </w:rPr>
  </w:style>
  <w:style w:type="character" w:customStyle="1" w:styleId="PuslapioinaostekstasDiagrama">
    <w:name w:val="Puslapio išnašos tekstas Diagrama"/>
    <w:link w:val="Puslapioinaostekstas"/>
    <w:uiPriority w:val="99"/>
    <w:semiHidden/>
    <w:unhideWhenUsed/>
    <w:rPr>
      <w:sz w:val="20"/>
      <w:szCs w:val="20"/>
    </w:rPr>
  </w:style>
  <w:style w:type="character" w:styleId="Dokumentoinaosnumeris">
    <w:name w:val="endnote reference"/>
    <w:uiPriority w:val="99"/>
    <w:semiHidden/>
    <w:unhideWhenUsed/>
    <w:rPr>
      <w:vertAlign w:val="superscript"/>
    </w:rPr>
  </w:style>
  <w:style w:type="paragraph" w:styleId="Dokumentoinaostekstas">
    <w:name w:val="endnote text"/>
    <w:link w:val="DokumentoinaostekstasDiagrama"/>
    <w:uiPriority w:val="99"/>
    <w:semiHidden/>
    <w:unhideWhenUsed/>
    <w:rPr>
      <w:sz w:val="20"/>
      <w:szCs w:val="20"/>
    </w:rPr>
  </w:style>
  <w:style w:type="character" w:customStyle="1" w:styleId="DokumentoinaostekstasDiagrama">
    <w:name w:val="Dokumento išnašos tekstas Diagrama"/>
    <w:link w:val="Dokumentoinaostekstas"/>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8117</Words>
  <Characters>4627</Characters>
  <Application>Microsoft Office Word</Application>
  <DocSecurity>0</DocSecurity>
  <Lines>38</Lines>
  <Paragraphs>25</Paragraphs>
  <ScaleCrop>false</ScaleCrop>
  <Company/>
  <LinksUpToDate>false</LinksUpToDate>
  <CharactersWithSpaces>12719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Paulius</cp:lastModifiedBy>
  <cp:revision>3</cp:revision>
  <dcterms:created xsi:type="dcterms:W3CDTF">2026-04-01T08:52:00Z</dcterms:created>
  <dcterms:modified xsi:type="dcterms:W3CDTF">2026-04-02T15:30:00Z</dcterms:modified>
</cp:coreProperties>
</file>