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3473B" w:rsidRDefault="001E62AA">
      <w:pPr>
        <w:jc w:val="center"/>
      </w:pPr>
      <w:r>
        <w:rPr>
          <w:caps/>
          <w:color w:val="808080"/>
          <w:sz w:val="18"/>
        </w:rPr>
        <w:t>ATSAKYMAI</w:t>
      </w:r>
    </w:p>
    <w:p w:rsidR="0023473B" w:rsidRDefault="001E62AA">
      <w:pPr>
        <w:jc w:val="center"/>
      </w:pPr>
      <w:r w:rsidRPr="00AA55F0">
        <w:rPr>
          <w:b/>
          <w:color w:val="1F4E79"/>
          <w:sz w:val="36"/>
        </w:rPr>
        <w:t>Saugos</w:t>
      </w:r>
      <w:r>
        <w:rPr>
          <w:b/>
          <w:color w:val="1F4E79"/>
          <w:sz w:val="36"/>
        </w:rPr>
        <w:t xml:space="preserve"> kontrolinis sąrašas ir dažnų klaidų peržiūra</w:t>
      </w:r>
    </w:p>
    <w:p w:rsidR="0023473B" w:rsidRDefault="001E62AA">
      <w:pPr>
        <w:jc w:val="center"/>
      </w:pPr>
      <w:r>
        <w:rPr>
          <w:color w:val="808080"/>
          <w:sz w:val="20"/>
        </w:rPr>
        <w:t>9 klasė  |  Sauga  |  1 semestras</w:t>
      </w:r>
    </w:p>
    <w:p w:rsidR="0023473B" w:rsidRDefault="0023473B">
      <w:pPr>
        <w:pBdr>
          <w:bottom w:val="single" w:sz="6" w:space="1" w:color="1F4E79"/>
        </w:pBdr>
        <w:spacing w:after="240"/>
      </w:pPr>
    </w:p>
    <w:p w:rsidR="0023473B" w:rsidRDefault="001E62AA">
      <w:pPr>
        <w:keepNext/>
        <w:spacing w:before="360" w:after="160"/>
      </w:pPr>
      <w:r>
        <w:rPr>
          <w:b/>
          <w:color w:val="1F4E79"/>
          <w:sz w:val="26"/>
        </w:rPr>
        <w:t>I. Ergonomika</w:t>
      </w:r>
    </w:p>
    <w:p w:rsidR="0023473B" w:rsidRDefault="001E62AA">
      <w:pPr>
        <w:keepNext/>
        <w:keepLines/>
        <w:spacing w:before="320"/>
      </w:pPr>
      <w:r>
        <w:rPr>
          <w:b/>
          <w:color w:val="2E75B6"/>
          <w:sz w:val="23"/>
        </w:rPr>
        <w:t>1 klausimas</w:t>
      </w:r>
    </w:p>
    <w:p w:rsidR="0023473B" w:rsidRDefault="001E62AA">
      <w:r>
        <w:t>Jūsų draugas namuose dirba prie nešiojamojo kompiuterio, padėto ant žemo kavos staliuko. Jis sėdi ant sofos, kompiuteris yra gerokai žemiau akių lygio. Kuris teiginys geriausiai apibūdina, kodėl tai kenkia sveikatai?</w:t>
      </w:r>
    </w:p>
    <w:p w:rsidR="0023473B" w:rsidRDefault="001E62AA">
      <w:r>
        <w:rPr>
          <w:b/>
          <w:color w:val="2E7D32"/>
        </w:rPr>
        <w:t>Teisingas atsakymas: B) Žemas ekranas verčia lenkti kaklą žemyn, o tai sukelia kaklo ir pečių skausmus</w:t>
      </w:r>
    </w:p>
    <w:p w:rsidR="0023473B" w:rsidRDefault="001E62AA">
      <w:r>
        <w:rPr>
          <w:b/>
        </w:rPr>
        <w:t xml:space="preserve">Kodėl teisingas: </w:t>
      </w:r>
      <w:r>
        <w:t>Kai ekranas yra gerokai žemiau akių lygio, galvą tenka nuolat lenkti žemyn. Tai sukelia kaklą laikančių raumenų pertempimą ir ilgainiui gali sukelti lėtinius kaklo bei pečių skausmus. Pagal ergonomikos rekomendacijas, ekrano viršus turi būti akių lygyje arba šiek tiek žemiau, kad kaklas išliktų neutralioje padėtyje.</w:t>
      </w:r>
    </w:p>
    <w:p w:rsidR="0023473B" w:rsidRDefault="001E62AA">
      <w:r>
        <w:rPr>
          <w:b/>
        </w:rPr>
        <w:t xml:space="preserve">Kodėl kiti atsakymai neteisingi: </w:t>
      </w:r>
    </w:p>
    <w:p w:rsidR="0023473B" w:rsidRDefault="001E62AA">
      <w:r>
        <w:rPr>
          <w:b/>
        </w:rPr>
        <w:t xml:space="preserve">A) Ekranas per toli nuo akių, todėl sunku skaityti tekstą: </w:t>
      </w:r>
      <w:r>
        <w:t>Problema šiame scenarijuje yra ne atstumas iki ekrano, o ekrano aukštis. Ant kavos staliuko ekranas yra per žemai, ne per toli. Atstumas priklauso nuo to, kaip toli sofa yra nuo staliuko, bet pagrindinis kenksmingumas kyla iš nuolat nuleistos galvos.</w:t>
      </w:r>
    </w:p>
    <w:p w:rsidR="0023473B" w:rsidRDefault="001E62AA">
      <w:r>
        <w:rPr>
          <w:b/>
        </w:rPr>
        <w:t xml:space="preserve">C) Nešiojamasis kompiuteris ant staliuko per daug kaista ir gali sudeginti stalą: </w:t>
      </w:r>
      <w:r>
        <w:t>Nešiojamieji kompiuteriai gali įkaisti, tačiau jie projektuojami taip, kad veiktų ant kieto paviršiaus. Įkaitimas nėra pagrindinė ergonomikos problema šiame scenarijuje ir tikrai nesudegintų stalo.</w:t>
      </w:r>
    </w:p>
    <w:p w:rsidR="0023473B" w:rsidRDefault="001E62AA">
      <w:r>
        <w:rPr>
          <w:b/>
        </w:rPr>
        <w:t xml:space="preserve">D) Sėdėjimas ant sofos visada kenksmingas, nes sofa per minkšta bet kokiam darbui: </w:t>
      </w:r>
      <w:r>
        <w:t>Sofa nėra ideali darbo vieta, tačiau teiginys, kad ji "visada kenksmingas", yra per griežtas. Problema yra ne pati sofa, o konkretus ekrano ir kūno padėties santykis: žemas ekranas verčia lenkti kaklą.</w:t>
      </w:r>
    </w:p>
    <w:p w:rsidR="0023473B" w:rsidRDefault="001E62AA">
      <w:pPr>
        <w:pBdr>
          <w:left w:val="single" w:sz="18" w:space="4" w:color="FF9800"/>
        </w:pBdr>
        <w:shd w:val="clear" w:color="auto" w:fill="FFF3E0"/>
        <w:spacing w:before="160" w:after="160"/>
        <w:ind w:left="160" w:right="160"/>
      </w:pPr>
      <w:r>
        <w:rPr>
          <w:b/>
          <w:color w:val="E65100"/>
        </w:rPr>
        <w:t xml:space="preserve">Dažna klaida: </w:t>
      </w:r>
      <w:r>
        <w:t>Mokiniai dažnai renkasi D variantą, nes intuityviai jaučia, kad sofa netinka darbui. Tačiau klausimas klausia apie konkretų kenksmingumo mechanizmą: kokia fiziologinė problema kyla iš šios padėties. Sofa pati savaime nėra pavojinga, pavojinga yra ekrano padėtis žemiau akių lygio.</w:t>
      </w:r>
    </w:p>
    <w:p w:rsidR="0023473B" w:rsidRDefault="001E62AA">
      <w:r>
        <w:rPr>
          <w:i/>
          <w:color w:val="757575"/>
          <w:sz w:val="20"/>
        </w:rPr>
        <w:t>Jei pasirinkote A arba D, peržiūrėkite teorijos santrauką apie ekrano padėtį ir atstumą.</w:t>
      </w:r>
    </w:p>
    <w:p w:rsidR="00AA55F0" w:rsidRDefault="00AA55F0">
      <w:pPr>
        <w:keepNext/>
        <w:keepLines/>
        <w:spacing w:before="320"/>
        <w:rPr>
          <w:b/>
          <w:color w:val="2E75B6"/>
          <w:sz w:val="23"/>
        </w:rPr>
      </w:pPr>
    </w:p>
    <w:p w:rsidR="0023473B" w:rsidRDefault="001E62AA">
      <w:pPr>
        <w:keepNext/>
        <w:keepLines/>
        <w:spacing w:before="320"/>
      </w:pPr>
      <w:r>
        <w:rPr>
          <w:b/>
          <w:color w:val="2E75B6"/>
          <w:sz w:val="23"/>
        </w:rPr>
        <w:t>2 klausimas</w:t>
      </w:r>
    </w:p>
    <w:p w:rsidR="0023473B" w:rsidRDefault="001E62AA">
      <w:r>
        <w:t>Mokinys sėdi prie kompiuterio susikūprinęs, kojos sukryžiuotos po kėde, pečiai pakelti aukštyn. Identifikuokite dvi konkrečias laikysenos problemas ir kiekvienai paaiškinkite, kokią žalą ji gali sukelti ilgainiui.</w:t>
      </w:r>
    </w:p>
    <w:p w:rsidR="0023473B" w:rsidRDefault="001E62AA">
      <w:r>
        <w:rPr>
          <w:b/>
        </w:rPr>
        <w:t xml:space="preserve">Atsakymas: </w:t>
      </w:r>
    </w:p>
    <w:p w:rsidR="0023473B" w:rsidRDefault="001E62AA">
      <w:pPr>
        <w:pBdr>
          <w:top w:val="single" w:sz="4" w:space="4" w:color="90CAF9"/>
          <w:left w:val="single" w:sz="4" w:space="4" w:color="90CAF9"/>
          <w:bottom w:val="single" w:sz="4" w:space="4" w:color="90CAF9"/>
          <w:right w:val="single" w:sz="4" w:space="4" w:color="90CAF9"/>
        </w:pBdr>
        <w:shd w:val="clear" w:color="auto" w:fill="E3F2FD"/>
        <w:spacing w:before="120"/>
        <w:ind w:left="160" w:right="160"/>
      </w:pPr>
      <w:r>
        <w:t>Pirma problema: mokinys sėdi susikūprinęs, nugara nesiremia į atlošą. Ilgainiui tai sukelia nugaros raumenų nuovargį, lėtinius nugaros skausmus ir gali prisidėti prie stuburo iškrypimų, nes stuburas ilgam laikui fiksuojamas nenatūralioje padėtyje.</w:t>
      </w:r>
      <w:r>
        <w:br/>
      </w:r>
      <w:r>
        <w:br/>
        <w:t>Antra problema: pečiai pakelti aukštyn. Nuolat pakelti pečiai rodo trapecinio raumens įtampą. Ilgainiui tai sukelia kaklo ir pečių lanko skausmus, galvos skausmus bei gali apriboti galvos judesius.</w:t>
      </w:r>
    </w:p>
    <w:p w:rsidR="0023473B" w:rsidRDefault="001E62AA">
      <w:r>
        <w:rPr>
          <w:b/>
        </w:rPr>
        <w:t xml:space="preserve">Kaip galvoti: </w:t>
      </w:r>
      <w:r>
        <w:t>Scenarijuje paminėti trys nukrypimai nuo taisyklingos laikysenos: susikūprinusi nugara, sukryžiuotos kojos ir pakelti pečiai. Jums reikia pasirinkti du iš jų ir kiekvienam paaiškinti konkrečią ilgalaikę žalą. Atsakyme turi būti: 1) kas blogai, 2) kokia žala kyla ilgainiui. Nepakanka parašyti "skauda nugarą": reikia paaiškinti, kodėl būtent tokia padėtis sukelia skausmą.</w:t>
      </w:r>
    </w:p>
    <w:p w:rsidR="0023473B" w:rsidRDefault="001E62AA">
      <w:pPr>
        <w:pBdr>
          <w:left w:val="single" w:sz="18" w:space="4" w:color="FF9800"/>
        </w:pBdr>
        <w:shd w:val="clear" w:color="auto" w:fill="FFF3E0"/>
        <w:spacing w:before="160" w:after="160"/>
        <w:ind w:left="160" w:right="160"/>
      </w:pPr>
      <w:r>
        <w:rPr>
          <w:b/>
          <w:color w:val="E65100"/>
        </w:rPr>
        <w:t xml:space="preserve">Dažna klaida: </w:t>
      </w:r>
      <w:r>
        <w:t xml:space="preserve">Dažniausia klaida: mokiniai identifikuoja problemą, bet nepaaiškina žalos ("susikūprinęs, todėl blogai"). Kita klaida: sukryžiuotas kojas ir </w:t>
      </w:r>
      <w:r w:rsidR="00C35BF0">
        <w:t>susikūprinusią</w:t>
      </w:r>
      <w:bookmarkStart w:id="0" w:name="_GoBack"/>
      <w:bookmarkEnd w:id="0"/>
      <w:r>
        <w:t xml:space="preserve"> nugarą aprašo kaip tą pačią problemą. Tai du skirtingi nukrypimai nuo taisyklingos laikysenos.</w:t>
      </w:r>
    </w:p>
    <w:p w:rsidR="0023473B" w:rsidRDefault="001E62AA">
      <w:pPr>
        <w:pBdr>
          <w:left w:val="single" w:sz="18" w:space="4" w:color="4CAF50"/>
        </w:pBdr>
        <w:shd w:val="clear" w:color="auto" w:fill="E8F5E9"/>
        <w:spacing w:before="160" w:after="160"/>
        <w:ind w:left="160" w:right="160"/>
      </w:pPr>
      <w:r>
        <w:rPr>
          <w:b/>
          <w:color w:val="2E7D32"/>
        </w:rPr>
        <w:t xml:space="preserve">Kodėl tai svarbu: </w:t>
      </w:r>
      <w:r>
        <w:t>Taisyklinga sėdėjimo laikysena yra ergonomikos pagrindas. Pagal higienos normą HN 32:2004, nugara turi remtis į kėdės atlošą, pėdos turi remtis į grindis visu plotu, o pečiai turi būti atpalaiduoti.</w:t>
      </w:r>
    </w:p>
    <w:p w:rsidR="0023473B" w:rsidRDefault="001E62AA">
      <w:pPr>
        <w:keepNext/>
        <w:keepLines/>
        <w:spacing w:before="320"/>
      </w:pPr>
      <w:r>
        <w:rPr>
          <w:b/>
          <w:color w:val="2E75B6"/>
          <w:sz w:val="23"/>
        </w:rPr>
        <w:t>3 klausimas</w:t>
      </w:r>
    </w:p>
    <w:p w:rsidR="0023473B" w:rsidRDefault="001E62AA">
      <w:r>
        <w:t>Kodėl rekomenduojama sėdėti ne arčiau kaip 50 cm nuo ekrano? Paaiškinkite, kaip per mažas atstumas veikia akių raumenis ir regėjimą.</w:t>
      </w:r>
    </w:p>
    <w:p w:rsidR="0023473B" w:rsidRDefault="001E62AA">
      <w:r>
        <w:rPr>
          <w:b/>
        </w:rPr>
        <w:t xml:space="preserve">Atsakymas: </w:t>
      </w:r>
    </w:p>
    <w:p w:rsidR="0023473B" w:rsidRDefault="001E62AA">
      <w:pPr>
        <w:pBdr>
          <w:top w:val="single" w:sz="4" w:space="4" w:color="90CAF9"/>
          <w:left w:val="single" w:sz="4" w:space="4" w:color="90CAF9"/>
          <w:bottom w:val="single" w:sz="4" w:space="4" w:color="90CAF9"/>
          <w:right w:val="single" w:sz="4" w:space="4" w:color="90CAF9"/>
        </w:pBdr>
        <w:shd w:val="clear" w:color="auto" w:fill="E3F2FD"/>
        <w:spacing w:before="120"/>
        <w:ind w:left="160" w:right="160"/>
      </w:pPr>
      <w:r>
        <w:t>Kai ekranas yra arčiau nei 50 cm, akių raumenys (</w:t>
      </w:r>
      <w:proofErr w:type="spellStart"/>
      <w:r>
        <w:t>ciliarinis</w:t>
      </w:r>
      <w:proofErr w:type="spellEnd"/>
      <w:r>
        <w:t xml:space="preserve"> raumuo) turi nuolat stipriai įsitempti, kad fokusuotų artimą objektą. Ilgai trunkanti įtampa sukelia akių nuovargį: akys pradeda deginti, matymas darosi neryškus, atsiranda galvos skausmas. Rekomenduojamas 50-70 cm atstumas (maždaug ištiestos rankos ilgis) leidžia akių raumenims dirbti mažesne įtampa, nes fokusuoti tolimesnį objektą reikia mažiau raumenų pastangų.</w:t>
      </w:r>
    </w:p>
    <w:p w:rsidR="0023473B" w:rsidRDefault="001E62AA">
      <w:r>
        <w:rPr>
          <w:b/>
        </w:rPr>
        <w:t xml:space="preserve">Kaip galvoti: </w:t>
      </w:r>
      <w:r>
        <w:t>Klausimas prašo paaiškinti fiziologinį mechanizmą, ne tik pakartoti rekomendaciją. Reikia susieti atstumą su akių raumenų darbu: artimas objektas reikalauja daugiau raumenų pastangų, o ilgalaikė pastanga sukelia nuovargį.</w:t>
      </w:r>
    </w:p>
    <w:p w:rsidR="0023473B" w:rsidRDefault="001E62AA">
      <w:pPr>
        <w:pBdr>
          <w:left w:val="single" w:sz="18" w:space="4" w:color="FF9800"/>
        </w:pBdr>
        <w:shd w:val="clear" w:color="auto" w:fill="FFF3E0"/>
        <w:spacing w:before="160" w:after="160"/>
        <w:ind w:left="160" w:right="160"/>
      </w:pPr>
      <w:r>
        <w:rPr>
          <w:b/>
          <w:color w:val="E65100"/>
        </w:rPr>
        <w:lastRenderedPageBreak/>
        <w:t xml:space="preserve">Dažna klaida: </w:t>
      </w:r>
      <w:r>
        <w:t>Mokiniai dažnai parašo tik "nes akys pavargsta", nepaaiškindami mechanizmo. Kita klaida: nurodyti neteisingą atstumą (pvz., "30 cm") arba supainioti su 20-20-20 taisykle, kuri kalba apie pertraukas, ne apie sėdėjimo atstumą.</w:t>
      </w:r>
    </w:p>
    <w:p w:rsidR="0023473B" w:rsidRDefault="001E62AA">
      <w:pPr>
        <w:keepNext/>
        <w:keepLines/>
        <w:spacing w:before="320"/>
      </w:pPr>
      <w:r>
        <w:rPr>
          <w:b/>
          <w:color w:val="2E75B6"/>
          <w:sz w:val="23"/>
        </w:rPr>
        <w:t>4 klausimas</w:t>
      </w:r>
    </w:p>
    <w:p w:rsidR="0023473B" w:rsidRDefault="001E62AA">
      <w:r>
        <w:t>Paaiškinkite, kaip veikia 20-20-20 taisyklė: ką reiškia kiekvienas skaičius ir kodėl žiūrėjimas į tolį padeda akių raumenims atsipalaiduoti.</w:t>
      </w:r>
    </w:p>
    <w:p w:rsidR="0023473B" w:rsidRDefault="001E62AA">
      <w:r>
        <w:rPr>
          <w:b/>
        </w:rPr>
        <w:t xml:space="preserve">Atsakymas: </w:t>
      </w:r>
    </w:p>
    <w:p w:rsidR="0023473B" w:rsidRDefault="001E62AA">
      <w:pPr>
        <w:pBdr>
          <w:top w:val="single" w:sz="4" w:space="4" w:color="90CAF9"/>
          <w:left w:val="single" w:sz="4" w:space="4" w:color="90CAF9"/>
          <w:bottom w:val="single" w:sz="4" w:space="4" w:color="90CAF9"/>
          <w:right w:val="single" w:sz="4" w:space="4" w:color="90CAF9"/>
        </w:pBdr>
        <w:shd w:val="clear" w:color="auto" w:fill="E3F2FD"/>
        <w:spacing w:before="120"/>
        <w:ind w:left="160" w:right="160"/>
      </w:pPr>
      <w:r>
        <w:t xml:space="preserve">Kas 20 minučių darbo prie ekrano reikia padaryti 20 sekundžių pertrauką ir žiūrėti į objektą, esantį maždaug 6 metrų (20 pėdų) atstumu. Pirmas skaičius (20 minučių) nurodo maksimalų rekomenduojamą nepertraukiamo žiūrėjimo į ekraną laiką. Antras skaičius (20 sekundžių) yra minimalus laikas, per kurį akių raumenys spėja atsipalaiduoti. Trečias skaičius (20 pėdų, apie 6 metrus) nurodo atstumą, kuriam fokusuoti akių </w:t>
      </w:r>
      <w:proofErr w:type="spellStart"/>
      <w:r>
        <w:t>ciliarinis</w:t>
      </w:r>
      <w:proofErr w:type="spellEnd"/>
      <w:r>
        <w:t xml:space="preserve"> raumuo beveik nereikia įsitempti, nes tolimi objektai reikalauja minimalios akių raumenų pastangos.</w:t>
      </w:r>
    </w:p>
    <w:p w:rsidR="0023473B" w:rsidRDefault="001E62AA">
      <w:r>
        <w:rPr>
          <w:b/>
        </w:rPr>
        <w:t xml:space="preserve">Kaip galvoti: </w:t>
      </w:r>
      <w:r>
        <w:t>Klausimas turi dvi dalis: 1) ką reiškia kiekvienas skaičius (faktai), 2) kodėl žiūrėjimas į tolį padeda (fiziologinis paaiškinimas). Abi dalys privalomos. Fiziologinis paaiškinimas remiasi tuo, kad artimo objekto fokusavimui reikia didesnės akių raumenų įtampos nei tolimo.</w:t>
      </w:r>
    </w:p>
    <w:p w:rsidR="0023473B" w:rsidRDefault="001E62AA">
      <w:pPr>
        <w:pBdr>
          <w:left w:val="single" w:sz="18" w:space="4" w:color="FF9800"/>
        </w:pBdr>
        <w:shd w:val="clear" w:color="auto" w:fill="FFF3E0"/>
        <w:spacing w:before="160" w:after="160"/>
        <w:ind w:left="160" w:right="160"/>
      </w:pPr>
      <w:r>
        <w:rPr>
          <w:b/>
          <w:color w:val="E65100"/>
        </w:rPr>
        <w:t xml:space="preserve">Dažna klaida: </w:t>
      </w:r>
      <w:r>
        <w:t>Mokiniai dažnai paaiškina, ką reiškia skaičiai, bet pamiršta paaiškinti fiziologinį mechanizmą (kodėl tolis padeda raumenims). Kita klaida: supainioti "pėdas" su "centimetrais" ir nurodyti 20 cm vietoj 20 pėdų (6 m).</w:t>
      </w:r>
    </w:p>
    <w:p w:rsidR="0023473B" w:rsidRDefault="001E62AA">
      <w:pPr>
        <w:keepNext/>
        <w:spacing w:before="360" w:after="160"/>
      </w:pPr>
      <w:r>
        <w:rPr>
          <w:b/>
          <w:color w:val="1F4E79"/>
          <w:sz w:val="26"/>
        </w:rPr>
        <w:t>II. Privatumas ir paskyrų sauga</w:t>
      </w:r>
    </w:p>
    <w:p w:rsidR="0023473B" w:rsidRDefault="001E62AA">
      <w:pPr>
        <w:keepNext/>
        <w:keepLines/>
        <w:spacing w:before="320"/>
      </w:pPr>
      <w:r>
        <w:rPr>
          <w:b/>
          <w:color w:val="2E75B6"/>
          <w:sz w:val="23"/>
        </w:rPr>
        <w:t>5 klausimas</w:t>
      </w:r>
    </w:p>
    <w:p w:rsidR="0023473B" w:rsidRDefault="001E62AA">
      <w:r>
        <w:t>Kuris slaptažodis yra stipriausias?</w:t>
      </w:r>
    </w:p>
    <w:p w:rsidR="0023473B" w:rsidRDefault="001E62AA">
      <w:r>
        <w:rPr>
          <w:b/>
          <w:color w:val="2E7D32"/>
        </w:rPr>
        <w:t>Teisingas atsakymas: B) Zq8#mP2xLw$4 (atsitiktiniai simboliai)</w:t>
      </w:r>
    </w:p>
    <w:p w:rsidR="0023473B" w:rsidRDefault="001E62AA">
      <w:r>
        <w:rPr>
          <w:b/>
        </w:rPr>
        <w:t xml:space="preserve">Kodėl teisingas: </w:t>
      </w:r>
      <w:r>
        <w:t>Šis slaptažodis yra stipriausias, nes sudarytas iš visiškai atsitiktinių simbolių, kurie apima didžiąsias raides (Z, P, L), mažąsias raides (q, m, x, w), skaičius (8, 2, 4) ir specialiuosius simbolius (#, $). Atsitiktinumas reiškia, kad nėra jokio žodyninio šablono ar asmeninės informacijos, kurią būtų galima atspėti. Slaptažodžių nulaužimo programoms tektų tikrinti kiekvieną galimą kombinaciją, o tai užtruktų labai ilgai.</w:t>
      </w:r>
    </w:p>
    <w:p w:rsidR="0023473B" w:rsidRDefault="001E62AA">
      <w:r>
        <w:rPr>
          <w:b/>
        </w:rPr>
        <w:t xml:space="preserve">Kodėl kiti atsakymai neteisingi: </w:t>
      </w:r>
    </w:p>
    <w:p w:rsidR="0023473B" w:rsidRDefault="001E62AA">
      <w:r>
        <w:rPr>
          <w:b/>
        </w:rPr>
        <w:t xml:space="preserve">A) ManoKate2024!: </w:t>
      </w:r>
      <w:r>
        <w:t>Nors šis slaptažodis turi didžiąsias raides, skaičius ir simbolį, jis sudarytas iš nuspėjamų dalių: "Mano" yra dažnas žodis, "Kate" gali būti augintinio vardas (asmeninė informacija), "2024" yra metai. Slaptažodžių nulaužimo programos tikrina būtent tokius šablonus: žodis + vardas + metai + simbolis.</w:t>
      </w:r>
    </w:p>
    <w:p w:rsidR="0023473B" w:rsidRDefault="001E62AA">
      <w:r>
        <w:rPr>
          <w:b/>
        </w:rPr>
        <w:t xml:space="preserve">C) slaptazodis123456: </w:t>
      </w:r>
      <w:r>
        <w:t>Nors šis slaptažodis ilgas (17 simbolių), jį sudaro žodyninis žodis ir nuosekli skaičių seka. Tai vienas iš pirmų variantų, kuriuos tikrina nulaužimo programos. Ilgis pats savaime nepadaro slaptažodžio stipraus, jei struktūra nuspėjama.</w:t>
      </w:r>
    </w:p>
    <w:p w:rsidR="0023473B" w:rsidRDefault="001E62AA">
      <w:r>
        <w:rPr>
          <w:b/>
        </w:rPr>
        <w:lastRenderedPageBreak/>
        <w:t xml:space="preserve">D) JonasJonaitis1990: </w:t>
      </w:r>
      <w:r>
        <w:t>Vardas, pavardė ir gimimo metai yra viešai prieinama asmeninė informacija. Tokį slaptažodį galima atspėti, žinant apie žmogų net minimal</w:t>
      </w:r>
      <w:r w:rsidR="00AA55F0">
        <w:t>i</w:t>
      </w:r>
      <w:r>
        <w:t>ą informaciją iš socialinių tinklų.</w:t>
      </w:r>
    </w:p>
    <w:p w:rsidR="0023473B" w:rsidRDefault="001E62AA">
      <w:pPr>
        <w:pBdr>
          <w:left w:val="single" w:sz="18" w:space="4" w:color="FF9800"/>
        </w:pBdr>
        <w:shd w:val="clear" w:color="auto" w:fill="FFF3E0"/>
        <w:spacing w:before="160" w:after="160"/>
        <w:ind w:left="160" w:right="160"/>
      </w:pPr>
      <w:r>
        <w:rPr>
          <w:b/>
          <w:color w:val="E65100"/>
        </w:rPr>
        <w:t xml:space="preserve">Dažna klaida: </w:t>
      </w:r>
      <w:r>
        <w:t>Mokiniai kartais renkasi A variantą, nes jis "atrodo sudėtingas" dėl simbolio ir skaičių. Tačiau svarbu ne tai, kaip slaptažodis atrodo žmogui, o kaip lengvai jį gali atspėti programa. Programa pirmiausia tikrina dažnus šablonus (žodis + skaičiai + simbolis), todėl atsitiktinių simbolių derinys (B) yra stipriausias.</w:t>
      </w:r>
    </w:p>
    <w:p w:rsidR="0023473B" w:rsidRDefault="001E62AA">
      <w:r>
        <w:rPr>
          <w:i/>
          <w:color w:val="757575"/>
          <w:sz w:val="20"/>
        </w:rPr>
        <w:t>Jei pasirinkote A arba D, peržiūrėkite teorijos santrauką apie stipraus slaptažodžio kriterijus ir dažniausias klaidas kuriant slaptažodžius.</w:t>
      </w:r>
    </w:p>
    <w:p w:rsidR="0023473B" w:rsidRDefault="001E62AA">
      <w:pPr>
        <w:keepNext/>
        <w:keepLines/>
        <w:spacing w:before="320"/>
      </w:pPr>
      <w:r>
        <w:rPr>
          <w:b/>
          <w:color w:val="2E75B6"/>
          <w:sz w:val="23"/>
        </w:rPr>
        <w:t>6 klausimas</w:t>
      </w:r>
    </w:p>
    <w:p w:rsidR="0023473B" w:rsidRDefault="001E62AA">
      <w:r>
        <w:t>Jūsų draugas teigia: "Man užtenka stipraus slaptažodžio, dviejų veiksnių autentifikacija yra nereikalinga." Paaiškinkite, kodėl šis teiginys klaidingas. Pateikite bent vieną situaciją, kurioje stiprus slaptažodis neapsaugotų paskyros.</w:t>
      </w:r>
    </w:p>
    <w:p w:rsidR="0023473B" w:rsidRDefault="001E62AA">
      <w:r>
        <w:rPr>
          <w:b/>
        </w:rPr>
        <w:t xml:space="preserve">Atsakymas: </w:t>
      </w:r>
    </w:p>
    <w:p w:rsidR="0023473B" w:rsidRDefault="001E62AA">
      <w:pPr>
        <w:pBdr>
          <w:top w:val="single" w:sz="4" w:space="4" w:color="90CAF9"/>
          <w:left w:val="single" w:sz="4" w:space="4" w:color="90CAF9"/>
          <w:bottom w:val="single" w:sz="4" w:space="4" w:color="90CAF9"/>
          <w:right w:val="single" w:sz="4" w:space="4" w:color="90CAF9"/>
        </w:pBdr>
        <w:shd w:val="clear" w:color="auto" w:fill="E3F2FD"/>
        <w:spacing w:before="120"/>
        <w:ind w:left="160" w:right="160"/>
      </w:pPr>
      <w:r>
        <w:t>Teiginys klaidingas, nes net stipriausias slaptažodis gali būti pavogtas be jūsų kaltės. Dviejų veiksnių autentifikacija (2FA) suteikia papildomą apsaugos sluoksnį, kuris veikia nepriklausomai nuo slaptažodžio stiprumo.</w:t>
      </w:r>
      <w:r>
        <w:br/>
      </w:r>
      <w:r>
        <w:br/>
        <w:t xml:space="preserve">Situacija, kurioje slaptažodis neapsaugotų paskyros: duomenų nutekinimas. Jei svetainė, kurioje turite paskyrą, patiria duomenų nutekinimą, jūsų slaptažodis gali būti atskleistas, kad ir koks stiprus jis būtų. Kitas pavyzdys: </w:t>
      </w:r>
      <w:proofErr w:type="spellStart"/>
      <w:r>
        <w:t>phishing</w:t>
      </w:r>
      <w:proofErr w:type="spellEnd"/>
      <w:r>
        <w:t xml:space="preserve"> ataka, kurios metu patys įvedate slaptažodį suklastotoje svetainėje. Trečias atvejis: kas nors pažiūri, ką renkate klaviatūroje.</w:t>
      </w:r>
      <w:r>
        <w:br/>
      </w:r>
      <w:r>
        <w:br/>
        <w:t>Visais šiais atvejais, jei būtų įjungta 2FA, piktavalis turėtų ne tik slaptažodį, bet ir antrąjį veiksnį (pvz., kodą iš jūsų telefono), kurio jis neturi.</w:t>
      </w:r>
    </w:p>
    <w:p w:rsidR="0023473B" w:rsidRDefault="001E62AA">
      <w:r>
        <w:rPr>
          <w:b/>
        </w:rPr>
        <w:t xml:space="preserve">Kaip galvoti: </w:t>
      </w:r>
      <w:r>
        <w:t>Klausimas turi dvi dalis: 1) paaiškinti, kodėl teiginys klaidingas, 2) pateikti konkrečią situaciją. Pirmai daliai reikia parodyti, kad slaptažodis ir 2FA saugo skirtingus dalykus: slaptažodis apsaugo nuo spėjimo, o 2FA apsaugo, kai slaptažodis jau žinomas. Antrai daliai reikia aprašyti realią situaciją, ne abstrakčiai "gali nutekti".</w:t>
      </w:r>
    </w:p>
    <w:p w:rsidR="0023473B" w:rsidRDefault="001E62AA">
      <w:pPr>
        <w:pBdr>
          <w:left w:val="single" w:sz="18" w:space="4" w:color="FF9800"/>
        </w:pBdr>
        <w:shd w:val="clear" w:color="auto" w:fill="FFF3E0"/>
        <w:spacing w:before="160" w:after="160"/>
        <w:ind w:left="160" w:right="160"/>
      </w:pPr>
      <w:r>
        <w:rPr>
          <w:b/>
          <w:color w:val="E65100"/>
        </w:rPr>
        <w:t xml:space="preserve">Dažna klaida: </w:t>
      </w:r>
      <w:r>
        <w:t xml:space="preserve">Mokiniai dažnai rašo "nes slaptažodis gali būti nulaužtas", bet tai nerodo, kodėl 2FA reikalinga: jei slaptažodį galima nulaužti, reikia stipresnio slaptažodžio, ne 2FA. Tikrasis 2FA privalumas: jis apsaugo net tada, kai slaptažodis jau yra piktavalio rankose (dėl nutekinimo, </w:t>
      </w:r>
      <w:proofErr w:type="spellStart"/>
      <w:r>
        <w:t>phishing</w:t>
      </w:r>
      <w:proofErr w:type="spellEnd"/>
      <w:r>
        <w:t>, peržiūrėjimo per petį).</w:t>
      </w:r>
    </w:p>
    <w:p w:rsidR="00AA55F0" w:rsidRDefault="00AA55F0">
      <w:pPr>
        <w:keepNext/>
        <w:spacing w:before="360" w:after="160"/>
        <w:rPr>
          <w:b/>
          <w:color w:val="1F4E79"/>
          <w:sz w:val="26"/>
        </w:rPr>
      </w:pPr>
    </w:p>
    <w:p w:rsidR="0023473B" w:rsidRDefault="001E62AA">
      <w:pPr>
        <w:keepNext/>
        <w:spacing w:before="360" w:after="160"/>
      </w:pPr>
      <w:r>
        <w:rPr>
          <w:b/>
          <w:color w:val="1F4E79"/>
          <w:sz w:val="26"/>
        </w:rPr>
        <w:t>III. Internetinės rizikos</w:t>
      </w:r>
    </w:p>
    <w:p w:rsidR="0023473B" w:rsidRDefault="001E62AA">
      <w:pPr>
        <w:keepNext/>
        <w:keepLines/>
        <w:spacing w:before="320"/>
      </w:pPr>
      <w:r>
        <w:rPr>
          <w:b/>
          <w:color w:val="2E75B6"/>
          <w:sz w:val="23"/>
        </w:rPr>
        <w:t>7 klausimas</w:t>
      </w:r>
    </w:p>
    <w:p w:rsidR="0023473B" w:rsidRDefault="001E62AA">
      <w:r>
        <w:t xml:space="preserve">Gaunate el. laišką nuo adreso </w:t>
      </w:r>
      <w:proofErr w:type="spellStart"/>
      <w:r>
        <w:t>pagalba@mokykla-sistema.lt</w:t>
      </w:r>
      <w:proofErr w:type="spellEnd"/>
      <w:r>
        <w:t xml:space="preserve"> (tikrasis mokyklos adresas: </w:t>
      </w:r>
      <w:proofErr w:type="spellStart"/>
      <w:r>
        <w:t>info@mokykla.lt</w:t>
      </w:r>
      <w:proofErr w:type="spellEnd"/>
      <w:r>
        <w:t xml:space="preserve">). Laiške raginama per 24 val. patvirtinti paskyrą. Kuris požymis patikimiausiai rodo, kad tai </w:t>
      </w:r>
      <w:proofErr w:type="spellStart"/>
      <w:r>
        <w:t>phishing</w:t>
      </w:r>
      <w:proofErr w:type="spellEnd"/>
      <w:r>
        <w:t xml:space="preserve"> laiškas?</w:t>
      </w:r>
    </w:p>
    <w:p w:rsidR="0023473B" w:rsidRDefault="001E62AA">
      <w:r>
        <w:rPr>
          <w:b/>
          <w:color w:val="2E7D32"/>
        </w:rPr>
        <w:t>Teisingas atsakymas: B) Siuntėjo adresas nesutampa su oficialiu mokyklos adresu</w:t>
      </w:r>
    </w:p>
    <w:p w:rsidR="0023473B" w:rsidRDefault="001E62AA">
      <w:r>
        <w:rPr>
          <w:b/>
        </w:rPr>
        <w:t xml:space="preserve">Kodėl teisingas: </w:t>
      </w:r>
      <w:r>
        <w:t xml:space="preserve">Siuntėjo adresas yra patikimiausias </w:t>
      </w:r>
      <w:proofErr w:type="spellStart"/>
      <w:r>
        <w:t>phishing</w:t>
      </w:r>
      <w:proofErr w:type="spellEnd"/>
      <w:r>
        <w:t xml:space="preserve"> atpažinimo požymis, nes jį galima objektyviai patikrinti: palyginti su žinomu oficialiu adresu. Šiuo atveju </w:t>
      </w:r>
      <w:proofErr w:type="spellStart"/>
      <w:r>
        <w:t>pagalba@mokykla-sistema.lt</w:t>
      </w:r>
      <w:proofErr w:type="spellEnd"/>
      <w:r>
        <w:t xml:space="preserve"> aiškiai skiriasi nuo tikrojo </w:t>
      </w:r>
      <w:proofErr w:type="spellStart"/>
      <w:r>
        <w:t>info@mokykla.lt</w:t>
      </w:r>
      <w:proofErr w:type="spellEnd"/>
      <w:r>
        <w:t>. Tai reiškia, kad laišką siunčia ne jūsų mokykla, o kažkas kitas, kuris bando apsimesti mokykla.</w:t>
      </w:r>
    </w:p>
    <w:p w:rsidR="0023473B" w:rsidRDefault="001E62AA">
      <w:r>
        <w:rPr>
          <w:b/>
        </w:rPr>
        <w:t xml:space="preserve">Kodėl kiti atsakymai neteisingi: </w:t>
      </w:r>
    </w:p>
    <w:p w:rsidR="0023473B" w:rsidRDefault="001E62AA">
      <w:r>
        <w:rPr>
          <w:b/>
        </w:rPr>
        <w:t xml:space="preserve">A) Laiške nustatytas 24 valandų terminas: </w:t>
      </w:r>
      <w:r>
        <w:t xml:space="preserve">Skubus terminas yra </w:t>
      </w:r>
      <w:proofErr w:type="spellStart"/>
      <w:r>
        <w:t>phishing</w:t>
      </w:r>
      <w:proofErr w:type="spellEnd"/>
      <w:r>
        <w:t xml:space="preserve"> požymis, tačiau jis nėra patikimiausias: tikros organizacijos kartais taip pat nustato terminus (pvz., "atnaujinkite slaptažodį per 7 dienas"). Vien terminas neįrodo sukčiavimo.</w:t>
      </w:r>
    </w:p>
    <w:p w:rsidR="0023473B" w:rsidRDefault="001E62AA">
      <w:r>
        <w:rPr>
          <w:b/>
        </w:rPr>
        <w:t xml:space="preserve">C) Laiške prašoma paspausti nuorodą: </w:t>
      </w:r>
      <w:r>
        <w:t xml:space="preserve">Nuorodos yra įprastas dalykas tiek tikruose, tiek sukčiavimo laiškuose. Tikros organizacijos reguliariai siunčia laiškus su nuorodomis (pvz., patvirtinti el. pašto adresą). Vien nuorodos buvimas nėra aiškus </w:t>
      </w:r>
      <w:proofErr w:type="spellStart"/>
      <w:r>
        <w:t>phishing</w:t>
      </w:r>
      <w:proofErr w:type="spellEnd"/>
      <w:r>
        <w:t xml:space="preserve"> požymis.</w:t>
      </w:r>
    </w:p>
    <w:p w:rsidR="0023473B" w:rsidRDefault="001E62AA">
      <w:r>
        <w:rPr>
          <w:b/>
        </w:rPr>
        <w:t xml:space="preserve">D) Laiške minima paskyros blokavimo galimybė: </w:t>
      </w:r>
      <w:r>
        <w:t xml:space="preserve">Paskyros blokavimo paminėjimas sukuria skubos jausmą, kuris būdingas </w:t>
      </w:r>
      <w:proofErr w:type="spellStart"/>
      <w:r>
        <w:t>phishing</w:t>
      </w:r>
      <w:proofErr w:type="spellEnd"/>
      <w:r>
        <w:t xml:space="preserve"> laiškams. Tačiau tikros sistemos taip pat gali pranešti apie galimą blokavimą (pvz., dėl neaktyvumo). Tai įspėjamasis ženklas, bet ne patikimiausias.</w:t>
      </w:r>
    </w:p>
    <w:p w:rsidR="0023473B" w:rsidRDefault="001E62AA">
      <w:pPr>
        <w:pBdr>
          <w:left w:val="single" w:sz="18" w:space="4" w:color="FF9800"/>
        </w:pBdr>
        <w:shd w:val="clear" w:color="auto" w:fill="FFF3E0"/>
        <w:spacing w:before="160" w:after="160"/>
        <w:ind w:left="160" w:right="160"/>
      </w:pPr>
      <w:r>
        <w:rPr>
          <w:b/>
          <w:color w:val="E65100"/>
        </w:rPr>
        <w:t xml:space="preserve">Dažna klaida: </w:t>
      </w:r>
      <w:r>
        <w:t>Mokiniai dažnai renkasi A arba D, nes skubus terminas ir blokavimo grėsmė sukelia stipresnę emocinę reakciją. Tačiau klausimas klausia apie patikimiausią požymį. Terminą ir grėsmę galima interpretuoti dviprasmiškai (gali būti tikri), o siuntėjo adreso neatitikimas yra objektyvus ir neginčijamas faktas.</w:t>
      </w:r>
    </w:p>
    <w:p w:rsidR="0023473B" w:rsidRDefault="001E62AA">
      <w:pPr>
        <w:pBdr>
          <w:left w:val="single" w:sz="18" w:space="4" w:color="4CAF50"/>
        </w:pBdr>
        <w:shd w:val="clear" w:color="auto" w:fill="E8F5E9"/>
        <w:spacing w:before="160" w:after="160"/>
        <w:ind w:left="160" w:right="160"/>
      </w:pPr>
      <w:r>
        <w:rPr>
          <w:b/>
          <w:color w:val="2E7D32"/>
        </w:rPr>
        <w:t xml:space="preserve">Kodėl tai svarbu: </w:t>
      </w:r>
      <w:r>
        <w:t>SUSTOTI → PATIKRINTI → PRANEŠTI algoritmas pradedamas nuo sustojimo (neskubėkite spausti), tada tikrinama situacija (kas siuntė? ko prašo? ar adresas tikras?), ir galiausiai pranešama suaugusiajam ar institucijai (</w:t>
      </w:r>
      <w:proofErr w:type="spellStart"/>
      <w:r>
        <w:t>cert@nksc.lt</w:t>
      </w:r>
      <w:proofErr w:type="spellEnd"/>
      <w:r>
        <w:t>).</w:t>
      </w:r>
    </w:p>
    <w:p w:rsidR="0023473B" w:rsidRDefault="001E62AA">
      <w:pPr>
        <w:keepNext/>
        <w:keepLines/>
        <w:spacing w:before="320"/>
      </w:pPr>
      <w:r>
        <w:rPr>
          <w:b/>
          <w:color w:val="2E75B6"/>
          <w:sz w:val="23"/>
        </w:rPr>
        <w:t>8 klausimas</w:t>
      </w:r>
    </w:p>
    <w:p w:rsidR="0023473B" w:rsidRDefault="001E62AA">
      <w:r>
        <w:t>Naršydami internete radote patrauklų pasiūlymą: "Laimėjote naują telefoną! Spauskite čia ir užpildykite formą su savo vardu, adresu ir telefono numeriu." Pritaikykite SUSTOTI → PATIKRINTI → PRANEŠTI algoritmą šiai situacijai.</w:t>
      </w:r>
    </w:p>
    <w:p w:rsidR="0023473B" w:rsidRDefault="001E62AA">
      <w:r>
        <w:rPr>
          <w:b/>
        </w:rPr>
        <w:t xml:space="preserve">Atsakymas: </w:t>
      </w:r>
    </w:p>
    <w:p w:rsidR="0023473B" w:rsidRDefault="001E62AA">
      <w:pPr>
        <w:pBdr>
          <w:top w:val="single" w:sz="4" w:space="4" w:color="90CAF9"/>
          <w:left w:val="single" w:sz="4" w:space="4" w:color="90CAF9"/>
          <w:bottom w:val="single" w:sz="4" w:space="4" w:color="90CAF9"/>
          <w:right w:val="single" w:sz="4" w:space="4" w:color="90CAF9"/>
        </w:pBdr>
        <w:shd w:val="clear" w:color="auto" w:fill="E3F2FD"/>
        <w:spacing w:before="120"/>
        <w:ind w:left="160" w:right="160"/>
      </w:pPr>
      <w:r>
        <w:t>SUSTOTI: nespaudžiu nuorodos ir nepildau jokios formos. Tai, kad kažkas žada prizą, nereiškia, kad tai tikra. Pirmasis žingsnis: nereaguoti impulsyviai.</w:t>
      </w:r>
      <w:r>
        <w:br/>
      </w:r>
      <w:r>
        <w:br/>
        <w:t xml:space="preserve">PATIKRINTI: įvertinu situaciją. Ar dalyvavau kokiame nors konkurse? (Greičiausiai ne.) </w:t>
      </w:r>
      <w:r>
        <w:lastRenderedPageBreak/>
        <w:t>Ar svetainė, kurioje pasirodė pasiūlymas, yra oficiali ir žinoma? Ar prašoma pateikti asmeninius duomenis (vardą, adresą, telefono numerį) be aiškios priežasties? Visi požymiai rodo, kad tai sukčiavimas: niekas nedovanoja telefonų tiesiog naršantiems internete, o asmeninių duomenų prašymas yra tipiška socialinės inžinerijos technika.</w:t>
      </w:r>
      <w:r>
        <w:br/>
      </w:r>
      <w:r>
        <w:br/>
        <w:t>PRANEŠTI: pasakau suaugusiajam (tėvams ar mokytojui) apie tai, ką radau. Jei svetainė atrodo ypač pavojinga, galima pranešti NKSC (</w:t>
      </w:r>
      <w:proofErr w:type="spellStart"/>
      <w:r>
        <w:t>cert@nksc.lt</w:t>
      </w:r>
      <w:proofErr w:type="spellEnd"/>
      <w:r>
        <w:t>). Nesidalinu šia nuoroda su draugais, net jei noriu "perspėti", nes taip tik padidinu jos pasiekiamumą.</w:t>
      </w:r>
    </w:p>
    <w:p w:rsidR="0023473B" w:rsidRDefault="001E62AA">
      <w:r>
        <w:rPr>
          <w:b/>
        </w:rPr>
        <w:t xml:space="preserve">Kaip galvoti: </w:t>
      </w:r>
      <w:r>
        <w:t>Kiekvienam algoritmo žingsniui reikia konkretaus veiksmo šioje situacijoje, ne bendro aprašymo. Nepakanka parašyti "sustoju ir pagalvoju": reikia nurodyti, ką konkrečiai darote (nespaudžiate nuorodos). Nepakanka parašyti "patikrinu": reikia nurodyti, ką konkrečiai tikrinate (ar dalyvavote konkurse, ar svetainė tikra).</w:t>
      </w:r>
    </w:p>
    <w:p w:rsidR="0023473B" w:rsidRDefault="001E62AA">
      <w:pPr>
        <w:pBdr>
          <w:left w:val="single" w:sz="18" w:space="4" w:color="FF9800"/>
        </w:pBdr>
        <w:shd w:val="clear" w:color="auto" w:fill="FFF3E0"/>
        <w:spacing w:before="160" w:after="160"/>
        <w:ind w:left="160" w:right="160"/>
      </w:pPr>
      <w:r>
        <w:rPr>
          <w:b/>
          <w:color w:val="E65100"/>
        </w:rPr>
        <w:t xml:space="preserve">Dažna klaida: </w:t>
      </w:r>
      <w:r>
        <w:t>Dažna klaida: mokiniai aprašo tik vieną ar du žingsnius, o trečiąjį (PRANEŠTI) pamiršta. Kita klaida: rašo bendrai ("patikrinu, ar tai tikra"), nepaaiškindami, kaip konkrečiai tikrina. Trečia klaida: "perspėju draugus persiųsdamas nuorodą", nes tai padidina sukčiavimo sklaidą.</w:t>
      </w:r>
    </w:p>
    <w:p w:rsidR="0023473B" w:rsidRDefault="001E62AA">
      <w:pPr>
        <w:keepNext/>
        <w:spacing w:before="360" w:after="160"/>
      </w:pPr>
      <w:r>
        <w:rPr>
          <w:b/>
          <w:color w:val="1F4E79"/>
          <w:sz w:val="26"/>
        </w:rPr>
        <w:t>IV. Skaitmeninių technologijų poveikis aplinkai</w:t>
      </w:r>
    </w:p>
    <w:p w:rsidR="0023473B" w:rsidRDefault="001E62AA">
      <w:pPr>
        <w:keepNext/>
        <w:keepLines/>
        <w:spacing w:before="320"/>
      </w:pPr>
      <w:r>
        <w:rPr>
          <w:b/>
          <w:color w:val="2E75B6"/>
          <w:sz w:val="23"/>
        </w:rPr>
        <w:t>9 klausimas</w:t>
      </w:r>
    </w:p>
    <w:p w:rsidR="0023473B" w:rsidRDefault="001E62AA">
      <w:r>
        <w:t>Įvardykite vieną konkretų veiksmą, kuriuo galite sumažinti savo skaitmeninį pėdsaką, ir paaiškinkite visą priežastinę grandinę: kaip jūsų veiksmas sumažina energijos suvartojimą duomenų centruose ir kodėl tai svarbu aplinkai.</w:t>
      </w:r>
    </w:p>
    <w:p w:rsidR="0023473B" w:rsidRDefault="001E62AA">
      <w:r>
        <w:rPr>
          <w:b/>
        </w:rPr>
        <w:t xml:space="preserve">Atsakymas: </w:t>
      </w:r>
    </w:p>
    <w:p w:rsidR="0023473B" w:rsidRDefault="001E62AA">
      <w:pPr>
        <w:pBdr>
          <w:top w:val="single" w:sz="4" w:space="4" w:color="90CAF9"/>
          <w:left w:val="single" w:sz="4" w:space="4" w:color="90CAF9"/>
          <w:bottom w:val="single" w:sz="4" w:space="4" w:color="90CAF9"/>
          <w:right w:val="single" w:sz="4" w:space="4" w:color="90CAF9"/>
        </w:pBdr>
        <w:shd w:val="clear" w:color="auto" w:fill="E3F2FD"/>
        <w:spacing w:before="120"/>
        <w:ind w:left="160" w:right="160"/>
      </w:pPr>
      <w:r>
        <w:t>Veiksmas: sumažinti vaizdo transliacijos kokybę nuo 4K iki 720p, kai aukšta kokybė nėra būtina (pvz., klausantis muzikos ar žiūrint foninį turinį).</w:t>
      </w:r>
      <w:r>
        <w:br/>
      </w:r>
      <w:r>
        <w:br/>
        <w:t>Priežastinė grandinė: mažesnė vaizdo raiška reiškia, kad kiekviename kadre yra mažiau duomenų. Mažesnis duomenų kiekis reiškia, kad duomenų centruose serveriai turi apdoroti ir persiųsti mažiau informacijos. Mažesnė serverių apkrova reiškia mažesnį elektros energijos suvartojimą tiek patiems serveriams, tiek jų aušinimo sistemoms. Mažesnis elektros suvartojimas reiškia mažesnį iškastinio kuro deginimą (jei elektra gaminama ne iš atsinaujinančių šaltinių), taigi mažesnį anglies dioksido (CO₂) išmetimą į atmosferą.</w:t>
      </w:r>
    </w:p>
    <w:p w:rsidR="0023473B" w:rsidRDefault="001E62AA">
      <w:r>
        <w:rPr>
          <w:b/>
        </w:rPr>
        <w:t xml:space="preserve">Kaip galvoti: </w:t>
      </w:r>
      <w:r>
        <w:t>Klausimas prašo ne tik nurodyti veiksmą, bet ir paaiškinti visą grandinę nuo jūsų veiksmo iki aplinkos poveikio. Kiekviena grandinės grandis turi logiškai sekti iš ankstesnės. Schema: jūsų veiksmas → mažiau duomenų → mažiau serverių darbo → mažiau elektros → mažiau CO₂.</w:t>
      </w:r>
    </w:p>
    <w:p w:rsidR="0023473B" w:rsidRDefault="001E62AA">
      <w:pPr>
        <w:pBdr>
          <w:left w:val="single" w:sz="18" w:space="4" w:color="FF9800"/>
        </w:pBdr>
        <w:shd w:val="clear" w:color="auto" w:fill="FFF3E0"/>
        <w:spacing w:before="160" w:after="160"/>
        <w:ind w:left="160" w:right="160"/>
      </w:pPr>
      <w:r>
        <w:rPr>
          <w:b/>
          <w:color w:val="E65100"/>
        </w:rPr>
        <w:t xml:space="preserve">Dažna klaida: </w:t>
      </w:r>
      <w:r>
        <w:t>Dažna klaida: nurodyti veiksmą ir iš karto peršokti prie "gerai aplinkai", nepaaiškinus tarpinių žingsnių (kaip konkrečiai veikia duomenų centrus). Kita klaida: nurodyti veiksmą, nesusijusį su duomenų centrais (pvz., "vaikštau vietoj važiavimo automobiliu"), nes klausimas klausia apie skaitmeninį pėdsaką.</w:t>
      </w:r>
    </w:p>
    <w:p w:rsidR="00AA55F0" w:rsidRDefault="00AA55F0">
      <w:pPr>
        <w:keepNext/>
        <w:keepLines/>
        <w:spacing w:before="320"/>
        <w:rPr>
          <w:b/>
          <w:color w:val="2E75B6"/>
          <w:sz w:val="23"/>
        </w:rPr>
      </w:pPr>
    </w:p>
    <w:p w:rsidR="00AA55F0" w:rsidRDefault="00AA55F0">
      <w:pPr>
        <w:keepNext/>
        <w:keepLines/>
        <w:spacing w:before="320"/>
        <w:rPr>
          <w:b/>
          <w:color w:val="2E75B6"/>
          <w:sz w:val="23"/>
        </w:rPr>
      </w:pPr>
    </w:p>
    <w:p w:rsidR="00AA55F0" w:rsidRDefault="00AA55F0">
      <w:pPr>
        <w:keepNext/>
        <w:keepLines/>
        <w:spacing w:before="320"/>
        <w:rPr>
          <w:b/>
          <w:color w:val="2E75B6"/>
          <w:sz w:val="23"/>
        </w:rPr>
      </w:pPr>
    </w:p>
    <w:p w:rsidR="0023473B" w:rsidRDefault="001E62AA">
      <w:pPr>
        <w:keepNext/>
        <w:keepLines/>
        <w:spacing w:before="320"/>
      </w:pPr>
      <w:r>
        <w:rPr>
          <w:b/>
          <w:color w:val="2E75B6"/>
          <w:sz w:val="23"/>
        </w:rPr>
        <w:t>10 klausimas</w:t>
      </w:r>
    </w:p>
    <w:p w:rsidR="0023473B" w:rsidRDefault="001E62AA">
      <w:r>
        <w:t>Scenarijus apie Tomą: identifikuokite bent keturias problemas iš skirtingų saugos sričių. Kiekvienai nurodykite sritį, konkretų sprendimą ir pagrindimą.</w:t>
      </w:r>
    </w:p>
    <w:p w:rsidR="0023473B" w:rsidRDefault="001E62AA">
      <w:r>
        <w:rPr>
          <w:b/>
        </w:rPr>
        <w:t xml:space="preserve">Atsakymas: </w:t>
      </w:r>
    </w:p>
    <w:p w:rsidR="0023473B" w:rsidRDefault="001E62AA">
      <w:pPr>
        <w:pBdr>
          <w:top w:val="single" w:sz="4" w:space="4" w:color="90CAF9"/>
          <w:left w:val="single" w:sz="4" w:space="4" w:color="90CAF9"/>
          <w:bottom w:val="single" w:sz="4" w:space="4" w:color="90CAF9"/>
          <w:right w:val="single" w:sz="4" w:space="4" w:color="90CAF9"/>
        </w:pBdr>
        <w:shd w:val="clear" w:color="auto" w:fill="E3F2FD"/>
        <w:spacing w:before="120"/>
        <w:ind w:left="160" w:right="160"/>
      </w:pPr>
      <w:r>
        <w:t>1. Ergonomika: Tomas sėdi tamsoje su ryškiu ekranu ir niekada nedaro pertraukų. Tai sukelia akių nuovargį, nes kontrastas tarp ryškaus ekrano ir tamsios aplinkos verčia akis nuolat prisitaikyti. Sprendimas: įjungti aplinkos apšvietimą (šviesa turi būti tolygi, ne per ryški, ne per tamsi) ir taikyti 20-20-20 taisyklę, nes reguliarios pertraukos leidžia akių raumenims atsipalaiduoti.</w:t>
      </w:r>
      <w:r>
        <w:br/>
      </w:r>
      <w:r>
        <w:br/>
        <w:t>2. Privatumas: socialiniame tinkle viešai matoma Tomo mokykla, adresas ir gimimo data. Tai pavojinga, nes ši informacija kartu leidžia nustatyti konkretų asmenį ir gali būti panaudota sukčiavimui, tapatybės vagystei arba net fiziniam nesaugumui. Sprendimas: pakeisti privatumo nustatymus, kad ši informacija būtų matoma tik draugams, arba pašalinti adresą ir gimimo datą iš profilio, nes pagal BDAR šie duomenys yra asmeniniai ir jų viešinimas kelia riziką.</w:t>
      </w:r>
      <w:r>
        <w:br/>
      </w:r>
      <w:r>
        <w:br/>
        <w:t>3. Internetinės rizikos: visose paskyrose naudojamas tas pats slaptažodis "Tomas123". Šis slaptažodis yra silpnas (vardas + skaičiai), o to paties slaptažodžio naudojimas visur reiškia, kad jei viena paskyra bus pažeista, piktavalis galės prisijungti prie visų kitų. Sprendimas: sukurti kiekvienai paskyrai atskirą, stiprų slaptažodį (bent 12 atsitiktinių simbolių) ir įjungti dviejų veiksnių autentifikaciją, nes tai apsaugo net tada, kai slaptažodis nuteka.</w:t>
      </w:r>
      <w:r>
        <w:br/>
      </w:r>
      <w:r>
        <w:br/>
        <w:t>4. Aplinkos poveikis: Tomas kas pusmetį keičia telefoną ir seną išmeta į buitinių atliekų konteinerį. Senas telefonas turi pavojingų medžiagų (švino, gyvsidabrio), kurios iš sąvartyno gali patekti į dirvožemį ir vandenį. Sprendimas: seną telefoną priduoti į e-atliekų surinkimo vietą, nes ten jis bus tinkamai perdirbtas, o vertingos medžiagos panaudotos pakartotinai. Be to, keisti telefoną rečiau (kai dar veikia), nes tai mažina e-atliekų kiekį.</w:t>
      </w:r>
      <w:r>
        <w:br/>
      </w:r>
      <w:r>
        <w:br/>
        <w:t>5. Aplinkos poveikis (papildomai): kiekvieną vakarą po 3 valandas žiūri vaizdo transliacijas aukšta kokybe ir niekada neištrina senų failų iš debesies saugyklos. Abu veiksmai didina duomenų centrų apkrovą ir energijos suvartojimą. Sprendimas: sumažinti vaizdo kokybę, kai to užtenka, ir reguliariai valyti debesies saugyklą nuo nereikalingų failų, nes serveriai nuolat saugo visus jūsų failus ir tam naudoja elektrą.</w:t>
      </w:r>
    </w:p>
    <w:p w:rsidR="0023473B" w:rsidRDefault="001E62AA">
      <w:r>
        <w:rPr>
          <w:b/>
        </w:rPr>
        <w:t xml:space="preserve">Kaip analizuoti: </w:t>
      </w:r>
      <w:r>
        <w:t xml:space="preserve">Scenarijuje yra problemų iš visų keturių saugos sričių. Sistemiškai peržiūrėkite kiekvieną Tomo veiksmą ir paklauskite: kuriai sričiai jis priklauso ir kuo kenksmingas? Atsakymą struktūruokite taip, kad kiekviena problema turėtų tris elementus: </w:t>
      </w:r>
      <w:r>
        <w:lastRenderedPageBreak/>
        <w:t>sritis, sprendimas ir pagrindimas su "nes..." arba "todėl, kad...". Minimaliai reikia keturių problemų iš skirtingų sričių.</w:t>
      </w:r>
    </w:p>
    <w:p w:rsidR="0023473B" w:rsidRDefault="001E62AA">
      <w:pPr>
        <w:pBdr>
          <w:left w:val="single" w:sz="18" w:space="4" w:color="FF9800"/>
        </w:pBdr>
        <w:shd w:val="clear" w:color="auto" w:fill="FFF3E0"/>
        <w:spacing w:before="160" w:after="160"/>
        <w:ind w:left="160" w:right="160"/>
      </w:pPr>
      <w:r>
        <w:rPr>
          <w:b/>
          <w:color w:val="E65100"/>
        </w:rPr>
        <w:t xml:space="preserve">Dažna klaida: </w:t>
      </w:r>
      <w:r>
        <w:t>Dažna klaida: rasti keturias problemas, bet visas iš tos pačios srities (pvz., keturios ergonomikos problemos). Klausimas aiškiai reikalauja skirtingų sričių. Kita klaida: nurodyti problemą ir sprendimą, bet pamiršti pagrindimą ("nes..."). Trečia klaida: paviršutiniškas pagrindimas ("nes tai blogai") vietoj konkretaus paaiškinimo.</w:t>
      </w:r>
    </w:p>
    <w:p w:rsidR="0023473B" w:rsidRDefault="001E62AA">
      <w:pPr>
        <w:pBdr>
          <w:left w:val="single" w:sz="18" w:space="4" w:color="4CAF50"/>
        </w:pBdr>
        <w:shd w:val="clear" w:color="auto" w:fill="E8F5E9"/>
        <w:spacing w:before="160" w:after="160"/>
        <w:ind w:left="160" w:right="160"/>
      </w:pPr>
      <w:r>
        <w:rPr>
          <w:b/>
          <w:color w:val="2E7D32"/>
        </w:rPr>
        <w:t xml:space="preserve">Kodėl tai svarbu: </w:t>
      </w:r>
      <w:r>
        <w:t xml:space="preserve">Šis klausimas jungia visas keturias saugos temas ir tikrina, ar </w:t>
      </w:r>
      <w:proofErr w:type="spellStart"/>
      <w:r>
        <w:t>gebėte</w:t>
      </w:r>
      <w:proofErr w:type="spellEnd"/>
      <w:r>
        <w:t xml:space="preserve"> atpažinti problemas iš skirtingų sričių realioje situacijoje. Gebėjimas matyti saugos problemas kasdienėje situacijoje yra svarbiausias šio modulio rezultatas.</w:t>
      </w:r>
    </w:p>
    <w:sectPr w:rsidR="0023473B"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raassunumeriai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raassunumeriai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Sraassuenkleliai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Sraassuenkleliai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raassunumeriai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Sraassuenkleliai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hyphenationZone w:val="396"/>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62AA"/>
    <w:rsid w:val="0023473B"/>
    <w:rsid w:val="0029639D"/>
    <w:rsid w:val="00326F90"/>
    <w:rsid w:val="00AA1D8D"/>
    <w:rsid w:val="00AA55F0"/>
    <w:rsid w:val="00B47730"/>
    <w:rsid w:val="00C35BF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BE5BC7"/>
  <w14:defaultImageDpi w14:val="300"/>
  <w15:docId w15:val="{1E33BB48-3C1D-4991-A1EB-628827FD9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prastasis">
    <w:name w:val="Normal"/>
    <w:qFormat/>
    <w:rsid w:val="00FC693F"/>
    <w:pPr>
      <w:spacing w:after="120"/>
    </w:pPr>
    <w:rPr>
      <w:rFonts w:ascii="Arial" w:hAnsi="Arial"/>
      <w:color w:val="333333"/>
      <w:lang w:val="lt-LT"/>
    </w:rPr>
  </w:style>
  <w:style w:type="paragraph" w:styleId="Antrat1">
    <w:name w:val="heading 1"/>
    <w:basedOn w:val="prastasis"/>
    <w:next w:val="prastasis"/>
    <w:link w:val="Antrat1Diagrama"/>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Antrat2">
    <w:name w:val="heading 2"/>
    <w:basedOn w:val="prastasis"/>
    <w:next w:val="prastasis"/>
    <w:link w:val="Antrat2Diagrama"/>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Antrat3">
    <w:name w:val="heading 3"/>
    <w:basedOn w:val="prastasis"/>
    <w:next w:val="prastasis"/>
    <w:link w:val="Antrat3Diagrama"/>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Antrat4">
    <w:name w:val="heading 4"/>
    <w:basedOn w:val="prastasis"/>
    <w:next w:val="prastasis"/>
    <w:link w:val="Antrat4Diagrama"/>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Antrat5">
    <w:name w:val="heading 5"/>
    <w:basedOn w:val="prastasis"/>
    <w:next w:val="prastasis"/>
    <w:link w:val="Antrat5Diagrama"/>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Antrat6">
    <w:name w:val="heading 6"/>
    <w:basedOn w:val="prastasis"/>
    <w:next w:val="prastasis"/>
    <w:link w:val="Antrat6Diagrama"/>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Antrat7">
    <w:name w:val="heading 7"/>
    <w:basedOn w:val="prastasis"/>
    <w:next w:val="prastasis"/>
    <w:link w:val="Antrat7Diagrama"/>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Antrat8">
    <w:name w:val="heading 8"/>
    <w:basedOn w:val="prastasis"/>
    <w:next w:val="prastasis"/>
    <w:link w:val="Antrat8Diagrama"/>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Antrat9">
    <w:name w:val="heading 9"/>
    <w:basedOn w:val="prastasis"/>
    <w:next w:val="prastasis"/>
    <w:link w:val="Antrat9Diagrama"/>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paragraph" w:styleId="Antrats">
    <w:name w:val="header"/>
    <w:basedOn w:val="prastasis"/>
    <w:link w:val="AntratsDiagrama"/>
    <w:uiPriority w:val="99"/>
    <w:unhideWhenUsed/>
    <w:rsid w:val="00E618BF"/>
    <w:pPr>
      <w:tabs>
        <w:tab w:val="center" w:pos="4680"/>
        <w:tab w:val="right" w:pos="9360"/>
      </w:tabs>
      <w:spacing w:after="0" w:line="240" w:lineRule="auto"/>
    </w:pPr>
  </w:style>
  <w:style w:type="character" w:customStyle="1" w:styleId="AntratsDiagrama">
    <w:name w:val="Antraštės Diagrama"/>
    <w:basedOn w:val="Numatytasispastraiposriftas"/>
    <w:link w:val="Antrats"/>
    <w:uiPriority w:val="99"/>
    <w:rsid w:val="00E618BF"/>
  </w:style>
  <w:style w:type="paragraph" w:styleId="Porat">
    <w:name w:val="footer"/>
    <w:basedOn w:val="prastasis"/>
    <w:link w:val="PoratDiagrama"/>
    <w:uiPriority w:val="99"/>
    <w:unhideWhenUsed/>
    <w:rsid w:val="00E618BF"/>
    <w:pPr>
      <w:tabs>
        <w:tab w:val="center" w:pos="4680"/>
        <w:tab w:val="right" w:pos="9360"/>
      </w:tabs>
      <w:spacing w:after="0" w:line="240" w:lineRule="auto"/>
    </w:pPr>
  </w:style>
  <w:style w:type="character" w:customStyle="1" w:styleId="PoratDiagrama">
    <w:name w:val="Poraštė Diagrama"/>
    <w:basedOn w:val="Numatytasispastraiposriftas"/>
    <w:link w:val="Porat"/>
    <w:uiPriority w:val="99"/>
    <w:rsid w:val="00E618BF"/>
  </w:style>
  <w:style w:type="paragraph" w:styleId="Betarp">
    <w:name w:val="No Spacing"/>
    <w:uiPriority w:val="1"/>
    <w:qFormat/>
    <w:rsid w:val="00FC693F"/>
    <w:pPr>
      <w:spacing w:after="0" w:line="240" w:lineRule="auto"/>
    </w:pPr>
  </w:style>
  <w:style w:type="character" w:customStyle="1" w:styleId="Antrat1Diagrama">
    <w:name w:val="Antraštė 1 Diagrama"/>
    <w:basedOn w:val="Numatytasispastraiposriftas"/>
    <w:link w:val="Antra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Antrat2Diagrama">
    <w:name w:val="Antraštė 2 Diagrama"/>
    <w:basedOn w:val="Numatytasispastraiposriftas"/>
    <w:link w:val="Antrat2"/>
    <w:uiPriority w:val="9"/>
    <w:rsid w:val="00FC693F"/>
    <w:rPr>
      <w:rFonts w:asciiTheme="majorHAnsi" w:eastAsiaTheme="majorEastAsia" w:hAnsiTheme="majorHAnsi" w:cstheme="majorBidi"/>
      <w:b/>
      <w:bCs/>
      <w:color w:val="4F81BD" w:themeColor="accent1"/>
      <w:sz w:val="26"/>
      <w:szCs w:val="26"/>
    </w:rPr>
  </w:style>
  <w:style w:type="character" w:customStyle="1" w:styleId="Antrat3Diagrama">
    <w:name w:val="Antraštė 3 Diagrama"/>
    <w:basedOn w:val="Numatytasispastraiposriftas"/>
    <w:link w:val="Antrat3"/>
    <w:uiPriority w:val="9"/>
    <w:rsid w:val="00FC693F"/>
    <w:rPr>
      <w:rFonts w:asciiTheme="majorHAnsi" w:eastAsiaTheme="majorEastAsia" w:hAnsiTheme="majorHAnsi" w:cstheme="majorBidi"/>
      <w:b/>
      <w:bCs/>
      <w:color w:val="4F81BD" w:themeColor="accent1"/>
    </w:rPr>
  </w:style>
  <w:style w:type="paragraph" w:styleId="Pavadinimas">
    <w:name w:val="Title"/>
    <w:basedOn w:val="prastasis"/>
    <w:next w:val="prastasis"/>
    <w:link w:val="PavadinimasDiagram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avadinimasDiagrama">
    <w:name w:val="Pavadinimas Diagrama"/>
    <w:basedOn w:val="Numatytasispastraiposriftas"/>
    <w:link w:val="Pavadinimas"/>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aantrat">
    <w:name w:val="Subtitle"/>
    <w:basedOn w:val="prastasis"/>
    <w:next w:val="prastasis"/>
    <w:link w:val="PaantratDiagrama"/>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aantratDiagrama">
    <w:name w:val="Paantraštė Diagrama"/>
    <w:basedOn w:val="Numatytasispastraiposriftas"/>
    <w:link w:val="Paantrat"/>
    <w:uiPriority w:val="11"/>
    <w:rsid w:val="00FC693F"/>
    <w:rPr>
      <w:rFonts w:asciiTheme="majorHAnsi" w:eastAsiaTheme="majorEastAsia" w:hAnsiTheme="majorHAnsi" w:cstheme="majorBidi"/>
      <w:i/>
      <w:iCs/>
      <w:color w:val="4F81BD" w:themeColor="accent1"/>
      <w:spacing w:val="15"/>
      <w:sz w:val="24"/>
      <w:szCs w:val="24"/>
    </w:rPr>
  </w:style>
  <w:style w:type="paragraph" w:styleId="Sraopastraipa">
    <w:name w:val="List Paragraph"/>
    <w:basedOn w:val="prastasis"/>
    <w:uiPriority w:val="34"/>
    <w:qFormat/>
    <w:rsid w:val="00FC693F"/>
    <w:pPr>
      <w:ind w:left="720"/>
      <w:contextualSpacing/>
    </w:pPr>
  </w:style>
  <w:style w:type="paragraph" w:styleId="Pagrindinistekstas">
    <w:name w:val="Body Text"/>
    <w:basedOn w:val="prastasis"/>
    <w:link w:val="PagrindinistekstasDiagrama"/>
    <w:uiPriority w:val="99"/>
    <w:unhideWhenUsed/>
    <w:rsid w:val="00AA1D8D"/>
  </w:style>
  <w:style w:type="character" w:customStyle="1" w:styleId="PagrindinistekstasDiagrama">
    <w:name w:val="Pagrindinis tekstas Diagrama"/>
    <w:basedOn w:val="Numatytasispastraiposriftas"/>
    <w:link w:val="Pagrindinistekstas"/>
    <w:uiPriority w:val="99"/>
    <w:rsid w:val="00AA1D8D"/>
  </w:style>
  <w:style w:type="paragraph" w:styleId="Pagrindinistekstas2">
    <w:name w:val="Body Text 2"/>
    <w:basedOn w:val="prastasis"/>
    <w:link w:val="Pagrindinistekstas2Diagrama"/>
    <w:uiPriority w:val="99"/>
    <w:unhideWhenUsed/>
    <w:rsid w:val="00AA1D8D"/>
    <w:pPr>
      <w:spacing w:line="480" w:lineRule="auto"/>
    </w:pPr>
  </w:style>
  <w:style w:type="character" w:customStyle="1" w:styleId="Pagrindinistekstas2Diagrama">
    <w:name w:val="Pagrindinis tekstas 2 Diagrama"/>
    <w:basedOn w:val="Numatytasispastraiposriftas"/>
    <w:link w:val="Pagrindinistekstas2"/>
    <w:uiPriority w:val="99"/>
    <w:rsid w:val="00AA1D8D"/>
  </w:style>
  <w:style w:type="paragraph" w:styleId="Pagrindinistekstas3">
    <w:name w:val="Body Text 3"/>
    <w:basedOn w:val="prastasis"/>
    <w:link w:val="Pagrindinistekstas3Diagrama"/>
    <w:uiPriority w:val="99"/>
    <w:unhideWhenUsed/>
    <w:rsid w:val="00AA1D8D"/>
    <w:rPr>
      <w:sz w:val="16"/>
      <w:szCs w:val="16"/>
    </w:rPr>
  </w:style>
  <w:style w:type="character" w:customStyle="1" w:styleId="Pagrindinistekstas3Diagrama">
    <w:name w:val="Pagrindinis tekstas 3 Diagrama"/>
    <w:basedOn w:val="Numatytasispastraiposriftas"/>
    <w:link w:val="Pagrindinistekstas3"/>
    <w:uiPriority w:val="99"/>
    <w:rsid w:val="00AA1D8D"/>
    <w:rPr>
      <w:sz w:val="16"/>
      <w:szCs w:val="16"/>
    </w:rPr>
  </w:style>
  <w:style w:type="paragraph" w:styleId="Sraas">
    <w:name w:val="List"/>
    <w:basedOn w:val="prastasis"/>
    <w:uiPriority w:val="99"/>
    <w:unhideWhenUsed/>
    <w:rsid w:val="00AA1D8D"/>
    <w:pPr>
      <w:ind w:left="360" w:hanging="360"/>
      <w:contextualSpacing/>
    </w:pPr>
  </w:style>
  <w:style w:type="paragraph" w:styleId="Sraas2">
    <w:name w:val="List 2"/>
    <w:basedOn w:val="prastasis"/>
    <w:uiPriority w:val="99"/>
    <w:unhideWhenUsed/>
    <w:rsid w:val="00326F90"/>
    <w:pPr>
      <w:ind w:left="720" w:hanging="360"/>
      <w:contextualSpacing/>
    </w:pPr>
  </w:style>
  <w:style w:type="paragraph" w:styleId="Sraas3">
    <w:name w:val="List 3"/>
    <w:basedOn w:val="prastasis"/>
    <w:uiPriority w:val="99"/>
    <w:unhideWhenUsed/>
    <w:rsid w:val="00326F90"/>
    <w:pPr>
      <w:ind w:left="1080" w:hanging="360"/>
      <w:contextualSpacing/>
    </w:pPr>
  </w:style>
  <w:style w:type="paragraph" w:styleId="Sraassuenkleliais">
    <w:name w:val="List Bullet"/>
    <w:basedOn w:val="prastasis"/>
    <w:uiPriority w:val="99"/>
    <w:unhideWhenUsed/>
    <w:rsid w:val="00326F90"/>
    <w:pPr>
      <w:numPr>
        <w:numId w:val="1"/>
      </w:numPr>
      <w:contextualSpacing/>
    </w:pPr>
  </w:style>
  <w:style w:type="paragraph" w:styleId="Sraassuenkleliais2">
    <w:name w:val="List Bullet 2"/>
    <w:basedOn w:val="prastasis"/>
    <w:uiPriority w:val="99"/>
    <w:unhideWhenUsed/>
    <w:rsid w:val="00326F90"/>
    <w:pPr>
      <w:numPr>
        <w:numId w:val="2"/>
      </w:numPr>
      <w:contextualSpacing/>
    </w:pPr>
  </w:style>
  <w:style w:type="paragraph" w:styleId="Sraassuenkleliais3">
    <w:name w:val="List Bullet 3"/>
    <w:basedOn w:val="prastasis"/>
    <w:uiPriority w:val="99"/>
    <w:unhideWhenUsed/>
    <w:rsid w:val="00326F90"/>
    <w:pPr>
      <w:numPr>
        <w:numId w:val="3"/>
      </w:numPr>
      <w:contextualSpacing/>
    </w:pPr>
  </w:style>
  <w:style w:type="paragraph" w:styleId="Sraassunumeriais">
    <w:name w:val="List Number"/>
    <w:basedOn w:val="prastasis"/>
    <w:uiPriority w:val="99"/>
    <w:unhideWhenUsed/>
    <w:rsid w:val="00326F90"/>
    <w:pPr>
      <w:numPr>
        <w:numId w:val="5"/>
      </w:numPr>
      <w:contextualSpacing/>
    </w:pPr>
  </w:style>
  <w:style w:type="paragraph" w:styleId="Sraassunumeriais2">
    <w:name w:val="List Number 2"/>
    <w:basedOn w:val="prastasis"/>
    <w:uiPriority w:val="99"/>
    <w:unhideWhenUsed/>
    <w:rsid w:val="0029639D"/>
    <w:pPr>
      <w:numPr>
        <w:numId w:val="6"/>
      </w:numPr>
      <w:contextualSpacing/>
    </w:pPr>
  </w:style>
  <w:style w:type="paragraph" w:styleId="Sraassunumeriais3">
    <w:name w:val="List Number 3"/>
    <w:basedOn w:val="prastasis"/>
    <w:uiPriority w:val="99"/>
    <w:unhideWhenUsed/>
    <w:rsid w:val="0029639D"/>
    <w:pPr>
      <w:numPr>
        <w:numId w:val="7"/>
      </w:numPr>
      <w:contextualSpacing/>
    </w:pPr>
  </w:style>
  <w:style w:type="paragraph" w:styleId="Sraotsinys">
    <w:name w:val="List Continue"/>
    <w:basedOn w:val="prastasis"/>
    <w:uiPriority w:val="99"/>
    <w:unhideWhenUsed/>
    <w:rsid w:val="0029639D"/>
    <w:pPr>
      <w:ind w:left="360"/>
      <w:contextualSpacing/>
    </w:pPr>
  </w:style>
  <w:style w:type="paragraph" w:styleId="Sraotsinys2">
    <w:name w:val="List Continue 2"/>
    <w:basedOn w:val="prastasis"/>
    <w:uiPriority w:val="99"/>
    <w:unhideWhenUsed/>
    <w:rsid w:val="0029639D"/>
    <w:pPr>
      <w:ind w:left="720"/>
      <w:contextualSpacing/>
    </w:pPr>
  </w:style>
  <w:style w:type="paragraph" w:styleId="Sraotsinys3">
    <w:name w:val="List Continue 3"/>
    <w:basedOn w:val="prastasis"/>
    <w:uiPriority w:val="99"/>
    <w:unhideWhenUsed/>
    <w:rsid w:val="0029639D"/>
    <w:pPr>
      <w:ind w:left="1080"/>
      <w:contextualSpacing/>
    </w:pPr>
  </w:style>
  <w:style w:type="paragraph" w:styleId="Makrokomandostekstas">
    <w:name w:val="macro"/>
    <w:link w:val="MakrokomandostekstasDiagrama"/>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komandostekstasDiagrama">
    <w:name w:val="Makrokomandos tekstas Diagrama"/>
    <w:basedOn w:val="Numatytasispastraiposriftas"/>
    <w:link w:val="Makrokomandostekstas"/>
    <w:uiPriority w:val="99"/>
    <w:rsid w:val="0029639D"/>
    <w:rPr>
      <w:rFonts w:ascii="Courier" w:hAnsi="Courier"/>
      <w:sz w:val="20"/>
      <w:szCs w:val="20"/>
    </w:rPr>
  </w:style>
  <w:style w:type="paragraph" w:styleId="Citata">
    <w:name w:val="Quote"/>
    <w:basedOn w:val="prastasis"/>
    <w:next w:val="prastasis"/>
    <w:link w:val="CitataDiagrama"/>
    <w:uiPriority w:val="29"/>
    <w:qFormat/>
    <w:rsid w:val="00FC693F"/>
    <w:rPr>
      <w:i/>
      <w:iCs/>
      <w:color w:val="000000" w:themeColor="text1"/>
    </w:rPr>
  </w:style>
  <w:style w:type="character" w:customStyle="1" w:styleId="CitataDiagrama">
    <w:name w:val="Citata Diagrama"/>
    <w:basedOn w:val="Numatytasispastraiposriftas"/>
    <w:link w:val="Citata"/>
    <w:uiPriority w:val="29"/>
    <w:rsid w:val="00FC693F"/>
    <w:rPr>
      <w:i/>
      <w:iCs/>
      <w:color w:val="000000" w:themeColor="text1"/>
    </w:rPr>
  </w:style>
  <w:style w:type="character" w:customStyle="1" w:styleId="Antrat4Diagrama">
    <w:name w:val="Antraštė 4 Diagrama"/>
    <w:basedOn w:val="Numatytasispastraiposriftas"/>
    <w:link w:val="Antrat4"/>
    <w:uiPriority w:val="9"/>
    <w:semiHidden/>
    <w:rsid w:val="00FC693F"/>
    <w:rPr>
      <w:rFonts w:asciiTheme="majorHAnsi" w:eastAsiaTheme="majorEastAsia" w:hAnsiTheme="majorHAnsi" w:cstheme="majorBidi"/>
      <w:b/>
      <w:bCs/>
      <w:i/>
      <w:iCs/>
      <w:color w:val="4F81BD" w:themeColor="accent1"/>
    </w:rPr>
  </w:style>
  <w:style w:type="character" w:customStyle="1" w:styleId="Antrat5Diagrama">
    <w:name w:val="Antraštė 5 Diagrama"/>
    <w:basedOn w:val="Numatytasispastraiposriftas"/>
    <w:link w:val="Antrat5"/>
    <w:uiPriority w:val="9"/>
    <w:semiHidden/>
    <w:rsid w:val="00FC693F"/>
    <w:rPr>
      <w:rFonts w:asciiTheme="majorHAnsi" w:eastAsiaTheme="majorEastAsia" w:hAnsiTheme="majorHAnsi" w:cstheme="majorBidi"/>
      <w:color w:val="243F60" w:themeColor="accent1" w:themeShade="7F"/>
    </w:rPr>
  </w:style>
  <w:style w:type="character" w:customStyle="1" w:styleId="Antrat6Diagrama">
    <w:name w:val="Antraštė 6 Diagrama"/>
    <w:basedOn w:val="Numatytasispastraiposriftas"/>
    <w:link w:val="Antrat6"/>
    <w:uiPriority w:val="9"/>
    <w:semiHidden/>
    <w:rsid w:val="00FC693F"/>
    <w:rPr>
      <w:rFonts w:asciiTheme="majorHAnsi" w:eastAsiaTheme="majorEastAsia" w:hAnsiTheme="majorHAnsi" w:cstheme="majorBidi"/>
      <w:i/>
      <w:iCs/>
      <w:color w:val="243F60" w:themeColor="accent1" w:themeShade="7F"/>
    </w:rPr>
  </w:style>
  <w:style w:type="character" w:customStyle="1" w:styleId="Antrat7Diagrama">
    <w:name w:val="Antraštė 7 Diagrama"/>
    <w:basedOn w:val="Numatytasispastraiposriftas"/>
    <w:link w:val="Antrat7"/>
    <w:uiPriority w:val="9"/>
    <w:semiHidden/>
    <w:rsid w:val="00FC693F"/>
    <w:rPr>
      <w:rFonts w:asciiTheme="majorHAnsi" w:eastAsiaTheme="majorEastAsia" w:hAnsiTheme="majorHAnsi" w:cstheme="majorBidi"/>
      <w:i/>
      <w:iCs/>
      <w:color w:val="404040" w:themeColor="text1" w:themeTint="BF"/>
    </w:rPr>
  </w:style>
  <w:style w:type="character" w:customStyle="1" w:styleId="Antrat8Diagrama">
    <w:name w:val="Antraštė 8 Diagrama"/>
    <w:basedOn w:val="Numatytasispastraiposriftas"/>
    <w:link w:val="Antrat8"/>
    <w:uiPriority w:val="9"/>
    <w:semiHidden/>
    <w:rsid w:val="00FC693F"/>
    <w:rPr>
      <w:rFonts w:asciiTheme="majorHAnsi" w:eastAsiaTheme="majorEastAsia" w:hAnsiTheme="majorHAnsi" w:cstheme="majorBidi"/>
      <w:color w:val="4F81BD" w:themeColor="accent1"/>
      <w:sz w:val="20"/>
      <w:szCs w:val="20"/>
    </w:rPr>
  </w:style>
  <w:style w:type="character" w:customStyle="1" w:styleId="Antrat9Diagrama">
    <w:name w:val="Antraštė 9 Diagrama"/>
    <w:basedOn w:val="Numatytasispastraiposriftas"/>
    <w:link w:val="Antrat9"/>
    <w:uiPriority w:val="9"/>
    <w:semiHidden/>
    <w:rsid w:val="00FC693F"/>
    <w:rPr>
      <w:rFonts w:asciiTheme="majorHAnsi" w:eastAsiaTheme="majorEastAsia" w:hAnsiTheme="majorHAnsi" w:cstheme="majorBidi"/>
      <w:i/>
      <w:iCs/>
      <w:color w:val="404040" w:themeColor="text1" w:themeTint="BF"/>
      <w:sz w:val="20"/>
      <w:szCs w:val="20"/>
    </w:rPr>
  </w:style>
  <w:style w:type="paragraph" w:styleId="Antrat">
    <w:name w:val="caption"/>
    <w:basedOn w:val="prastasis"/>
    <w:next w:val="prastasis"/>
    <w:uiPriority w:val="35"/>
    <w:semiHidden/>
    <w:unhideWhenUsed/>
    <w:qFormat/>
    <w:rsid w:val="00FC693F"/>
    <w:pPr>
      <w:spacing w:line="240" w:lineRule="auto"/>
    </w:pPr>
    <w:rPr>
      <w:b/>
      <w:bCs/>
      <w:color w:val="4F81BD" w:themeColor="accent1"/>
      <w:sz w:val="18"/>
      <w:szCs w:val="18"/>
    </w:rPr>
  </w:style>
  <w:style w:type="character" w:styleId="Grietas">
    <w:name w:val="Strong"/>
    <w:basedOn w:val="Numatytasispastraiposriftas"/>
    <w:uiPriority w:val="22"/>
    <w:qFormat/>
    <w:rsid w:val="00FC693F"/>
    <w:rPr>
      <w:b/>
      <w:bCs/>
    </w:rPr>
  </w:style>
  <w:style w:type="character" w:styleId="Emfaz">
    <w:name w:val="Emphasis"/>
    <w:basedOn w:val="Numatytasispastraiposriftas"/>
    <w:uiPriority w:val="20"/>
    <w:qFormat/>
    <w:rsid w:val="00FC693F"/>
    <w:rPr>
      <w:i/>
      <w:iCs/>
    </w:rPr>
  </w:style>
  <w:style w:type="paragraph" w:styleId="Iskirtacitata">
    <w:name w:val="Intense Quote"/>
    <w:basedOn w:val="prastasis"/>
    <w:next w:val="prastasis"/>
    <w:link w:val="IskirtacitataDiagrama"/>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skirtacitataDiagrama">
    <w:name w:val="Išskirta citata Diagrama"/>
    <w:basedOn w:val="Numatytasispastraiposriftas"/>
    <w:link w:val="Iskirtacitata"/>
    <w:uiPriority w:val="30"/>
    <w:rsid w:val="00FC693F"/>
    <w:rPr>
      <w:b/>
      <w:bCs/>
      <w:i/>
      <w:iCs/>
      <w:color w:val="4F81BD" w:themeColor="accent1"/>
    </w:rPr>
  </w:style>
  <w:style w:type="character" w:styleId="Nerykuspabraukimas">
    <w:name w:val="Subtle Emphasis"/>
    <w:basedOn w:val="Numatytasispastraiposriftas"/>
    <w:uiPriority w:val="19"/>
    <w:qFormat/>
    <w:rsid w:val="00FC693F"/>
    <w:rPr>
      <w:i/>
      <w:iCs/>
      <w:color w:val="808080" w:themeColor="text1" w:themeTint="7F"/>
    </w:rPr>
  </w:style>
  <w:style w:type="character" w:styleId="Rykuspabraukimas">
    <w:name w:val="Intense Emphasis"/>
    <w:basedOn w:val="Numatytasispastraiposriftas"/>
    <w:uiPriority w:val="21"/>
    <w:qFormat/>
    <w:rsid w:val="00FC693F"/>
    <w:rPr>
      <w:b/>
      <w:bCs/>
      <w:i/>
      <w:iCs/>
      <w:color w:val="4F81BD" w:themeColor="accent1"/>
    </w:rPr>
  </w:style>
  <w:style w:type="character" w:styleId="Nerykinuoroda">
    <w:name w:val="Subtle Reference"/>
    <w:basedOn w:val="Numatytasispastraiposriftas"/>
    <w:uiPriority w:val="31"/>
    <w:qFormat/>
    <w:rsid w:val="00FC693F"/>
    <w:rPr>
      <w:smallCaps/>
      <w:color w:val="C0504D" w:themeColor="accent2"/>
      <w:u w:val="single"/>
    </w:rPr>
  </w:style>
  <w:style w:type="character" w:styleId="Rykinuoroda">
    <w:name w:val="Intense Reference"/>
    <w:basedOn w:val="Numatytasispastraiposriftas"/>
    <w:uiPriority w:val="32"/>
    <w:qFormat/>
    <w:rsid w:val="00FC693F"/>
    <w:rPr>
      <w:b/>
      <w:bCs/>
      <w:smallCaps/>
      <w:color w:val="C0504D" w:themeColor="accent2"/>
      <w:spacing w:val="5"/>
      <w:u w:val="single"/>
    </w:rPr>
  </w:style>
  <w:style w:type="character" w:styleId="Knygospavadinimas">
    <w:name w:val="Book Title"/>
    <w:basedOn w:val="Numatytasispastraiposriftas"/>
    <w:uiPriority w:val="33"/>
    <w:qFormat/>
    <w:rsid w:val="00FC693F"/>
    <w:rPr>
      <w:b/>
      <w:bCs/>
      <w:smallCaps/>
      <w:spacing w:val="5"/>
    </w:rPr>
  </w:style>
  <w:style w:type="paragraph" w:styleId="Turinioantrat">
    <w:name w:val="TOC Heading"/>
    <w:basedOn w:val="Antrat1"/>
    <w:next w:val="prastasis"/>
    <w:uiPriority w:val="39"/>
    <w:semiHidden/>
    <w:unhideWhenUsed/>
    <w:qFormat/>
    <w:rsid w:val="00FC693F"/>
    <w:pPr>
      <w:outlineLvl w:val="9"/>
    </w:pPr>
  </w:style>
  <w:style w:type="table" w:styleId="Lentelstinklelis">
    <w:name w:val="Table Grid"/>
    <w:basedOn w:val="prastojilent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iesusisspalvinimas">
    <w:name w:val="Light Shading"/>
    <w:basedOn w:val="prastojilent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iesusspalvinimas1parykinimas">
    <w:name w:val="Light Shading Accent 1"/>
    <w:basedOn w:val="prastojilent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iesusspalvinimas2parykinimas">
    <w:name w:val="Light Shading Accent 2"/>
    <w:basedOn w:val="prastojilent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iesusspalvinimas3parykinimas">
    <w:name w:val="Light Shading Accent 3"/>
    <w:basedOn w:val="prastojilent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iesusspalvinimas4parykinimas">
    <w:name w:val="Light Shading Accent 4"/>
    <w:basedOn w:val="prastojilent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iesusspalvinimas5parykinimas">
    <w:name w:val="Light Shading Accent 5"/>
    <w:basedOn w:val="prastojilent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iesusspalvinimas6parykinimas">
    <w:name w:val="Light Shading Accent 6"/>
    <w:basedOn w:val="prastojilent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iesussraas">
    <w:name w:val="Light List"/>
    <w:basedOn w:val="prastojilent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iesussraas1parykinimas">
    <w:name w:val="Light List Accent 1"/>
    <w:basedOn w:val="prastojilent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iesussraas2parykinimas">
    <w:name w:val="Light List Accent 2"/>
    <w:basedOn w:val="prastojilent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iesussraas3parykinimas">
    <w:name w:val="Light List Accent 3"/>
    <w:basedOn w:val="prastojilent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iesussraas4parykinimas">
    <w:name w:val="Light List Accent 4"/>
    <w:basedOn w:val="prastojilent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iesussraas5parykinimas">
    <w:name w:val="Light List Accent 5"/>
    <w:basedOn w:val="prastojilent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iesussraas6parykinimas">
    <w:name w:val="Light List Accent 6"/>
    <w:basedOn w:val="prastojilent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iesustinklelis">
    <w:name w:val="Light Grid"/>
    <w:basedOn w:val="prastojilent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iesustinklelis1parykinimas">
    <w:name w:val="Light Grid Accent 1"/>
    <w:basedOn w:val="prastojilent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iesustinklelis2parykinimas">
    <w:name w:val="Light Grid Accent 2"/>
    <w:basedOn w:val="prastojilent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iesustinklelis3parykinimas">
    <w:name w:val="Light Grid Accent 3"/>
    <w:basedOn w:val="prastojilent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iesustinklelis4parykinimas">
    <w:name w:val="Light Grid Accent 4"/>
    <w:basedOn w:val="prastojilent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iesustinklelis5parykinimas">
    <w:name w:val="Light Grid Accent 5"/>
    <w:basedOn w:val="prastojilent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iesustinklelis6parykinimas">
    <w:name w:val="Light Grid Accent 6"/>
    <w:basedOn w:val="prastojilent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vidutinisspalvinimas">
    <w:name w:val="Medium Shading 1"/>
    <w:basedOn w:val="prastojilent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vidutinisspalvinimas1parykinimas">
    <w:name w:val="Medium Shading 1 Accent 1"/>
    <w:basedOn w:val="prastojilent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vidutinisspalvinimas2parykinimas">
    <w:name w:val="Medium Shading 1 Accent 2"/>
    <w:basedOn w:val="prastojilent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vidutinisspalvinimas3parykinimas">
    <w:name w:val="Medium Shading 1 Accent 3"/>
    <w:basedOn w:val="prastojilent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vidutinisspalvinimas4parykinimas">
    <w:name w:val="Medium Shading 1 Accent 4"/>
    <w:basedOn w:val="prastojilent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vidutinisspalvinimas5parykinimas">
    <w:name w:val="Medium Shading 1 Accent 5"/>
    <w:basedOn w:val="prastojilent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vidutinisspalvinimas6parykinimas">
    <w:name w:val="Medium Shading 1 Accent 6"/>
    <w:basedOn w:val="prastojilent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vidutinisspalvinimas">
    <w:name w:val="Medium Shading 2"/>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vidutinisspalvinimas1parykinimas">
    <w:name w:val="Medium Shading 2 Accent 1"/>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vidutinisspalvinimas2parykinimas">
    <w:name w:val="Medium Shading 2 Accent 2"/>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vidutinisspalvinimas3parykinimas">
    <w:name w:val="Medium Shading 2 Accent 3"/>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vidutinisspalvinimas4parykinimas">
    <w:name w:val="Medium Shading 2 Accent 4"/>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vidutinisspalvinimas5parykinimas">
    <w:name w:val="Medium Shading 2 Accent 5"/>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vidutinisspalvinimas6parykinimas">
    <w:name w:val="Medium Shading 2 Accent 6"/>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vidutinissraas">
    <w:name w:val="Medium List 1"/>
    <w:basedOn w:val="prastojilent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vidutinissraas1parykinimas">
    <w:name w:val="Medium List 1 Accent 1"/>
    <w:basedOn w:val="prastojilent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vidutinissraas2parykinimas">
    <w:name w:val="Medium List 1 Accent 2"/>
    <w:basedOn w:val="prastojilent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vidutinissraas3parykinimas">
    <w:name w:val="Medium List 1 Accent 3"/>
    <w:basedOn w:val="prastojilent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vidutinissraas4parykinimas">
    <w:name w:val="Medium List 1 Accent 4"/>
    <w:basedOn w:val="prastojilent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vidutinissraas5parykinimas">
    <w:name w:val="Medium List 1 Accent 5"/>
    <w:basedOn w:val="prastojilent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vidutinissraas6parykinimas">
    <w:name w:val="Medium List 1 Accent 6"/>
    <w:basedOn w:val="prastojilent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vidutinissraas">
    <w:name w:val="Medium List 2"/>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vidutinissraas1parykinimas">
    <w:name w:val="Medium List 2 Accent 1"/>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vidutinissraas2parykinimas">
    <w:name w:val="Medium List 2 Accent 2"/>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vidutinissraas3parykinimas">
    <w:name w:val="Medium List 2 Accent 3"/>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vidutinissraas4parykinimas">
    <w:name w:val="Medium List 2 Accent 4"/>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vidutinissraas5parykinimas">
    <w:name w:val="Medium List 2 Accent 5"/>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vidutinissraas6parykinimas">
    <w:name w:val="Medium List 2 Accent 6"/>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vidutinistinklelis">
    <w:name w:val="Medium Grid 1"/>
    <w:basedOn w:val="prastojilent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vidutinistinklelis1parykinimas">
    <w:name w:val="Medium Grid 1 Accent 1"/>
    <w:basedOn w:val="prastojilent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vidutinistinklelis2parykinimas">
    <w:name w:val="Medium Grid 1 Accent 2"/>
    <w:basedOn w:val="prastojilent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vidutinistinklelis3parykinimas">
    <w:name w:val="Medium Grid 1 Accent 3"/>
    <w:basedOn w:val="prastojilent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vidutinistinklelis4parykinimas">
    <w:name w:val="Medium Grid 1 Accent 4"/>
    <w:basedOn w:val="prastojilent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vidutinistinklelis5parykinimas">
    <w:name w:val="Medium Grid 1 Accent 5"/>
    <w:basedOn w:val="prastojilent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vidutinistinklelis6parykinimas">
    <w:name w:val="Medium Grid 1 Accent 6"/>
    <w:basedOn w:val="prastojilent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vidutinistinklelis">
    <w:name w:val="Medium Grid 2"/>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vidutinistinklelis1parykinimas">
    <w:name w:val="Medium Grid 2 Accent 1"/>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vidutinistinklelis2parykinimas">
    <w:name w:val="Medium Grid 2 Accent 2"/>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vidutinistinklelis3parykinimas">
    <w:name w:val="Medium Grid 2 Accent 3"/>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vidutinistinklelis4parykinimas">
    <w:name w:val="Medium Grid 2 Accent 4"/>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vidutinistinklelis5parykinimas">
    <w:name w:val="Medium Grid 2 Accent 5"/>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vidutinistinklelis6parykinimas">
    <w:name w:val="Medium Grid 2 Accent 6"/>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vidutinistinklelis">
    <w:name w:val="Medium Grid 3"/>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vidutinistinklelis1parykinimas">
    <w:name w:val="Medium Grid 3 Accent 1"/>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vidutinistinklelis2parykinimas">
    <w:name w:val="Medium Grid 3 Accent 2"/>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vidutinistinklelis3parykinimas">
    <w:name w:val="Medium Grid 3 Accent 3"/>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vidutinistinklelis4parykinimas">
    <w:name w:val="Medium Grid 3 Accent 4"/>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vidutinistinklelis5parykinimas">
    <w:name w:val="Medium Grid 3 Accent 5"/>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vidutinistinklelis6parykinimas">
    <w:name w:val="Medium Grid 3 Accent 6"/>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amsussraas">
    <w:name w:val="Dark List"/>
    <w:basedOn w:val="prastojilent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amsussraas1parykinimas">
    <w:name w:val="Dark List Accent 1"/>
    <w:basedOn w:val="prastojilent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amsussraas2parykinimas">
    <w:name w:val="Dark List Accent 2"/>
    <w:basedOn w:val="prastojilent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amsussraas3parykinimas">
    <w:name w:val="Dark List Accent 3"/>
    <w:basedOn w:val="prastojilent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amsussraas4parykinimas">
    <w:name w:val="Dark List Accent 4"/>
    <w:basedOn w:val="prastojilent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amsussraas5parykinimas">
    <w:name w:val="Dark List Accent 5"/>
    <w:basedOn w:val="prastojilent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amsussraas6parykinimas">
    <w:name w:val="Dark List Accent 6"/>
    <w:basedOn w:val="prastojilent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palvotasspalvinimas">
    <w:name w:val="Colorful Shading"/>
    <w:basedOn w:val="prastojilent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palvotasspalvinimas1parykinimas">
    <w:name w:val="Colorful Shading Accent 1"/>
    <w:basedOn w:val="prastojilent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palvotasspalvinimas2parykinimas">
    <w:name w:val="Colorful Shading Accent 2"/>
    <w:basedOn w:val="prastojilent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palvotasspalvinimas3parykinimas">
    <w:name w:val="Colorful Shading Accent 3"/>
    <w:basedOn w:val="prastojilent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palvotasspalvinimas4parykinimas">
    <w:name w:val="Colorful Shading Accent 4"/>
    <w:basedOn w:val="prastojilent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palvotasspalvinimas5parykinimas">
    <w:name w:val="Colorful Shading Accent 5"/>
    <w:basedOn w:val="prastojilent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palvotasspalvinimas6parykinimas">
    <w:name w:val="Colorful Shading Accent 6"/>
    <w:basedOn w:val="prastojilent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Spalvotassraas">
    <w:name w:val="Colorful List"/>
    <w:basedOn w:val="prastojilent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palvotassraas1parykinimas">
    <w:name w:val="Colorful List Accent 1"/>
    <w:basedOn w:val="prastojilent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Spalvotassraas2parykinimas">
    <w:name w:val="Colorful List Accent 2"/>
    <w:basedOn w:val="prastojilent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Spalvotassraas3parykinimas">
    <w:name w:val="Colorful List Accent 3"/>
    <w:basedOn w:val="prastojilent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Spalvotassraas4parykinimas">
    <w:name w:val="Colorful List Accent 4"/>
    <w:basedOn w:val="prastojilent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Spalvotassraas5parykinimas">
    <w:name w:val="Colorful List Accent 5"/>
    <w:basedOn w:val="prastojilent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Spalvotassraas6parykinimas">
    <w:name w:val="Colorful List Accent 6"/>
    <w:basedOn w:val="prastojilent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Spalvotastinklelis">
    <w:name w:val="Colorful Grid"/>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palvotastinklelis1parykinimas">
    <w:name w:val="Colorful Grid Accent 1"/>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palvotastinklelis2parykinimas">
    <w:name w:val="Colorful Grid Accent 2"/>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palvotastinklelis3parykinimas">
    <w:name w:val="Colorful Grid Accent 3"/>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palvotastinklelis4parykinimas">
    <w:name w:val="Colorful Grid Accent 4"/>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palvotastinklelis5parykinimas">
    <w:name w:val="Colorful Grid Accent 5"/>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palvotastinklelis6parykinimas">
    <w:name w:val="Colorful Grid Accent 6"/>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0BC09F-6388-4B00-B8A7-9F6C620152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11531</Words>
  <Characters>6574</Characters>
  <Application>Microsoft Office Word</Application>
  <DocSecurity>0</DocSecurity>
  <Lines>54</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Paulius</cp:lastModifiedBy>
  <cp:revision>4</cp:revision>
  <dcterms:created xsi:type="dcterms:W3CDTF">2013-12-23T23:15:00Z</dcterms:created>
  <dcterms:modified xsi:type="dcterms:W3CDTF">2026-04-02T18:51:00Z</dcterms:modified>
  <cp:category/>
</cp:coreProperties>
</file>