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02EEF" w:rsidRDefault="00C23C7F">
      <w:pPr>
        <w:spacing w:after="60"/>
        <w:jc w:val="center"/>
      </w:pPr>
      <w:bookmarkStart w:id="0" w:name="_GoBack"/>
      <w:bookmarkEnd w:id="0"/>
      <w:r>
        <w:rPr>
          <w:rFonts w:ascii="Arial" w:eastAsia="Arial" w:hAnsi="Arial" w:cs="Arial"/>
          <w:caps/>
          <w:color w:val="808080"/>
          <w:sz w:val="18"/>
          <w:szCs w:val="18"/>
        </w:rPr>
        <w:t>ATSAKYMŲ RAKTAS</w:t>
      </w:r>
    </w:p>
    <w:p w:rsidR="00002EEF" w:rsidRDefault="00C23C7F">
      <w:pPr>
        <w:spacing w:before="60" w:after="60"/>
        <w:jc w:val="center"/>
      </w:pPr>
      <w:r>
        <w:rPr>
          <w:rFonts w:ascii="Arial" w:eastAsia="Arial" w:hAnsi="Arial" w:cs="Arial"/>
          <w:b/>
          <w:bCs/>
          <w:color w:val="1A237E"/>
          <w:sz w:val="32"/>
          <w:szCs w:val="32"/>
        </w:rPr>
        <w:t>Saugos atsiskaitomasis darbas</w:t>
      </w:r>
    </w:p>
    <w:p w:rsidR="00002EEF" w:rsidRDefault="00C23C7F">
      <w:pPr>
        <w:spacing w:before="60" w:after="120"/>
        <w:jc w:val="center"/>
      </w:pPr>
      <w:r>
        <w:rPr>
          <w:rFonts w:ascii="Arial" w:eastAsia="Arial" w:hAnsi="Arial" w:cs="Arial"/>
          <w:color w:val="808080"/>
        </w:rPr>
        <w:t>9 klasė  •  Sauga  •  1 semestras  •  Testmoz  •  30 taškų</w:t>
      </w:r>
    </w:p>
    <w:p w:rsidR="00002EEF" w:rsidRDefault="00002EEF">
      <w:pPr>
        <w:pBdr>
          <w:bottom w:val="single" w:sz="2" w:space="1" w:color="1A237E"/>
        </w:pBdr>
        <w:spacing w:after="200"/>
      </w:pPr>
    </w:p>
    <w:p w:rsidR="00002EEF" w:rsidRDefault="00C23C7F">
      <w:pPr>
        <w:keepNext/>
        <w:keepLines/>
        <w:spacing w:before="360" w:after="120"/>
      </w:pPr>
      <w:r>
        <w:rPr>
          <w:rFonts w:ascii="Arial" w:eastAsia="Arial" w:hAnsi="Arial" w:cs="Arial"/>
          <w:b/>
          <w:bCs/>
          <w:color w:val="1A237E"/>
          <w:sz w:val="26"/>
          <w:szCs w:val="26"/>
        </w:rPr>
        <w:t>A dalis: pasirenkamieji klausimai (1-6 klausimai, po 2 taškus)</w:t>
      </w:r>
    </w:p>
    <w:p w:rsidR="00002EEF" w:rsidRDefault="00C23C7F">
      <w:pPr>
        <w:keepNext/>
        <w:keepLines/>
        <w:spacing w:before="300" w:after="100"/>
      </w:pPr>
      <w:r>
        <w:rPr>
          <w:rFonts w:ascii="Arial" w:eastAsia="Arial" w:hAnsi="Arial" w:cs="Arial"/>
          <w:b/>
          <w:bCs/>
          <w:color w:val="2E75B6"/>
          <w:sz w:val="23"/>
          <w:szCs w:val="23"/>
        </w:rPr>
        <w:t>1 klausimas (2 taškai): Ekrano padėties aukštis</w:t>
      </w:r>
    </w:p>
    <w:p w:rsidR="00002EEF" w:rsidRDefault="00C23C7F">
      <w:pPr>
        <w:keepNext/>
        <w:spacing w:before="80" w:after="80" w:line="276" w:lineRule="auto"/>
      </w:pPr>
      <w:r>
        <w:rPr>
          <w:rFonts w:ascii="Arial" w:eastAsia="Arial" w:hAnsi="Arial" w:cs="Arial"/>
          <w:i/>
          <w:iCs/>
          <w:color w:val="333333"/>
          <w:sz w:val="22"/>
          <w:szCs w:val="22"/>
        </w:rPr>
        <w:t>Kokiame aukštyje turi būti kompiuterio ekrano viršus, kad kaklas išliktų neutralioje padėtyje?</w:t>
      </w:r>
    </w:p>
    <w:p w:rsidR="00002EEF" w:rsidRDefault="00C23C7F">
      <w:pPr>
        <w:keepNext/>
        <w:spacing w:before="120" w:after="80" w:line="276" w:lineRule="auto"/>
      </w:pPr>
      <w:r>
        <w:rPr>
          <w:rFonts w:ascii="Arial" w:eastAsia="Arial" w:hAnsi="Arial" w:cs="Arial"/>
          <w:b/>
          <w:bCs/>
          <w:color w:val="333333"/>
          <w:sz w:val="22"/>
          <w:szCs w:val="22"/>
        </w:rPr>
        <w:t xml:space="preserve">Teisingas atsakymas: </w:t>
      </w:r>
      <w:r>
        <w:rPr>
          <w:rFonts w:ascii="Arial" w:eastAsia="Arial" w:hAnsi="Arial" w:cs="Arial"/>
          <w:b/>
          <w:bCs/>
          <w:color w:val="2E7D32"/>
          <w:sz w:val="22"/>
          <w:szCs w:val="22"/>
        </w:rPr>
        <w:t>B) Jūsų akių lygyje arba šiek tiek žemiau 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3"/>
        <w:gridCol w:w="1395"/>
        <w:gridCol w:w="5530"/>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Atsakymo variantas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Įvertinimas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Pagrindimas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A) Kuo aukščiau virš galvos, kad būtų lengviau skaityti</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ekranas virš galvos verčia užversti kaklą atgal, sukelia kaklo raumenų įtampą. Prieštarauja HN 32:2004 reikalavimams.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B) Jūsų akių lygyje arba šiek tiek žemiau jo</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vAlign w:val="center"/>
          </w:tcPr>
          <w:p w:rsidR="00002EEF" w:rsidRDefault="00C23C7F">
            <w:pPr>
              <w:jc w:val="center"/>
            </w:pPr>
            <w:r>
              <w:rPr>
                <w:rFonts w:ascii="Arial" w:eastAsia="Arial" w:hAnsi="Arial" w:cs="Arial"/>
                <w:b/>
                <w:bCs/>
                <w:color w:val="2E7D32"/>
                <w:sz w:val="22"/>
                <w:szCs w:val="22"/>
              </w:rPr>
              <w:t>Pilnas balas</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Atitinka ergonomikos rekomendacijas: ekrano viršus akių lygyje arba šiek tiek žemiau leidžia kaklui likti neutralioje padėtyje (HN 32:2004).</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C) Stalo paviršiaus lygyje, kad nereikėtų kilnoti galvos</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ekranas stalo lygyje per žemai, verčia lenkti kaklą žemyn. Tai sukelia kaklo ir viršutinės nugaros dalies skausmą.</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D) Žemiau krūtinės lygio, kad rankos būtų arčiau klaviatūros</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maišo ekrano ir klaviatūros padėtį. Rankų padėtis nesusijusi su ekrano aukščiu. Ekranas žemiau krūtinės verčia stipriai lenkti kaklą.</w:t>
            </w:r>
          </w:p>
        </w:tc>
      </w:tr>
    </w:tbl>
    <w:p w:rsidR="00002EEF" w:rsidRDefault="00C23C7F">
      <w:pPr>
        <w:spacing w:before="80" w:after="80" w:line="276" w:lineRule="auto"/>
      </w:pPr>
      <w:r>
        <w:rPr>
          <w:rFonts w:ascii="Arial" w:eastAsia="Arial" w:hAnsi="Arial" w:cs="Arial"/>
          <w:color w:val="333333"/>
          <w:sz w:val="22"/>
          <w:szCs w:val="22"/>
        </w:rPr>
        <w:t>Nepriimtina: jokių išimčių. Tik vienas atsakymas teisingas.</w:t>
      </w:r>
    </w:p>
    <w:p w:rsidR="00002EEF" w:rsidRDefault="00C23C7F">
      <w:pPr>
        <w:keepNext/>
        <w:keepLines/>
        <w:spacing w:before="300" w:after="100"/>
      </w:pPr>
      <w:r>
        <w:rPr>
          <w:rFonts w:ascii="Arial" w:eastAsia="Arial" w:hAnsi="Arial" w:cs="Arial"/>
          <w:b/>
          <w:bCs/>
          <w:color w:val="2E75B6"/>
          <w:sz w:val="23"/>
          <w:szCs w:val="23"/>
        </w:rPr>
        <w:t>2 klausimas (2 taškai): 20-20-20 taisyklės pertra</w:t>
      </w:r>
      <w:r>
        <w:rPr>
          <w:rFonts w:ascii="Arial" w:eastAsia="Arial" w:hAnsi="Arial" w:cs="Arial"/>
          <w:b/>
          <w:bCs/>
          <w:color w:val="2E75B6"/>
          <w:sz w:val="23"/>
          <w:szCs w:val="23"/>
        </w:rPr>
        <w:t>ukų intervalas</w:t>
      </w:r>
    </w:p>
    <w:p w:rsidR="00002EEF" w:rsidRDefault="00C23C7F">
      <w:pPr>
        <w:keepNext/>
        <w:spacing w:before="80" w:after="80" w:line="276" w:lineRule="auto"/>
      </w:pPr>
      <w:r>
        <w:rPr>
          <w:rFonts w:ascii="Arial" w:eastAsia="Arial" w:hAnsi="Arial" w:cs="Arial"/>
          <w:i/>
          <w:iCs/>
          <w:color w:val="333333"/>
          <w:sz w:val="22"/>
          <w:szCs w:val="22"/>
        </w:rPr>
        <w:t>Pagal 20-20-20 taisyklę, kas kiek laiko reikia daryti pertraukėlę dirbant prie ekrano?</w:t>
      </w:r>
    </w:p>
    <w:p w:rsidR="00002EEF" w:rsidRDefault="00C23C7F">
      <w:pPr>
        <w:keepNext/>
        <w:spacing w:before="120" w:after="80" w:line="276" w:lineRule="auto"/>
      </w:pPr>
      <w:r>
        <w:rPr>
          <w:rFonts w:ascii="Arial" w:eastAsia="Arial" w:hAnsi="Arial" w:cs="Arial"/>
          <w:b/>
          <w:bCs/>
          <w:color w:val="333333"/>
          <w:sz w:val="22"/>
          <w:szCs w:val="22"/>
        </w:rPr>
        <w:t xml:space="preserve">Teisingas atsakymas: </w:t>
      </w:r>
      <w:r>
        <w:rPr>
          <w:rFonts w:ascii="Arial" w:eastAsia="Arial" w:hAnsi="Arial" w:cs="Arial"/>
          <w:b/>
          <w:bCs/>
          <w:color w:val="2E7D32"/>
          <w:sz w:val="22"/>
          <w:szCs w:val="22"/>
        </w:rPr>
        <w:t>A) Kas 20 minučių reikia padaryti trumpą pertrauką</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1"/>
        <w:gridCol w:w="1395"/>
        <w:gridCol w:w="5552"/>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Atsakymo variantas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Įvertinimas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Pagrindimas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A) Kas 20 minučių reikia padaryti trumpą pertrauką</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vAlign w:val="center"/>
          </w:tcPr>
          <w:p w:rsidR="00002EEF" w:rsidRDefault="00C23C7F">
            <w:pPr>
              <w:jc w:val="center"/>
            </w:pPr>
            <w:r>
              <w:rPr>
                <w:rFonts w:ascii="Arial" w:eastAsia="Arial" w:hAnsi="Arial" w:cs="Arial"/>
                <w:b/>
                <w:bCs/>
                <w:color w:val="2E7D32"/>
                <w:sz w:val="22"/>
                <w:szCs w:val="22"/>
              </w:rPr>
              <w:t>Pilnas balas</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Atitinka 20-20-20 taisyklę: kas 20 minučių 20 sekundžių žiūrėti į objektą 6 m atstumu.</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B) Kas 60 minučių reikia padaryti trumpą pertrauką</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60 min. atitinka HN 32:2004 maksimalų nepertraukiamo darbo laiką, bet ne 20-20-20 taisyklę. Mokinys painioja du skirtingus standartus.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C) Kas 5 minutes reikia padaryti trumpą pertrauką</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kas 5 minutes yra per dažnai. Tokiu ritmu darbo efektyvumas būtų nepriimtinas. Skaičius 20 yra taisyklės esmė.</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D) Tik tada, kai pradeda skaudėti akis ir atsiranda nuovargis</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 xml:space="preserve">Klaidingas: tai reaktyvus, ne prevencinis požiūris. Simptomai </w:t>
            </w:r>
            <w:r>
              <w:rPr>
                <w:rFonts w:ascii="Arial" w:eastAsia="Arial" w:hAnsi="Arial" w:cs="Arial"/>
                <w:color w:val="333333"/>
                <w:sz w:val="22"/>
                <w:szCs w:val="22"/>
              </w:rPr>
              <w:t>rodo, kad akių nuovargis jau kaupiasi. 20-20-20 taisyklė yra prevencinis metodas.</w:t>
            </w:r>
          </w:p>
        </w:tc>
      </w:tr>
    </w:tbl>
    <w:p w:rsidR="00002EEF" w:rsidRDefault="00C23C7F">
      <w:pPr>
        <w:spacing w:before="80" w:after="80" w:line="276" w:lineRule="auto"/>
      </w:pPr>
      <w:r>
        <w:rPr>
          <w:rFonts w:ascii="Arial" w:eastAsia="Arial" w:hAnsi="Arial" w:cs="Arial"/>
          <w:color w:val="333333"/>
          <w:sz w:val="22"/>
          <w:szCs w:val="22"/>
        </w:rPr>
        <w:t>Nepriimtina: jokių išimčių.</w:t>
      </w:r>
    </w:p>
    <w:p w:rsidR="00002EEF" w:rsidRDefault="00C23C7F">
      <w:pPr>
        <w:keepNext/>
        <w:keepLines/>
        <w:spacing w:before="300" w:after="100"/>
      </w:pPr>
      <w:r>
        <w:rPr>
          <w:rFonts w:ascii="Arial" w:eastAsia="Arial" w:hAnsi="Arial" w:cs="Arial"/>
          <w:b/>
          <w:bCs/>
          <w:color w:val="2E75B6"/>
          <w:sz w:val="23"/>
          <w:szCs w:val="23"/>
        </w:rPr>
        <w:lastRenderedPageBreak/>
        <w:t>3 klausimas (2 taškai): Stipraus slaptažodžio atpažinimas</w:t>
      </w:r>
    </w:p>
    <w:p w:rsidR="00002EEF" w:rsidRDefault="00C23C7F">
      <w:pPr>
        <w:keepNext/>
        <w:spacing w:before="80" w:after="80" w:line="276" w:lineRule="auto"/>
      </w:pPr>
      <w:r>
        <w:rPr>
          <w:rFonts w:ascii="Arial" w:eastAsia="Arial" w:hAnsi="Arial" w:cs="Arial"/>
          <w:i/>
          <w:iCs/>
          <w:color w:val="333333"/>
          <w:sz w:val="22"/>
          <w:szCs w:val="22"/>
        </w:rPr>
        <w:t>Kuris slaptažodis yra stipriausias?</w:t>
      </w:r>
    </w:p>
    <w:p w:rsidR="00002EEF" w:rsidRDefault="00C23C7F">
      <w:pPr>
        <w:keepNext/>
        <w:spacing w:before="120" w:after="80" w:line="276" w:lineRule="auto"/>
      </w:pPr>
      <w:r>
        <w:rPr>
          <w:rFonts w:ascii="Arial" w:eastAsia="Arial" w:hAnsi="Arial" w:cs="Arial"/>
          <w:b/>
          <w:bCs/>
          <w:color w:val="333333"/>
          <w:sz w:val="22"/>
          <w:szCs w:val="22"/>
        </w:rPr>
        <w:t xml:space="preserve">Teisingas atsakymas: </w:t>
      </w:r>
      <w:r>
        <w:rPr>
          <w:rFonts w:ascii="Arial" w:eastAsia="Arial" w:hAnsi="Arial" w:cs="Arial"/>
          <w:b/>
          <w:bCs/>
          <w:color w:val="2E7D32"/>
          <w:sz w:val="22"/>
          <w:szCs w:val="22"/>
        </w:rPr>
        <w:t>C) katepianodangus42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2"/>
        <w:gridCol w:w="1400"/>
        <w:gridCol w:w="6006"/>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Atsakymo variantas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Įvertinimas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Pagrindimas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A) slaptazodis20240</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naudoja žodyninį žodį "slaptazodis" ir nuoseklią skaičių seką. Lengvai atspėjamas žodynine ataka.</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B) JonasJonaitis19</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naudoja asmeninį vardą ir pavardę su trumpa skaičių seka. Socialinės inžinerijos ataka lengvai nustatytų šią kombinaciją.</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C) katepianodangus42</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vAlign w:val="center"/>
          </w:tcPr>
          <w:p w:rsidR="00002EEF" w:rsidRDefault="00C23C7F">
            <w:pPr>
              <w:jc w:val="center"/>
            </w:pPr>
            <w:r>
              <w:rPr>
                <w:rFonts w:ascii="Arial" w:eastAsia="Arial" w:hAnsi="Arial" w:cs="Arial"/>
                <w:b/>
                <w:bCs/>
                <w:color w:val="2E7D32"/>
                <w:sz w:val="22"/>
                <w:szCs w:val="22"/>
              </w:rPr>
              <w:t>Pilnas balas</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Stiprus: trys atsitiktiniai žodžiai + skaičius. Atitinka NCSC rekomendaciją (trys atsit</w:t>
            </w:r>
            <w:r>
              <w:rPr>
                <w:rFonts w:ascii="Arial" w:eastAsia="Arial" w:hAnsi="Arial" w:cs="Arial"/>
                <w:color w:val="333333"/>
                <w:sz w:val="22"/>
                <w:szCs w:val="22"/>
              </w:rPr>
              <w:t>iktiniai žodžiai), ilgas (18 simbolių), neturi asmeninių duomenų.</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D) qwerty123456789</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klaviatūros seka + nuoseklūs skaičiai. Viena iš dažniausiai nulaužiamų kombinacijų pasaulyje.</w:t>
            </w:r>
          </w:p>
        </w:tc>
      </w:tr>
    </w:tbl>
    <w:p w:rsidR="00002EEF" w:rsidRDefault="00C23C7F">
      <w:pPr>
        <w:spacing w:before="80" w:after="80" w:line="276" w:lineRule="auto"/>
      </w:pPr>
      <w:r>
        <w:rPr>
          <w:rFonts w:ascii="Arial" w:eastAsia="Arial" w:hAnsi="Arial" w:cs="Arial"/>
          <w:color w:val="333333"/>
          <w:sz w:val="22"/>
          <w:szCs w:val="22"/>
        </w:rPr>
        <w:t>Nepriimtina: jei mokinys pasirinko B, argumentuodamas, kad "yra didžiosios raidės": didžiosios raidės nekompensuoja asmeninio vardo naudojimo slaptažodyje.</w:t>
      </w:r>
    </w:p>
    <w:p w:rsidR="00002EEF" w:rsidRDefault="00C23C7F">
      <w:pPr>
        <w:keepNext/>
        <w:keepLines/>
        <w:spacing w:before="300" w:after="100"/>
      </w:pPr>
      <w:r>
        <w:rPr>
          <w:rFonts w:ascii="Arial" w:eastAsia="Arial" w:hAnsi="Arial" w:cs="Arial"/>
          <w:b/>
          <w:bCs/>
          <w:color w:val="2E75B6"/>
          <w:sz w:val="23"/>
          <w:szCs w:val="23"/>
        </w:rPr>
        <w:t>4 klausimas (2 taškai): Dviejų veiksnių autentifikacijos (2FA) paskirtis</w:t>
      </w:r>
    </w:p>
    <w:p w:rsidR="00002EEF" w:rsidRDefault="00C23C7F">
      <w:pPr>
        <w:keepNext/>
        <w:spacing w:before="80" w:after="80" w:line="276" w:lineRule="auto"/>
      </w:pPr>
      <w:r>
        <w:rPr>
          <w:rFonts w:ascii="Arial" w:eastAsia="Arial" w:hAnsi="Arial" w:cs="Arial"/>
          <w:i/>
          <w:iCs/>
          <w:color w:val="333333"/>
          <w:sz w:val="22"/>
          <w:szCs w:val="22"/>
        </w:rPr>
        <w:t xml:space="preserve">Kam skirta dviejų veiksnių </w:t>
      </w:r>
      <w:r>
        <w:rPr>
          <w:rFonts w:ascii="Arial" w:eastAsia="Arial" w:hAnsi="Arial" w:cs="Arial"/>
          <w:i/>
          <w:iCs/>
          <w:color w:val="333333"/>
          <w:sz w:val="22"/>
          <w:szCs w:val="22"/>
        </w:rPr>
        <w:t>autentifikacija (2FA)?</w:t>
      </w:r>
    </w:p>
    <w:p w:rsidR="00002EEF" w:rsidRDefault="00C23C7F">
      <w:pPr>
        <w:keepNext/>
        <w:spacing w:before="120" w:after="80" w:line="276" w:lineRule="auto"/>
      </w:pPr>
      <w:r>
        <w:rPr>
          <w:rFonts w:ascii="Arial" w:eastAsia="Arial" w:hAnsi="Arial" w:cs="Arial"/>
          <w:b/>
          <w:bCs/>
          <w:color w:val="333333"/>
          <w:sz w:val="22"/>
          <w:szCs w:val="22"/>
        </w:rPr>
        <w:t xml:space="preserve">Teisingas atsakymas: </w:t>
      </w:r>
      <w:r>
        <w:rPr>
          <w:rFonts w:ascii="Arial" w:eastAsia="Arial" w:hAnsi="Arial" w:cs="Arial"/>
          <w:b/>
          <w:bCs/>
          <w:color w:val="2E7D32"/>
          <w:sz w:val="22"/>
          <w:szCs w:val="22"/>
        </w:rPr>
        <w:t>A) Apsaugoti paskyrą papildomu patvirtinimu, net jei slaptažodis nutekėtų</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4"/>
        <w:gridCol w:w="1395"/>
        <w:gridCol w:w="4859"/>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Atsakymo variantas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Įvertinimas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Pagrindimas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A) Apsaugoti paskyrą papildomu patvirtinimu, net jei slaptažodis nutekėtų</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vAlign w:val="center"/>
          </w:tcPr>
          <w:p w:rsidR="00002EEF" w:rsidRDefault="00C23C7F">
            <w:pPr>
              <w:jc w:val="center"/>
            </w:pPr>
            <w:r>
              <w:rPr>
                <w:rFonts w:ascii="Arial" w:eastAsia="Arial" w:hAnsi="Arial" w:cs="Arial"/>
                <w:b/>
                <w:bCs/>
                <w:color w:val="2E7D32"/>
                <w:sz w:val="22"/>
                <w:szCs w:val="22"/>
              </w:rPr>
              <w:t>Pilnas balas</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Teisinga: 2FA esmė yra antrasis tapatybės patvirtinimo veiksnys, kuris apsaugo paskyrą net praradus slaptažodį.</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B) Automatiškai pakeisti slaptažodį kas mėnesį, kad jis neatsinaujintų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2FA nekeičia slaptažodžio. Tai visiškai kita funkcija. Mokinys painioja 2FA su automatine slaptažodžio rotacija.</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C) Užšifruoti visus failus kompiuteryje, kad niekas negalėtų jų skaityti</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failų šifravimas yra atskira saugumo priemonė, nesusijusi su prisijungimo procesu. Mokinys painioja 2FA su šifravimu.</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D) Pagreitinti prisijungimą prie paskyros naudojant vieną paspaudimą ekrane</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2FA kaip tik prideda papildom</w:t>
            </w:r>
            <w:r>
              <w:rPr>
                <w:rFonts w:ascii="Arial" w:eastAsia="Arial" w:hAnsi="Arial" w:cs="Arial"/>
                <w:color w:val="333333"/>
                <w:sz w:val="22"/>
                <w:szCs w:val="22"/>
              </w:rPr>
              <w:t>ą žingsnį prisijungiant, todėl procesas tampa lėtesnis, ne greitesnis.</w:t>
            </w:r>
          </w:p>
        </w:tc>
      </w:tr>
    </w:tbl>
    <w:p w:rsidR="00002EEF" w:rsidRDefault="00C23C7F">
      <w:pPr>
        <w:spacing w:before="80" w:after="80" w:line="276" w:lineRule="auto"/>
      </w:pPr>
      <w:r>
        <w:rPr>
          <w:rFonts w:ascii="Arial" w:eastAsia="Arial" w:hAnsi="Arial" w:cs="Arial"/>
          <w:color w:val="333333"/>
          <w:sz w:val="22"/>
          <w:szCs w:val="22"/>
        </w:rPr>
        <w:t>Nepriimtina: jokių išimčių.</w:t>
      </w:r>
    </w:p>
    <w:p w:rsidR="00002EEF" w:rsidRDefault="00C23C7F">
      <w:pPr>
        <w:keepNext/>
        <w:keepLines/>
        <w:spacing w:before="300" w:after="100"/>
      </w:pPr>
      <w:r>
        <w:rPr>
          <w:rFonts w:ascii="Arial" w:eastAsia="Arial" w:hAnsi="Arial" w:cs="Arial"/>
          <w:b/>
          <w:bCs/>
          <w:color w:val="2E75B6"/>
          <w:sz w:val="23"/>
          <w:szCs w:val="23"/>
        </w:rPr>
        <w:t>5 klausimas (2 taškai): Phishing atakos požymių atpažinimas</w:t>
      </w:r>
    </w:p>
    <w:p w:rsidR="00002EEF" w:rsidRDefault="00C23C7F">
      <w:pPr>
        <w:keepNext/>
        <w:spacing w:before="80" w:after="80" w:line="276" w:lineRule="auto"/>
      </w:pPr>
      <w:r>
        <w:rPr>
          <w:rFonts w:ascii="Arial" w:eastAsia="Arial" w:hAnsi="Arial" w:cs="Arial"/>
          <w:i/>
          <w:iCs/>
          <w:color w:val="333333"/>
          <w:sz w:val="22"/>
          <w:szCs w:val="22"/>
        </w:rPr>
        <w:t>Gaunate el. laišką: "Skubiai atnaujinkite slaptažodį, nes jūsų paskyra bus ištrinta per 12 val.!" Siuntėjo adresas: info@mokykla-prisijungimas.xyz. Kuris požymis rodo galimą phishing ataką?</w:t>
      </w:r>
    </w:p>
    <w:p w:rsidR="00002EEF" w:rsidRDefault="00C23C7F">
      <w:pPr>
        <w:keepNext/>
        <w:spacing w:before="120" w:after="80" w:line="276" w:lineRule="auto"/>
      </w:pPr>
      <w:r>
        <w:rPr>
          <w:rFonts w:ascii="Arial" w:eastAsia="Arial" w:hAnsi="Arial" w:cs="Arial"/>
          <w:b/>
          <w:bCs/>
          <w:color w:val="333333"/>
          <w:sz w:val="22"/>
          <w:szCs w:val="22"/>
        </w:rPr>
        <w:t xml:space="preserve">Teisingas atsakymas: </w:t>
      </w:r>
      <w:r>
        <w:rPr>
          <w:rFonts w:ascii="Arial" w:eastAsia="Arial" w:hAnsi="Arial" w:cs="Arial"/>
          <w:b/>
          <w:bCs/>
          <w:color w:val="2E7D32"/>
          <w:sz w:val="22"/>
          <w:szCs w:val="22"/>
        </w:rPr>
        <w:t>A) Siuntėjo adresas nesutampa su oficialiu mo</w:t>
      </w:r>
      <w:r>
        <w:rPr>
          <w:rFonts w:ascii="Arial" w:eastAsia="Arial" w:hAnsi="Arial" w:cs="Arial"/>
          <w:b/>
          <w:bCs/>
          <w:color w:val="2E7D32"/>
          <w:sz w:val="22"/>
          <w:szCs w:val="22"/>
        </w:rPr>
        <w:t>kyklos adresu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1"/>
        <w:gridCol w:w="1392"/>
        <w:gridCol w:w="5375"/>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Atsakymo variantas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Įvertinimas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Pagrindimas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A) Siuntėjo adresas nesutampa su oficialiu mokyklos adresu</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vAlign w:val="center"/>
          </w:tcPr>
          <w:p w:rsidR="00002EEF" w:rsidRDefault="00C23C7F">
            <w:pPr>
              <w:jc w:val="center"/>
            </w:pPr>
            <w:r>
              <w:rPr>
                <w:rFonts w:ascii="Arial" w:eastAsia="Arial" w:hAnsi="Arial" w:cs="Arial"/>
                <w:b/>
                <w:bCs/>
                <w:color w:val="2E7D32"/>
                <w:sz w:val="22"/>
                <w:szCs w:val="22"/>
              </w:rPr>
              <w:t>Pilnas balas</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Teisinga: .xyz domenas ir neoficialus adresas yra patikimiausias phishing požymis. Siuntėjo adresas yra objektyviai patikrinam</w:t>
            </w:r>
            <w:r>
              <w:rPr>
                <w:rFonts w:ascii="Arial" w:eastAsia="Arial" w:hAnsi="Arial" w:cs="Arial"/>
                <w:color w:val="333333"/>
                <w:sz w:val="22"/>
                <w:szCs w:val="22"/>
              </w:rPr>
              <w:t>as faktas.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lastRenderedPageBreak/>
              <w:t>B) Laiške minimas slaptažodis, nors apie jį kalbėti "draudžiama"</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organizacijos gali teisėtai siųsti priminimus apie slaptažodžio keitimą. Slaptažodžio paminėjimas pats savaime nėra phishing požymis.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C) Laiškas atsiųstas po pamokų, kai mokykla oficialiai nedirba</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automatiniai laiškai gali būti siunčiami bet kuriuo paros metu. Siuntimo laikas nėra patikimas phishing indikatorius.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 xml:space="preserve">D) Laiške nėra mokyklos logotipo, nors jis turėtų ten </w:t>
            </w:r>
            <w:r>
              <w:rPr>
                <w:rFonts w:ascii="Arial" w:eastAsia="Arial" w:hAnsi="Arial" w:cs="Arial"/>
                <w:color w:val="333333"/>
                <w:sz w:val="22"/>
                <w:szCs w:val="22"/>
              </w:rPr>
              <w:t>būti</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logotipo nebuvimas gali būti dizaino sprendimas. Be to, sukčiai dažnai kopijuoja logotipus, todėl logotipo buvimas taip pat negarantuoja tikrumo.</w:t>
            </w:r>
          </w:p>
        </w:tc>
      </w:tr>
    </w:tbl>
    <w:p w:rsidR="00002EEF" w:rsidRDefault="00C23C7F">
      <w:pPr>
        <w:spacing w:before="80" w:after="80" w:line="276" w:lineRule="auto"/>
      </w:pPr>
      <w:r>
        <w:rPr>
          <w:rFonts w:ascii="Arial" w:eastAsia="Arial" w:hAnsi="Arial" w:cs="Arial"/>
          <w:color w:val="333333"/>
          <w:sz w:val="22"/>
          <w:szCs w:val="22"/>
        </w:rPr>
        <w:t>Nepriimtina: jokių išimčių. Nors skubos spaudimas taip pat yra phishing požymis, kla</w:t>
      </w:r>
      <w:r>
        <w:rPr>
          <w:rFonts w:ascii="Arial" w:eastAsia="Arial" w:hAnsi="Arial" w:cs="Arial"/>
          <w:color w:val="333333"/>
          <w:sz w:val="22"/>
          <w:szCs w:val="22"/>
        </w:rPr>
        <w:t>usimas nurodo konkrečiai siuntėjo adresą kaip patikimiausią indikatorių.</w:t>
      </w:r>
    </w:p>
    <w:p w:rsidR="00002EEF" w:rsidRDefault="00C23C7F">
      <w:pPr>
        <w:keepNext/>
        <w:keepLines/>
        <w:spacing w:before="300" w:after="100"/>
      </w:pPr>
      <w:r>
        <w:rPr>
          <w:rFonts w:ascii="Arial" w:eastAsia="Arial" w:hAnsi="Arial" w:cs="Arial"/>
          <w:b/>
          <w:bCs/>
          <w:color w:val="2E75B6"/>
          <w:sz w:val="23"/>
          <w:szCs w:val="23"/>
        </w:rPr>
        <w:t>6 klausimas (2 taškai): SUSTOTI → PATIKRINTI → PRANEŠTI algoritmo taikymas</w:t>
      </w:r>
    </w:p>
    <w:p w:rsidR="00002EEF" w:rsidRDefault="00C23C7F">
      <w:pPr>
        <w:keepNext/>
        <w:spacing w:before="80" w:after="80" w:line="276" w:lineRule="auto"/>
      </w:pPr>
      <w:r>
        <w:rPr>
          <w:rFonts w:ascii="Arial" w:eastAsia="Arial" w:hAnsi="Arial" w:cs="Arial"/>
          <w:i/>
          <w:iCs/>
          <w:color w:val="333333"/>
          <w:sz w:val="22"/>
          <w:szCs w:val="22"/>
        </w:rPr>
        <w:t>Gavote įtartiną el. laišką su nuoroda. Pagal algoritmą SUSTOTI → PATIKRINTI → PRANEŠTI, koks turėtų būti jūsų pirmas veiksmas?</w:t>
      </w:r>
    </w:p>
    <w:p w:rsidR="00002EEF" w:rsidRDefault="00C23C7F">
      <w:pPr>
        <w:keepNext/>
        <w:spacing w:before="120" w:after="80" w:line="276" w:lineRule="auto"/>
      </w:pPr>
      <w:r>
        <w:rPr>
          <w:rFonts w:ascii="Arial" w:eastAsia="Arial" w:hAnsi="Arial" w:cs="Arial"/>
          <w:b/>
          <w:bCs/>
          <w:color w:val="333333"/>
          <w:sz w:val="22"/>
          <w:szCs w:val="22"/>
        </w:rPr>
        <w:t xml:space="preserve">Teisingas atsakymas: </w:t>
      </w:r>
      <w:r>
        <w:rPr>
          <w:rFonts w:ascii="Arial" w:eastAsia="Arial" w:hAnsi="Arial" w:cs="Arial"/>
          <w:b/>
          <w:bCs/>
          <w:color w:val="2E7D32"/>
          <w:sz w:val="22"/>
          <w:szCs w:val="22"/>
        </w:rPr>
        <w:t>A) Nesuspausti nuorodos ir neatsakyti, kol neįvertinsite situacijos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2"/>
        <w:gridCol w:w="1391"/>
        <w:gridCol w:w="5465"/>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Atsakymo variantas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Įvertinimas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Pagrindim</w:t>
            </w:r>
            <w:r>
              <w:rPr>
                <w:rFonts w:ascii="Arial" w:eastAsia="Arial" w:hAnsi="Arial" w:cs="Arial"/>
                <w:b/>
                <w:bCs/>
                <w:color w:val="FFFFFF"/>
                <w:sz w:val="22"/>
                <w:szCs w:val="22"/>
              </w:rPr>
              <w:t>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A) Nesuspausti nuorodos ir neatsakyti, kol neįvertinsite situacijos</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vAlign w:val="center"/>
          </w:tcPr>
          <w:p w:rsidR="00002EEF" w:rsidRDefault="00C23C7F">
            <w:pPr>
              <w:jc w:val="center"/>
            </w:pPr>
            <w:r>
              <w:rPr>
                <w:rFonts w:ascii="Arial" w:eastAsia="Arial" w:hAnsi="Arial" w:cs="Arial"/>
                <w:b/>
                <w:bCs/>
                <w:color w:val="2E7D32"/>
                <w:sz w:val="22"/>
                <w:szCs w:val="22"/>
              </w:rPr>
              <w:t>Pilnas balas</w:t>
            </w:r>
          </w:p>
        </w:tc>
        <w:tc>
          <w:tcPr>
            <w:tcW w:w="0" w:type="auto"/>
            <w:tcBorders>
              <w:top w:val="single" w:sz="1" w:space="0" w:color="BFBFBF"/>
              <w:left w:val="single" w:sz="1" w:space="0" w:color="BFBFBF"/>
              <w:bottom w:val="single" w:sz="1" w:space="0" w:color="BFBFBF"/>
              <w:right w:val="single" w:sz="1" w:space="0" w:color="BFBFBF"/>
            </w:tcBorders>
            <w:shd w:val="clear" w:color="auto" w:fill="E8F5E9"/>
            <w:tcMar>
              <w:top w:w="60" w:type="dxa"/>
              <w:left w:w="100" w:type="dxa"/>
              <w:bottom w:w="60" w:type="dxa"/>
              <w:right w:w="100" w:type="dxa"/>
            </w:tcMar>
          </w:tcPr>
          <w:p w:rsidR="00002EEF" w:rsidRDefault="00C23C7F">
            <w:r>
              <w:rPr>
                <w:rFonts w:ascii="Arial" w:eastAsia="Arial" w:hAnsi="Arial" w:cs="Arial"/>
                <w:color w:val="333333"/>
                <w:sz w:val="22"/>
                <w:szCs w:val="22"/>
              </w:rPr>
              <w:t>Teisinga: SUSTOTI yra pirmasis algoritmo žingsnis. Jo esmė: nieko nedaryti, kol neįvertinote situacijos. "Nesuspausti" ir "neatsakyti" yra teisingi SUSTOTI veiksmai.</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B) Atidaryti nuorodą naršyklėje ir pažiūrėti, kur ji veda iš tikrųjų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nuorodos atidarymas pažeidžia SUSTOTI principą. Kenkėjiška nuoroda gali suveikti vien ją atidarius, net nelaukiant tolimesnio veiksmo.</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C) Iš karto persiųsti laišką draugams, kad jie žinotų apie pavojų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persiuntimas pažeidžia ir SUSTOTI (veiksmas be įvertinimo), ir kelia papildomą riziką (draugai gali paspausti nuorodą).</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D) Atsakyti siuntėjui ir paklausti, ar laiškas yr</w:t>
            </w:r>
            <w:r>
              <w:rPr>
                <w:rFonts w:ascii="Arial" w:eastAsia="Arial" w:hAnsi="Arial" w:cs="Arial"/>
                <w:color w:val="333333"/>
                <w:sz w:val="22"/>
                <w:szCs w:val="22"/>
              </w:rPr>
              <w:t>a tikras ir oficialus</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vAlign w:val="center"/>
          </w:tcPr>
          <w:p w:rsidR="00002EEF" w:rsidRDefault="00C23C7F">
            <w:pPr>
              <w:jc w:val="center"/>
            </w:pPr>
            <w:r>
              <w:rPr>
                <w:rFonts w:ascii="Arial" w:eastAsia="Arial" w:hAnsi="Arial" w:cs="Arial"/>
                <w:b/>
                <w:bCs/>
                <w:color w:val="C62828"/>
                <w:sz w:val="22"/>
                <w:szCs w:val="22"/>
              </w:rPr>
              <w:t>0 taškų</w:t>
            </w:r>
          </w:p>
        </w:tc>
        <w:tc>
          <w:tcPr>
            <w:tcW w:w="0" w:type="auto"/>
            <w:tcBorders>
              <w:top w:val="single" w:sz="1" w:space="0" w:color="BFBFBF"/>
              <w:left w:val="single" w:sz="1" w:space="0" w:color="BFBFBF"/>
              <w:bottom w:val="single" w:sz="1" w:space="0" w:color="BFBFBF"/>
              <w:right w:val="single" w:sz="1" w:space="0" w:color="BFBFBF"/>
            </w:tcBorders>
            <w:shd w:val="clear" w:color="auto" w:fill="FFEBEE"/>
            <w:tcMar>
              <w:top w:w="60" w:type="dxa"/>
              <w:left w:w="100" w:type="dxa"/>
              <w:bottom w:w="60" w:type="dxa"/>
              <w:right w:w="100" w:type="dxa"/>
            </w:tcMar>
          </w:tcPr>
          <w:p w:rsidR="00002EEF" w:rsidRDefault="00C23C7F">
            <w:r>
              <w:rPr>
                <w:rFonts w:ascii="Arial" w:eastAsia="Arial" w:hAnsi="Arial" w:cs="Arial"/>
                <w:color w:val="333333"/>
                <w:sz w:val="22"/>
                <w:szCs w:val="22"/>
              </w:rPr>
              <w:t>Klaidingas: atsakymas patvirtina sukčiui, kad el. pašto adresas aktyvus. Kontaktą su įtariamu sukčiumi reikia nutraukti, ne tęsti.</w:t>
            </w:r>
          </w:p>
        </w:tc>
      </w:tr>
    </w:tbl>
    <w:p w:rsidR="00002EEF" w:rsidRDefault="00C23C7F">
      <w:pPr>
        <w:spacing w:before="80" w:after="80" w:line="276" w:lineRule="auto"/>
      </w:pPr>
      <w:r>
        <w:rPr>
          <w:rFonts w:ascii="Arial" w:eastAsia="Arial" w:hAnsi="Arial" w:cs="Arial"/>
          <w:color w:val="333333"/>
          <w:sz w:val="22"/>
          <w:szCs w:val="22"/>
        </w:rPr>
        <w:t>Nepriimtina: jokių išimčių.</w:t>
      </w:r>
    </w:p>
    <w:p w:rsidR="00002EEF" w:rsidRDefault="00C23C7F">
      <w:pPr>
        <w:keepNext/>
        <w:keepLines/>
        <w:spacing w:before="360" w:after="120"/>
      </w:pPr>
      <w:r>
        <w:rPr>
          <w:rFonts w:ascii="Arial" w:eastAsia="Arial" w:hAnsi="Arial" w:cs="Arial"/>
          <w:b/>
          <w:bCs/>
          <w:color w:val="1A237E"/>
          <w:sz w:val="26"/>
          <w:szCs w:val="26"/>
        </w:rPr>
        <w:t>B dalis: trumpi atviri atsakymai (7-8 klausimai, po 3 taškus)</w:t>
      </w:r>
    </w:p>
    <w:p w:rsidR="00002EEF" w:rsidRDefault="00C23C7F">
      <w:pPr>
        <w:keepNext/>
        <w:keepLines/>
        <w:spacing w:before="300" w:after="100"/>
      </w:pPr>
      <w:r>
        <w:rPr>
          <w:rFonts w:ascii="Arial" w:eastAsia="Arial" w:hAnsi="Arial" w:cs="Arial"/>
          <w:b/>
          <w:bCs/>
          <w:color w:val="2E75B6"/>
          <w:sz w:val="23"/>
          <w:szCs w:val="23"/>
        </w:rPr>
        <w:t>7 klausimas (3 taškai): Skaitmeninio pėdsako mažinimas</w:t>
      </w:r>
    </w:p>
    <w:p w:rsidR="00002EEF" w:rsidRDefault="00C23C7F">
      <w:pPr>
        <w:spacing w:before="80" w:after="80" w:line="276" w:lineRule="auto"/>
      </w:pPr>
      <w:r>
        <w:rPr>
          <w:rFonts w:ascii="Arial" w:eastAsia="Arial" w:hAnsi="Arial" w:cs="Arial"/>
          <w:i/>
          <w:iCs/>
          <w:color w:val="333333"/>
          <w:sz w:val="22"/>
          <w:szCs w:val="22"/>
        </w:rPr>
        <w:t>Įvardykite vieną konkretų veiksmą, kuriuo galite sumažinti savo skaitmeninį pėdsaką, ir paaiškinkite, kodėl tai padeda sumažinti energijos suvartojimą. Atsakykite 2-3 sakiniais.</w:t>
      </w:r>
    </w:p>
    <w:p w:rsidR="00002EEF" w:rsidRDefault="00C23C7F">
      <w:pPr>
        <w:pBdr>
          <w:top w:val="single" w:sz="1" w:space="4" w:color="2E75B6"/>
          <w:left w:val="single" w:sz="6" w:space="8" w:color="2E75B6"/>
          <w:bottom w:val="single" w:sz="1" w:space="4" w:color="2E75B6"/>
          <w:right w:val="single" w:sz="1" w:space="4" w:color="2E75B6"/>
        </w:pBdr>
        <w:shd w:val="clear" w:color="auto" w:fill="F5F5F5"/>
        <w:spacing w:before="120" w:after="120" w:line="276" w:lineRule="auto"/>
      </w:pPr>
      <w:r>
        <w:rPr>
          <w:rFonts w:ascii="Arial" w:eastAsia="Arial" w:hAnsi="Arial" w:cs="Arial"/>
          <w:b/>
          <w:bCs/>
          <w:color w:val="2E75B6"/>
          <w:sz w:val="22"/>
          <w:szCs w:val="22"/>
        </w:rPr>
        <w:t xml:space="preserve">Modelinis atsakymas: </w:t>
      </w:r>
      <w:r>
        <w:rPr>
          <w:rFonts w:ascii="Arial" w:eastAsia="Arial" w:hAnsi="Arial" w:cs="Arial"/>
          <w:color w:val="333333"/>
          <w:sz w:val="22"/>
          <w:szCs w:val="22"/>
        </w:rPr>
        <w:t>Ga</w:t>
      </w:r>
      <w:r>
        <w:rPr>
          <w:rFonts w:ascii="Arial" w:eastAsia="Arial" w:hAnsi="Arial" w:cs="Arial"/>
          <w:color w:val="333333"/>
          <w:sz w:val="22"/>
          <w:szCs w:val="22"/>
        </w:rPr>
        <w:t>lima reguliariai trinti senus el. laiškus su dideliais priedais. Tai padeda sumažinti energijos suvartojimą, nes duomenų centruose serveriams nebereikia nuolat saugoti ir kopijuoti šių failų, todėl sunaudojama mažiau elektros energijos ir aušinimo resursų.</w:t>
      </w:r>
    </w:p>
    <w:p w:rsidR="00002EEF" w:rsidRDefault="00C23C7F">
      <w:pPr>
        <w:spacing w:before="80" w:after="80" w:line="276" w:lineRule="auto"/>
      </w:pPr>
      <w:r>
        <w:rPr>
          <w:rFonts w:ascii="Arial" w:eastAsia="Arial" w:hAnsi="Arial" w:cs="Arial"/>
          <w:b/>
          <w:bCs/>
          <w:color w:val="333333"/>
          <w:sz w:val="22"/>
          <w:szCs w:val="22"/>
        </w:rPr>
        <w:t>Priimtinos alternatyvos:</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Sumažinti vaizdo įrašų kokybę (pvz., žiūrėti 720p vietoj 4K) + paaiškinimas, kad mažesnė raiška reiškia mažiau duomenų ir mažiau serverių apkrovos: 3/3.</w:t>
      </w:r>
    </w:p>
    <w:p w:rsidR="00002EEF" w:rsidRDefault="00C23C7F">
      <w:pPr>
        <w:spacing w:before="40" w:after="40" w:line="276" w:lineRule="auto"/>
      </w:pPr>
      <w:r>
        <w:rPr>
          <w:rFonts w:ascii="Arial" w:eastAsia="Arial" w:hAnsi="Arial" w:cs="Arial"/>
          <w:color w:val="2E7D32"/>
          <w:sz w:val="22"/>
          <w:szCs w:val="22"/>
        </w:rPr>
        <w:lastRenderedPageBreak/>
        <w:t>✔</w:t>
      </w:r>
      <w:r>
        <w:rPr>
          <w:rFonts w:ascii="Arial" w:eastAsia="Arial" w:hAnsi="Arial" w:cs="Arial"/>
          <w:color w:val="2E7D32"/>
          <w:sz w:val="22"/>
          <w:szCs w:val="22"/>
        </w:rPr>
        <w:t xml:space="preserve"> </w:t>
      </w:r>
      <w:r>
        <w:rPr>
          <w:rFonts w:ascii="Arial" w:eastAsia="Arial" w:hAnsi="Arial" w:cs="Arial"/>
          <w:color w:val="333333"/>
          <w:sz w:val="22"/>
          <w:szCs w:val="22"/>
        </w:rPr>
        <w:t>Išjungti automatinį vaizdo paleidimą socialiniuose tinkluose + paaiškinim</w:t>
      </w:r>
      <w:r>
        <w:rPr>
          <w:rFonts w:ascii="Arial" w:eastAsia="Arial" w:hAnsi="Arial" w:cs="Arial"/>
          <w:color w:val="333333"/>
          <w:sz w:val="22"/>
          <w:szCs w:val="22"/>
        </w:rPr>
        <w:t>as, kad tai sumažina srauto apimtį ir serverių darbą: 3/3.</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Naudoti Wi-Fi vietoj mobiliojo ryšio + paaiškinimas apie mažesnį energijos suvartojimą: 3/3.</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Ištrinti nereikalingus failus iš debesijos + paaiškinimas apie serverių apkrovos mažinimą: 3/3.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4"/>
        <w:gridCol w:w="8184"/>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Taškai</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Kriterijus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3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Konkretus veiksmas + logiškas paaiškinimas su priežastiniu ryšiu (kodėl tai mažina energiją).</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2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Konkretus veiksmas, bet paaiškinimas neišsamus arba trūksta priežastinio ryšio (pvz., "nes tai naudinga aplinkai" be paaiškinimo, kaip konkrečiai).</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1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Bendras teiginys be konkretaus veiksmo (pvz., "reikia mažiau naudotis internetu") arba veiksmas be j</w:t>
            </w:r>
            <w:r>
              <w:rPr>
                <w:rFonts w:ascii="Arial" w:eastAsia="Arial" w:hAnsi="Arial" w:cs="Arial"/>
                <w:color w:val="333333"/>
                <w:sz w:val="22"/>
                <w:szCs w:val="22"/>
              </w:rPr>
              <w:t>okio paaiškinimo.</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0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Neatsakyta arba atsakymas nesusijęs su klausimu.</w:t>
            </w:r>
          </w:p>
        </w:tc>
      </w:tr>
    </w:tbl>
    <w:p w:rsidR="00002EEF" w:rsidRDefault="00C23C7F">
      <w:pPr>
        <w:spacing w:before="80" w:after="80" w:line="276" w:lineRule="auto"/>
      </w:pPr>
      <w:r>
        <w:rPr>
          <w:rFonts w:ascii="Arial" w:eastAsia="Arial" w:hAnsi="Arial" w:cs="Arial"/>
          <w:b/>
          <w:bCs/>
          <w:color w:val="333333"/>
          <w:sz w:val="22"/>
          <w:szCs w:val="22"/>
        </w:rPr>
        <w:t>Atmestini atsakymai:</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"Reikia mažiau naudotis telefonu": per daug bendras, nėra konkretaus veiksmo ir paaiškinimo. 0 tšk.</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"Naudoti mažiau elektros namuose": nesusijęs su skaitme</w:t>
      </w:r>
      <w:r>
        <w:rPr>
          <w:rFonts w:ascii="Arial" w:eastAsia="Arial" w:hAnsi="Arial" w:cs="Arial"/>
          <w:color w:val="333333"/>
          <w:sz w:val="22"/>
          <w:szCs w:val="22"/>
        </w:rPr>
        <w:t>niniu pėdsaku. Klausimas apie interneto veiklą, ne namų energiją. 0 tšk.</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"Sodinti medžius": teisinga aplinkosaugos priemonė, bet nesusijusi su skaitmeniniu pėdsaku. 0 tšk.</w:t>
      </w:r>
    </w:p>
    <w:p w:rsidR="00002EEF" w:rsidRDefault="00C23C7F">
      <w:pPr>
        <w:spacing w:before="80" w:after="80" w:line="276" w:lineRule="auto"/>
      </w:pPr>
      <w:r>
        <w:rPr>
          <w:rFonts w:ascii="Arial" w:eastAsia="Arial" w:hAnsi="Arial" w:cs="Arial"/>
          <w:b/>
          <w:bCs/>
          <w:color w:val="333333"/>
          <w:sz w:val="22"/>
          <w:szCs w:val="22"/>
        </w:rPr>
        <w:t>Ribiniai atvejai:</w:t>
      </w:r>
    </w:p>
    <w:p w:rsidR="00002EEF" w:rsidRDefault="00C23C7F">
      <w:pPr>
        <w:spacing w:before="80" w:after="80" w:line="276" w:lineRule="auto"/>
      </w:pPr>
      <w:r>
        <w:rPr>
          <w:rFonts w:ascii="Arial" w:eastAsia="Arial" w:hAnsi="Arial" w:cs="Arial"/>
          <w:color w:val="333333"/>
          <w:sz w:val="22"/>
          <w:szCs w:val="22"/>
        </w:rPr>
        <w:t>"Mažiau žiūrėti vaizdo įrašus" be kokybės paaiškinimo: 2 tšk. (veiksmas yra, bet trūksta priežastinio ryšio su energija).</w:t>
      </w:r>
    </w:p>
    <w:p w:rsidR="00002EEF" w:rsidRDefault="00C23C7F">
      <w:pPr>
        <w:spacing w:before="80" w:after="80" w:line="276" w:lineRule="auto"/>
      </w:pPr>
      <w:r>
        <w:rPr>
          <w:rFonts w:ascii="Arial" w:eastAsia="Arial" w:hAnsi="Arial" w:cs="Arial"/>
          <w:color w:val="333333"/>
          <w:sz w:val="22"/>
          <w:szCs w:val="22"/>
        </w:rPr>
        <w:t>"Ištrinti programėles, kurių nenaudoju": 2 tšk. (susijęs su skaitmeniniu pėdsaku, bet poveikis energijai netiesioginis ir nepagrįstas)</w:t>
      </w:r>
      <w:r>
        <w:rPr>
          <w:rFonts w:ascii="Arial" w:eastAsia="Arial" w:hAnsi="Arial" w:cs="Arial"/>
          <w:color w:val="333333"/>
          <w:sz w:val="22"/>
          <w:szCs w:val="22"/>
        </w:rPr>
        <w:t>.</w:t>
      </w:r>
    </w:p>
    <w:p w:rsidR="00002EEF" w:rsidRDefault="00C23C7F">
      <w:pPr>
        <w:keepNext/>
        <w:keepLines/>
        <w:spacing w:before="300" w:after="100"/>
      </w:pPr>
      <w:r>
        <w:rPr>
          <w:rFonts w:ascii="Arial" w:eastAsia="Arial" w:hAnsi="Arial" w:cs="Arial"/>
          <w:b/>
          <w:bCs/>
          <w:color w:val="2E75B6"/>
          <w:sz w:val="23"/>
          <w:szCs w:val="23"/>
        </w:rPr>
        <w:t>8 klausimas (3 taškai): Vaizdo srautas ir duomenų centrų energija</w:t>
      </w:r>
    </w:p>
    <w:p w:rsidR="00002EEF" w:rsidRDefault="00C23C7F">
      <w:pPr>
        <w:spacing w:before="80" w:after="80" w:line="276" w:lineRule="auto"/>
      </w:pPr>
      <w:r>
        <w:rPr>
          <w:rFonts w:ascii="Arial" w:eastAsia="Arial" w:hAnsi="Arial" w:cs="Arial"/>
          <w:i/>
          <w:iCs/>
          <w:color w:val="333333"/>
          <w:sz w:val="22"/>
          <w:szCs w:val="22"/>
        </w:rPr>
        <w:t>Paaiškinkite, kaip vaizdo įrašų žiūrėjimas internetu yra susijęs su energijos suvartojimu duomenų centruose. Atsakykite 2-3 sakiniais.</w:t>
      </w:r>
    </w:p>
    <w:p w:rsidR="00002EEF" w:rsidRDefault="00C23C7F">
      <w:pPr>
        <w:pBdr>
          <w:top w:val="single" w:sz="1" w:space="4" w:color="2E75B6"/>
          <w:left w:val="single" w:sz="6" w:space="8" w:color="2E75B6"/>
          <w:bottom w:val="single" w:sz="1" w:space="4" w:color="2E75B6"/>
          <w:right w:val="single" w:sz="1" w:space="4" w:color="2E75B6"/>
        </w:pBdr>
        <w:shd w:val="clear" w:color="auto" w:fill="F5F5F5"/>
        <w:spacing w:before="120" w:after="120" w:line="276" w:lineRule="auto"/>
      </w:pPr>
      <w:r>
        <w:rPr>
          <w:rFonts w:ascii="Arial" w:eastAsia="Arial" w:hAnsi="Arial" w:cs="Arial"/>
          <w:b/>
          <w:bCs/>
          <w:color w:val="2E75B6"/>
          <w:sz w:val="22"/>
          <w:szCs w:val="22"/>
        </w:rPr>
        <w:t xml:space="preserve">Modelinis atsakymas: </w:t>
      </w:r>
      <w:r>
        <w:rPr>
          <w:rFonts w:ascii="Arial" w:eastAsia="Arial" w:hAnsi="Arial" w:cs="Arial"/>
          <w:color w:val="333333"/>
          <w:sz w:val="22"/>
          <w:szCs w:val="22"/>
        </w:rPr>
        <w:t>Kai žiūrite vaizdo įrašą internetu, duomenys siunčiami iš duomenų centro serverių į jūsų įrenginį. Kuo aukštesnė vaizdo kokybė, tuo daugiau duomenų reikia apdoroti ir persiųsti, todėl serveriai sunaudoja daugiau elektros energijos. Be to, serveriai kaitina</w:t>
      </w:r>
      <w:r>
        <w:rPr>
          <w:rFonts w:ascii="Arial" w:eastAsia="Arial" w:hAnsi="Arial" w:cs="Arial"/>
          <w:color w:val="333333"/>
          <w:sz w:val="22"/>
          <w:szCs w:val="22"/>
        </w:rPr>
        <w:t xml:space="preserve"> orą, todėl juos reikia nuolat aušinti, o aušinimo sistemos taip pat naudoja daug energijos.</w:t>
      </w:r>
    </w:p>
    <w:p w:rsidR="00002EEF" w:rsidRDefault="00C23C7F">
      <w:pPr>
        <w:spacing w:before="80" w:after="80" w:line="276" w:lineRule="auto"/>
      </w:pPr>
      <w:r>
        <w:rPr>
          <w:rFonts w:ascii="Arial" w:eastAsia="Arial" w:hAnsi="Arial" w:cs="Arial"/>
          <w:b/>
          <w:bCs/>
          <w:color w:val="333333"/>
          <w:sz w:val="22"/>
          <w:szCs w:val="22"/>
        </w:rPr>
        <w:t>Priimtinos alternatyvos:</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Paaiškina, kad vaizdo srautas sudaro didžiausią interneto srauto dalį + duomenų centrai dirba nuolat, kad aptarnautų šį srautą: 3/3.</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N</w:t>
      </w:r>
      <w:r>
        <w:rPr>
          <w:rFonts w:ascii="Arial" w:eastAsia="Arial" w:hAnsi="Arial" w:cs="Arial"/>
          <w:color w:val="333333"/>
          <w:sz w:val="22"/>
          <w:szCs w:val="22"/>
        </w:rPr>
        <w:t>urodo fizinę infrastruktūrą (serveriai, laidai) + elektros suvartojimą + aušinimo poreikį: 3/3.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4"/>
        <w:gridCol w:w="8184"/>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Taškai</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Kriterijus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3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Paaiškintas ryšys tarp vaizdo žiūrėjimo ir duomenų centrų darbo + nurodytas energijos suvartojimo mechanizmas (apdorojimas, siuntimas arba aušinimas).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2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Minimas ryšys, bet paaiškinimas neišsamus (pvz., "duomenų centrai naudoja daug energijos" be paaiškinimo, kodėl vaizdo srautas tai sukelia).</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lastRenderedPageBreak/>
              <w:t>1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Bendras teiginys (pvz., "internetas naudoja energiją") be konkrečios sąsajos su vaizdo srautu.</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0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Neat</w:t>
            </w:r>
            <w:r>
              <w:rPr>
                <w:rFonts w:ascii="Arial" w:eastAsia="Arial" w:hAnsi="Arial" w:cs="Arial"/>
                <w:color w:val="333333"/>
                <w:sz w:val="22"/>
                <w:szCs w:val="22"/>
              </w:rPr>
              <w:t>sakyta arba nesusijęs atsakymas.</w:t>
            </w:r>
          </w:p>
        </w:tc>
      </w:tr>
    </w:tbl>
    <w:p w:rsidR="00002EEF" w:rsidRDefault="00C23C7F">
      <w:pPr>
        <w:spacing w:before="80" w:after="80" w:line="276" w:lineRule="auto"/>
      </w:pPr>
      <w:r>
        <w:rPr>
          <w:rFonts w:ascii="Arial" w:eastAsia="Arial" w:hAnsi="Arial" w:cs="Arial"/>
          <w:b/>
          <w:bCs/>
          <w:color w:val="333333"/>
          <w:sz w:val="22"/>
          <w:szCs w:val="22"/>
        </w:rPr>
        <w:t>Atmestini atsakymai:</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"Vaizdo įrašai naudoja daug interneto": aprašo simptomą, ne priežastį. Nepaaiškina energijos suvartojimo mechanizmo. 0 tšk.</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"Kompiuteris naudoja elektrą, kai žiūriu vaizdo įrašus": kalba apie vartotojo įrenginį, ne apie duomenų centrus. 0 tšk.</w:t>
      </w:r>
    </w:p>
    <w:p w:rsidR="00002EEF" w:rsidRDefault="00C23C7F">
      <w:pPr>
        <w:keepNext/>
        <w:keepLines/>
        <w:spacing w:before="360" w:after="120"/>
      </w:pPr>
      <w:r>
        <w:rPr>
          <w:rFonts w:ascii="Arial" w:eastAsia="Arial" w:hAnsi="Arial" w:cs="Arial"/>
          <w:b/>
          <w:bCs/>
          <w:color w:val="1A237E"/>
          <w:sz w:val="26"/>
          <w:szCs w:val="26"/>
        </w:rPr>
        <w:t>C dalis: scenarijaus analizė (9 klausimas, 5 taškai)</w:t>
      </w:r>
    </w:p>
    <w:p w:rsidR="00002EEF" w:rsidRDefault="00C23C7F">
      <w:pPr>
        <w:keepNext/>
        <w:keepLines/>
        <w:spacing w:before="300" w:after="100"/>
      </w:pPr>
      <w:r>
        <w:rPr>
          <w:rFonts w:ascii="Arial" w:eastAsia="Arial" w:hAnsi="Arial" w:cs="Arial"/>
          <w:b/>
          <w:bCs/>
          <w:color w:val="2E75B6"/>
          <w:sz w:val="23"/>
          <w:szCs w:val="23"/>
        </w:rPr>
        <w:t>9 klausimas (5 taškai): Phishing scenarijaus analizė</w:t>
      </w:r>
    </w:p>
    <w:p w:rsidR="00002EEF" w:rsidRDefault="00C23C7F">
      <w:pPr>
        <w:spacing w:before="80" w:after="80" w:line="276" w:lineRule="auto"/>
      </w:pPr>
      <w:r>
        <w:rPr>
          <w:rFonts w:ascii="Arial" w:eastAsia="Arial" w:hAnsi="Arial" w:cs="Arial"/>
          <w:i/>
          <w:iCs/>
          <w:color w:val="333333"/>
          <w:sz w:val="22"/>
          <w:szCs w:val="22"/>
        </w:rPr>
        <w:t>Scenarijus: Mokinė Greta gauna el. laišką nuo "mokyklos administracijos" su prašymu skubiai atnaujinti savo elektroninio dienyno slaptažodį paspaudus nuorodą. Siuntėjo adresas: mokykla-admin@gmail.com. Gretos dabartinis slaptažodis yra "Greta2010". (1) Nur</w:t>
      </w:r>
      <w:r>
        <w:rPr>
          <w:rFonts w:ascii="Arial" w:eastAsia="Arial" w:hAnsi="Arial" w:cs="Arial"/>
          <w:i/>
          <w:iCs/>
          <w:color w:val="333333"/>
          <w:sz w:val="22"/>
          <w:szCs w:val="22"/>
        </w:rPr>
        <w:t>odykite bent du požymius, kad šis laiškas gali būti phishing ataka. (2) Paaiškinkite, kaip Greta turėtų elgtis pagal algoritmą SUSTOTI → PATIKRINTI → PRANEŠTI. (3) Paaiškinkite, kodėl Gretos slaptažodis yra silpnas, ir pasiūlykite, kaip jį pagerinti.</w:t>
      </w:r>
    </w:p>
    <w:p w:rsidR="00002EEF" w:rsidRDefault="00C23C7F">
      <w:pPr>
        <w:pBdr>
          <w:top w:val="single" w:sz="1" w:space="4" w:color="2E75B6"/>
          <w:left w:val="single" w:sz="6" w:space="8" w:color="2E75B6"/>
          <w:bottom w:val="single" w:sz="1" w:space="4" w:color="2E75B6"/>
          <w:right w:val="single" w:sz="1" w:space="4" w:color="2E75B6"/>
        </w:pBdr>
        <w:shd w:val="clear" w:color="auto" w:fill="F5F5F5"/>
        <w:spacing w:before="120" w:after="120" w:line="276" w:lineRule="auto"/>
      </w:pPr>
      <w:r>
        <w:rPr>
          <w:rFonts w:ascii="Arial" w:eastAsia="Arial" w:hAnsi="Arial" w:cs="Arial"/>
          <w:b/>
          <w:bCs/>
          <w:color w:val="2E75B6"/>
          <w:sz w:val="22"/>
          <w:szCs w:val="22"/>
        </w:rPr>
        <w:t>Model</w:t>
      </w:r>
      <w:r>
        <w:rPr>
          <w:rFonts w:ascii="Arial" w:eastAsia="Arial" w:hAnsi="Arial" w:cs="Arial"/>
          <w:b/>
          <w:bCs/>
          <w:color w:val="2E75B6"/>
          <w:sz w:val="22"/>
          <w:szCs w:val="22"/>
        </w:rPr>
        <w:t xml:space="preserve">inis atsakymas: </w:t>
      </w:r>
      <w:r>
        <w:rPr>
          <w:rFonts w:ascii="Arial" w:eastAsia="Arial" w:hAnsi="Arial" w:cs="Arial"/>
          <w:color w:val="333333"/>
          <w:sz w:val="22"/>
          <w:szCs w:val="22"/>
        </w:rPr>
        <w:t>(1) Phishing požymiai: siuntėjo adresas neatitinka oficialaus mokyklos domeno (naudojamas gmail.com), laiške kuriamas skubos jausmas ("skubiai", "atnaujinkite"). (2) Pagal algoritmą Greta turėtų: SUSTOTI: nespausti nuorodos ir neatsakyti. P</w:t>
      </w:r>
      <w:r>
        <w:rPr>
          <w:rFonts w:ascii="Arial" w:eastAsia="Arial" w:hAnsi="Arial" w:cs="Arial"/>
          <w:color w:val="333333"/>
          <w:sz w:val="22"/>
          <w:szCs w:val="22"/>
        </w:rPr>
        <w:t>ATIKRINTI: pasitikslinti pas mokytoją ar administratorių, ar laiškas tikras. PRANEŠTI: informuoti mokytoją arba tėvus apie įtartiną laišką. (3) Slaptažodis "Greta2010" yra silpnas, nes naudoja vardą ir gimimo metus, kuriuos lengva atspėti. Greta turėtų suk</w:t>
      </w:r>
      <w:r>
        <w:rPr>
          <w:rFonts w:ascii="Arial" w:eastAsia="Arial" w:hAnsi="Arial" w:cs="Arial"/>
          <w:color w:val="333333"/>
          <w:sz w:val="22"/>
          <w:szCs w:val="22"/>
        </w:rPr>
        <w:t>urti slaptažodį iš trijų atsitiktinių žodžių, pvz., "saulemedisdriežas", kuris būtų ilgas ir nesusijęs su asmeniniais duomenimis.</w:t>
      </w:r>
    </w:p>
    <w:p w:rsidR="00002EEF" w:rsidRDefault="00C23C7F">
      <w:pPr>
        <w:spacing w:before="80" w:after="80" w:line="276" w:lineRule="auto"/>
      </w:pPr>
      <w:r>
        <w:rPr>
          <w:rFonts w:ascii="Arial" w:eastAsia="Arial" w:hAnsi="Arial" w:cs="Arial"/>
          <w:b/>
          <w:bCs/>
          <w:color w:val="333333"/>
          <w:sz w:val="22"/>
          <w:szCs w:val="22"/>
        </w:rPr>
        <w:t>Priimtinos alternatyvos:</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Vietoj trijų žodžių metodo mokinys siūlo ilgą slaptažodį su raidėmis, skaičiais ir simboliais: prii</w:t>
      </w:r>
      <w:r>
        <w:rPr>
          <w:rFonts w:ascii="Arial" w:eastAsia="Arial" w:hAnsi="Arial" w:cs="Arial"/>
          <w:color w:val="333333"/>
          <w:sz w:val="22"/>
          <w:szCs w:val="22"/>
        </w:rPr>
        <w:t>mtina.</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Kaip phishing požymį nurodo prašymą pateikti slaptažodį per nuorodą (tikros organizacijos to neprašo): priimtina.</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Kaip PATIKRINTI žingsnį nurodo nuorodos adreso patikrinimą: priimtina, jei nepaspaudė nuorodos.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4"/>
        <w:gridCol w:w="8184"/>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Taškai</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Kriterijus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5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Identifikuoti visi pagrindiniai požymiai (siuntėjo adresas + skubos spaudimas), pritaikytas algoritmas SUSTOTI → PATIKRINTI → PRANEŠTI su konkrečiais veiksmais, slaptažodžio silpnybės pagrįstos ir pasiūlytas konkretus patobulinimas su "nes...".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4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Visi trys aspektai padengti, bet vienas iš jų nepakankamai detalus (pvz., algoritmo žingsnis be konkretaus veiksmo).</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3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Du aspektai padengti tinkamai, trečiasis trūksta arba klaidingas.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2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Vienas aspektas padengtas gerai, kiti paviršutiniški arba</w:t>
            </w:r>
            <w:r>
              <w:rPr>
                <w:rFonts w:ascii="Arial" w:eastAsia="Arial" w:hAnsi="Arial" w:cs="Arial"/>
                <w:color w:val="333333"/>
                <w:sz w:val="22"/>
                <w:szCs w:val="22"/>
              </w:rPr>
              <w:t xml:space="preserve"> trūksta.</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1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Identifikuotas tik vienas požymis arba pasiūlytas tik vienas veiksmas be pagrindimo.</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lastRenderedPageBreak/>
              <w:t>0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Neatsakyta arba atsakymas nesusijęs su scenarijumi.</w:t>
            </w:r>
          </w:p>
        </w:tc>
      </w:tr>
    </w:tbl>
    <w:p w:rsidR="00002EEF" w:rsidRDefault="00C23C7F">
      <w:pPr>
        <w:spacing w:before="80" w:after="80" w:line="276" w:lineRule="auto"/>
      </w:pPr>
      <w:r>
        <w:rPr>
          <w:rFonts w:ascii="Arial" w:eastAsia="Arial" w:hAnsi="Arial" w:cs="Arial"/>
          <w:b/>
          <w:bCs/>
          <w:color w:val="333333"/>
          <w:sz w:val="22"/>
          <w:szCs w:val="22"/>
        </w:rPr>
        <w:t>Atmestini atsakymai:</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"Greta turėtų paspausti nuorodą ir pažiūrėti, ar svetainė tikra": pažeidžia SUSTOTI principą. 0 tšk. už algoritmo dalį.</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"Slaptažodis gerai, nes turi skaičių": skaičius 2010 yra gimimo metai, tai nestiprinti slaptažodžio. 0 tšk. už slaptažodžio dalį.</w:t>
      </w:r>
    </w:p>
    <w:p w:rsidR="00002EEF" w:rsidRDefault="00C23C7F">
      <w:pPr>
        <w:spacing w:before="80" w:after="80" w:line="276" w:lineRule="auto"/>
      </w:pPr>
      <w:r>
        <w:rPr>
          <w:rFonts w:ascii="Arial" w:eastAsia="Arial" w:hAnsi="Arial" w:cs="Arial"/>
          <w:b/>
          <w:bCs/>
          <w:color w:val="333333"/>
          <w:sz w:val="22"/>
          <w:szCs w:val="22"/>
        </w:rPr>
        <w:t>Ribi</w:t>
      </w:r>
      <w:r>
        <w:rPr>
          <w:rFonts w:ascii="Arial" w:eastAsia="Arial" w:hAnsi="Arial" w:cs="Arial"/>
          <w:b/>
          <w:bCs/>
          <w:color w:val="333333"/>
          <w:sz w:val="22"/>
          <w:szCs w:val="22"/>
        </w:rPr>
        <w:t>niai atvejai:</w:t>
      </w:r>
    </w:p>
    <w:p w:rsidR="00002EEF" w:rsidRDefault="00C23C7F">
      <w:pPr>
        <w:spacing w:before="80" w:after="80" w:line="276" w:lineRule="auto"/>
      </w:pPr>
      <w:r>
        <w:rPr>
          <w:rFonts w:ascii="Arial" w:eastAsia="Arial" w:hAnsi="Arial" w:cs="Arial"/>
          <w:color w:val="333333"/>
          <w:sz w:val="22"/>
          <w:szCs w:val="22"/>
        </w:rPr>
        <w:t>Mokinys nurodo "laiškas atrodo įtartinas" kaip phishing požymį be konkrečių argumentų: 0 tšk. už tą dalį (per bendras).</w:t>
      </w:r>
    </w:p>
    <w:p w:rsidR="00002EEF" w:rsidRDefault="00C23C7F">
      <w:pPr>
        <w:spacing w:before="80" w:after="80" w:line="276" w:lineRule="auto"/>
      </w:pPr>
      <w:r>
        <w:rPr>
          <w:rFonts w:ascii="Arial" w:eastAsia="Arial" w:hAnsi="Arial" w:cs="Arial"/>
          <w:color w:val="333333"/>
          <w:sz w:val="22"/>
          <w:szCs w:val="22"/>
        </w:rPr>
        <w:t>Mokinys siūlo "pakeisti slaptažodį į Greta2025": vis dar naudoja vardą + metus. 0 tšk. už patobulinimo pasiūlymą.</w:t>
      </w:r>
    </w:p>
    <w:p w:rsidR="00002EEF" w:rsidRDefault="00C23C7F">
      <w:pPr>
        <w:keepNext/>
        <w:keepLines/>
        <w:spacing w:before="360" w:after="120"/>
      </w:pPr>
      <w:r>
        <w:rPr>
          <w:rFonts w:ascii="Arial" w:eastAsia="Arial" w:hAnsi="Arial" w:cs="Arial"/>
          <w:b/>
          <w:bCs/>
          <w:color w:val="1A237E"/>
          <w:sz w:val="26"/>
          <w:szCs w:val="26"/>
        </w:rPr>
        <w:t>D dalis:</w:t>
      </w:r>
      <w:r>
        <w:rPr>
          <w:rFonts w:ascii="Arial" w:eastAsia="Arial" w:hAnsi="Arial" w:cs="Arial"/>
          <w:b/>
          <w:bCs/>
          <w:color w:val="1A237E"/>
          <w:sz w:val="26"/>
          <w:szCs w:val="26"/>
        </w:rPr>
        <w:t xml:space="preserve"> sudėtingas scenarijus (10 klausimas, 7 taškai)</w:t>
      </w:r>
    </w:p>
    <w:p w:rsidR="00002EEF" w:rsidRDefault="00C23C7F">
      <w:pPr>
        <w:keepNext/>
        <w:keepLines/>
        <w:spacing w:before="300" w:after="100"/>
      </w:pPr>
      <w:r>
        <w:rPr>
          <w:rFonts w:ascii="Arial" w:eastAsia="Arial" w:hAnsi="Arial" w:cs="Arial"/>
          <w:b/>
          <w:bCs/>
          <w:color w:val="2E75B6"/>
          <w:sz w:val="23"/>
          <w:szCs w:val="23"/>
        </w:rPr>
        <w:t>10 klausimas (7 taškai): Kelių saugos sričių integracija</w:t>
      </w:r>
    </w:p>
    <w:p w:rsidR="00002EEF" w:rsidRDefault="00C23C7F">
      <w:pPr>
        <w:spacing w:before="80" w:after="80" w:line="276" w:lineRule="auto"/>
      </w:pPr>
      <w:r>
        <w:rPr>
          <w:rFonts w:ascii="Arial" w:eastAsia="Arial" w:hAnsi="Arial" w:cs="Arial"/>
          <w:i/>
          <w:iCs/>
          <w:color w:val="333333"/>
          <w:sz w:val="22"/>
          <w:szCs w:val="22"/>
        </w:rPr>
        <w:t>Scenarijus: Mokinė Ieva kiekvieną dieną po 4 valandas praleidžia prie kompiuterio: žiūri vaizdo įrašus aukšta kokybe, naršo socialiniuose tinkluose, saugo šimtus nuotraukų debesyje. Ji sėdi ant lovos su nešiojamuoju kompiuteriu ant kelių, pertraukų nedaro.</w:t>
      </w:r>
      <w:r>
        <w:rPr>
          <w:rFonts w:ascii="Arial" w:eastAsia="Arial" w:hAnsi="Arial" w:cs="Arial"/>
          <w:i/>
          <w:iCs/>
          <w:color w:val="333333"/>
          <w:sz w:val="22"/>
          <w:szCs w:val="22"/>
        </w:rPr>
        <w:t xml:space="preserve"> Jos socialinio tinklo profilis yra atviras visiems: matosi mokyklos pavadinimas, miestas ir gimimo data. Slaptažodis visoms paskyroms tas pats: "Ieva2011!". (1) Identifikuokite bent tris skirtingas problemas iš skirtingų saugos sričių (ergonomika, privatu</w:t>
      </w:r>
      <w:r>
        <w:rPr>
          <w:rFonts w:ascii="Arial" w:eastAsia="Arial" w:hAnsi="Arial" w:cs="Arial"/>
          <w:i/>
          <w:iCs/>
          <w:color w:val="333333"/>
          <w:sz w:val="22"/>
          <w:szCs w:val="22"/>
        </w:rPr>
        <w:t>mas, internetinės rizikos, aplinkos poveikis). (2) Kiekvienai problemai pasiūlykite konkretų sprendimą ir pagrįskite, kodėl jis padėtų (naudokite "nes...").</w:t>
      </w:r>
    </w:p>
    <w:p w:rsidR="00002EEF" w:rsidRDefault="00C23C7F">
      <w:pPr>
        <w:pBdr>
          <w:top w:val="single" w:sz="1" w:space="4" w:color="2E75B6"/>
          <w:left w:val="single" w:sz="6" w:space="8" w:color="2E75B6"/>
          <w:bottom w:val="single" w:sz="1" w:space="4" w:color="2E75B6"/>
          <w:right w:val="single" w:sz="1" w:space="4" w:color="2E75B6"/>
        </w:pBdr>
        <w:shd w:val="clear" w:color="auto" w:fill="F5F5F5"/>
        <w:spacing w:before="120" w:after="120" w:line="276" w:lineRule="auto"/>
      </w:pPr>
      <w:r>
        <w:rPr>
          <w:rFonts w:ascii="Arial" w:eastAsia="Arial" w:hAnsi="Arial" w:cs="Arial"/>
          <w:b/>
          <w:bCs/>
          <w:color w:val="2E75B6"/>
          <w:sz w:val="22"/>
          <w:szCs w:val="22"/>
        </w:rPr>
        <w:t xml:space="preserve">Modelinis atsakymas: </w:t>
      </w:r>
      <w:r>
        <w:rPr>
          <w:rFonts w:ascii="Arial" w:eastAsia="Arial" w:hAnsi="Arial" w:cs="Arial"/>
          <w:color w:val="333333"/>
          <w:sz w:val="22"/>
          <w:szCs w:val="22"/>
        </w:rPr>
        <w:t>1. Ergonomika: Ieva sėdi ant lovos su kompiuteriu ant kelių, tai reiškia netai</w:t>
      </w:r>
      <w:r>
        <w:rPr>
          <w:rFonts w:ascii="Arial" w:eastAsia="Arial" w:hAnsi="Arial" w:cs="Arial"/>
          <w:color w:val="333333"/>
          <w:sz w:val="22"/>
          <w:szCs w:val="22"/>
        </w:rPr>
        <w:t>syklingą laikyseną: sulinkusi nugara, ekranas per žemai, kaklas palenktas. Sprendimas: dirbti prie stalo su ekranu akių lygyje ir atrama nugarai, nes tai padeda palaikyti taisyklingą laikyseną ir sumažina nugaros bei kaklo skausmo riziką. Taip pat reikia d</w:t>
      </w:r>
      <w:r>
        <w:rPr>
          <w:rFonts w:ascii="Arial" w:eastAsia="Arial" w:hAnsi="Arial" w:cs="Arial"/>
          <w:color w:val="333333"/>
          <w:sz w:val="22"/>
          <w:szCs w:val="22"/>
        </w:rPr>
        <w:t xml:space="preserve">aryti pertraukas kas 20 minučių pagal 20-20-20 taisyklę, nes tai leidžia akių raumenims atsipalaiduoti. 2. Privatumas: atviras profilis su mokyklos pavadinimu, miestu ir gimimo data leidžia nepažįstamiesiems surinkti pakankamai informacijos apie Ievą. Tas </w:t>
      </w:r>
      <w:r>
        <w:rPr>
          <w:rFonts w:ascii="Arial" w:eastAsia="Arial" w:hAnsi="Arial" w:cs="Arial"/>
          <w:color w:val="333333"/>
          <w:sz w:val="22"/>
          <w:szCs w:val="22"/>
        </w:rPr>
        <w:t>pats slaptažodis visoms paskyroms kelia riziką, nes nutekėjus vienam slaptažodžiui būtų pažeistos visos paskyros. Sprendimas: uždaryti profilį (leisti matyti tik draugams) ir naudoti skirtingus slaptažodžius, nes tai apsaugo kitas paskyras net vieno slapta</w:t>
      </w:r>
      <w:r>
        <w:rPr>
          <w:rFonts w:ascii="Arial" w:eastAsia="Arial" w:hAnsi="Arial" w:cs="Arial"/>
          <w:color w:val="333333"/>
          <w:sz w:val="22"/>
          <w:szCs w:val="22"/>
        </w:rPr>
        <w:t>žodžio nutekinimo atveju. 3. Aplinkos poveikis: vaizdo įrašų žiūrėjimas aukšta kokybe ir šimtų nuotraukų saugojimas debesyje didina energijos suvartojimą duomenų centruose. Sprendimas: sumažinti vaizdo kokybę iki 720p ir reguliariai trinti nereikalingas nu</w:t>
      </w:r>
      <w:r>
        <w:rPr>
          <w:rFonts w:ascii="Arial" w:eastAsia="Arial" w:hAnsi="Arial" w:cs="Arial"/>
          <w:color w:val="333333"/>
          <w:sz w:val="22"/>
          <w:szCs w:val="22"/>
        </w:rPr>
        <w:t>otraukas iš debesijos, nes tai sumažina duomenų centrų serverių apkrovą ir elektros suvartojimą.</w:t>
      </w:r>
    </w:p>
    <w:p w:rsidR="00002EEF" w:rsidRDefault="00C23C7F">
      <w:pPr>
        <w:spacing w:before="80" w:after="80" w:line="276" w:lineRule="auto"/>
      </w:pPr>
      <w:r>
        <w:rPr>
          <w:rFonts w:ascii="Arial" w:eastAsia="Arial" w:hAnsi="Arial" w:cs="Arial"/>
          <w:b/>
          <w:bCs/>
          <w:color w:val="333333"/>
          <w:sz w:val="22"/>
          <w:szCs w:val="22"/>
        </w:rPr>
        <w:t>Priimtinos alternatyvos:</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Vietoj privatumo: nurodo internetinės rizikos sritį (pvz., phishing grėsmė dėl viešų duomenų, socialinės inžinerijos rizika): priimt</w:t>
      </w:r>
      <w:r>
        <w:rPr>
          <w:rFonts w:ascii="Arial" w:eastAsia="Arial" w:hAnsi="Arial" w:cs="Arial"/>
          <w:color w:val="333333"/>
          <w:sz w:val="22"/>
          <w:szCs w:val="22"/>
        </w:rPr>
        <w:t>ina kaip trečioji sritis.</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Vietoj 20-20-20 nurodo bendresnę pertraukų rekomendaciją (kas 45-60 min. pagal HN 32:2004): priimtina.</w:t>
      </w:r>
    </w:p>
    <w:p w:rsidR="00002EEF" w:rsidRDefault="00C23C7F">
      <w:pPr>
        <w:spacing w:before="40" w:after="40" w:line="276" w:lineRule="auto"/>
      </w:pPr>
      <w:r>
        <w:rPr>
          <w:rFonts w:ascii="Arial" w:eastAsia="Arial" w:hAnsi="Arial" w:cs="Arial"/>
          <w:color w:val="2E7D32"/>
          <w:sz w:val="22"/>
          <w:szCs w:val="22"/>
        </w:rPr>
        <w:t>✔</w:t>
      </w:r>
      <w:r>
        <w:rPr>
          <w:rFonts w:ascii="Arial" w:eastAsia="Arial" w:hAnsi="Arial" w:cs="Arial"/>
          <w:color w:val="2E7D32"/>
          <w:sz w:val="22"/>
          <w:szCs w:val="22"/>
        </w:rPr>
        <w:t xml:space="preserve"> </w:t>
      </w:r>
      <w:r>
        <w:rPr>
          <w:rFonts w:ascii="Arial" w:eastAsia="Arial" w:hAnsi="Arial" w:cs="Arial"/>
          <w:color w:val="333333"/>
          <w:sz w:val="22"/>
          <w:szCs w:val="22"/>
        </w:rPr>
        <w:t>Siūlo slaptažodžių tvarkyklę kaip sprendimą: priimtina su pagrindimui.</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
        <w:gridCol w:w="100"/>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Taškai</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Kriterijus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7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Identifikuotos problemos iš 3+ sričių, kiekvienai pasiūlytas konkretus sprendimas su pagrindimais ("nes..."), atsakymas struktūruotas ir nuoseklus.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6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3 sritys padengtos, bet vienas pagrindimas nepakankamai detalus arba viena "nes..." dalis trūksta.</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5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2 sritys padengtos detaliai su pagrindimais + trečia sritis paminėta paviršutiniškai.</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4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2 sritys su sprendimais ir daliniais pagrindimais.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3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2 sritys be pagrindimų arba 1 sritis su labai detaliu paaiškinimu.</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2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1 sritis su sprendimu, bet be pagrindimo, arba kelios sritys tik paminėtos.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1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Tik viena problema identifikuota be sprendimo arba labai paviršutiniškas bandymas.</w:t>
            </w:r>
          </w:p>
        </w:tc>
      </w:tr>
      <w:tr w:rsidR="00002EEF">
        <w:tblPrEx>
          <w:tblCellMar>
            <w:top w:w="0" w:type="dxa"/>
            <w:bottom w:w="0" w:type="dxa"/>
          </w:tblCellMar>
        </w:tblPrEx>
        <w:trPr>
          <w:cantSplit/>
        </w:trPr>
        <w:tc>
          <w:tcPr>
            <w:tcW w:w="750" w:type="pct"/>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rsidR="00002EEF" w:rsidRDefault="00C23C7F">
            <w:pPr>
              <w:jc w:val="center"/>
            </w:pPr>
            <w:r>
              <w:rPr>
                <w:rFonts w:ascii="Arial" w:eastAsia="Arial" w:hAnsi="Arial" w:cs="Arial"/>
                <w:b/>
                <w:bCs/>
                <w:color w:val="333333"/>
                <w:sz w:val="22"/>
                <w:szCs w:val="22"/>
              </w:rPr>
              <w:t>0 tšk.</w:t>
            </w:r>
          </w:p>
        </w:tc>
        <w:tc>
          <w:tcPr>
            <w:tcW w:w="0" w:type="auto"/>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002EEF" w:rsidRDefault="00C23C7F">
            <w:r>
              <w:rPr>
                <w:rFonts w:ascii="Arial" w:eastAsia="Arial" w:hAnsi="Arial" w:cs="Arial"/>
                <w:color w:val="333333"/>
                <w:sz w:val="22"/>
                <w:szCs w:val="22"/>
              </w:rPr>
              <w:t>Neatsakyta arba atsakymas nesusijęs su pateiktu scenarijumi.</w:t>
            </w:r>
          </w:p>
        </w:tc>
      </w:tr>
    </w:tbl>
    <w:p w:rsidR="00002EEF" w:rsidRDefault="00C23C7F">
      <w:pPr>
        <w:spacing w:before="80" w:after="80" w:line="276" w:lineRule="auto"/>
      </w:pPr>
      <w:r>
        <w:rPr>
          <w:rFonts w:ascii="Arial" w:eastAsia="Arial" w:hAnsi="Arial" w:cs="Arial"/>
          <w:b/>
          <w:bCs/>
          <w:color w:val="333333"/>
          <w:sz w:val="22"/>
          <w:szCs w:val="22"/>
        </w:rPr>
        <w:t>Atmestini atsakymai:</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"Ieva turėtų mažiau naudotis kompiuteriu": per daug bendras, neidentifikuoja konkrečių problemų ir nepasiūlo sprendimų. 0 tšk.</w:t>
      </w:r>
    </w:p>
    <w:p w:rsidR="00002EEF" w:rsidRDefault="00C23C7F">
      <w:pPr>
        <w:spacing w:before="40" w:after="40" w:line="276" w:lineRule="auto"/>
      </w:pPr>
      <w:r>
        <w:rPr>
          <w:rFonts w:ascii="Arial" w:eastAsia="Arial" w:hAnsi="Arial" w:cs="Arial"/>
          <w:color w:val="C62828"/>
          <w:sz w:val="22"/>
          <w:szCs w:val="22"/>
        </w:rPr>
        <w:t>✖</w:t>
      </w:r>
      <w:r>
        <w:rPr>
          <w:rFonts w:ascii="Arial" w:eastAsia="Arial" w:hAnsi="Arial" w:cs="Arial"/>
          <w:color w:val="C62828"/>
          <w:sz w:val="22"/>
          <w:szCs w:val="22"/>
        </w:rPr>
        <w:t xml:space="preserve"> </w:t>
      </w:r>
      <w:r>
        <w:rPr>
          <w:rFonts w:ascii="Arial" w:eastAsia="Arial" w:hAnsi="Arial" w:cs="Arial"/>
          <w:color w:val="333333"/>
          <w:sz w:val="22"/>
          <w:szCs w:val="22"/>
        </w:rPr>
        <w:t>"Slaptažodis Ieva2011! yra stiprus, nes turi specialų simbolį": naudoja vardą ir gimimo metus, specialus</w:t>
      </w:r>
      <w:r>
        <w:rPr>
          <w:rFonts w:ascii="Arial" w:eastAsia="Arial" w:hAnsi="Arial" w:cs="Arial"/>
          <w:color w:val="333333"/>
          <w:sz w:val="22"/>
          <w:szCs w:val="22"/>
        </w:rPr>
        <w:t xml:space="preserve"> simbolis to nekompensuoja. 0 tšk. už slaptažodžio dalį.</w:t>
      </w:r>
    </w:p>
    <w:p w:rsidR="00002EEF" w:rsidRDefault="00C23C7F">
      <w:pPr>
        <w:spacing w:before="80" w:after="80" w:line="276" w:lineRule="auto"/>
      </w:pPr>
      <w:r>
        <w:rPr>
          <w:rFonts w:ascii="Arial" w:eastAsia="Arial" w:hAnsi="Arial" w:cs="Arial"/>
          <w:b/>
          <w:bCs/>
          <w:color w:val="333333"/>
          <w:sz w:val="22"/>
          <w:szCs w:val="22"/>
        </w:rPr>
        <w:t>Ribiniai atvejai:</w:t>
      </w:r>
    </w:p>
    <w:p w:rsidR="00002EEF" w:rsidRDefault="00C23C7F">
      <w:pPr>
        <w:spacing w:before="80" w:after="80" w:line="276" w:lineRule="auto"/>
      </w:pPr>
      <w:r>
        <w:rPr>
          <w:rFonts w:ascii="Arial" w:eastAsia="Arial" w:hAnsi="Arial" w:cs="Arial"/>
          <w:color w:val="333333"/>
          <w:sz w:val="22"/>
          <w:szCs w:val="22"/>
        </w:rPr>
        <w:t>Mokinys identifikuoja 3 problemas iš 2 sričių (pvz., 2 ergonomikos + 1 privatumo): skaičiuoti kaip 2 sritis, ne 3, nes klausimas reikalauja skirtingų sričių.</w:t>
      </w:r>
    </w:p>
    <w:p w:rsidR="00002EEF" w:rsidRDefault="00C23C7F">
      <w:pPr>
        <w:spacing w:before="80" w:after="80" w:line="276" w:lineRule="auto"/>
      </w:pPr>
      <w:r>
        <w:rPr>
          <w:rFonts w:ascii="Arial" w:eastAsia="Arial" w:hAnsi="Arial" w:cs="Arial"/>
          <w:color w:val="333333"/>
          <w:sz w:val="22"/>
          <w:szCs w:val="22"/>
        </w:rPr>
        <w:t>Mokinys nurodo "pakeist</w:t>
      </w:r>
      <w:r>
        <w:rPr>
          <w:rFonts w:ascii="Arial" w:eastAsia="Arial" w:hAnsi="Arial" w:cs="Arial"/>
          <w:color w:val="333333"/>
          <w:sz w:val="22"/>
          <w:szCs w:val="22"/>
        </w:rPr>
        <w:t>i slaptažodį" be alternatyvos specifikavimo: 1 tšk. už privatumo dalį (veiksmas yra, bet trūksta konkretumo).</w:t>
      </w:r>
    </w:p>
    <w:p w:rsidR="00002EEF" w:rsidRDefault="00C23C7F">
      <w:pPr>
        <w:keepNext/>
        <w:keepLines/>
        <w:spacing w:before="360" w:after="120"/>
      </w:pPr>
      <w:r>
        <w:rPr>
          <w:rFonts w:ascii="Arial" w:eastAsia="Arial" w:hAnsi="Arial" w:cs="Arial"/>
          <w:b/>
          <w:bCs/>
          <w:color w:val="1A237E"/>
          <w:sz w:val="26"/>
          <w:szCs w:val="26"/>
        </w:rPr>
        <w:t>Pažymio konvertavimo lentelė</w:t>
      </w:r>
    </w:p>
    <w:p w:rsidR="00002EEF" w:rsidRDefault="00C23C7F">
      <w:pPr>
        <w:spacing w:before="120" w:after="80" w:line="276" w:lineRule="auto"/>
      </w:pPr>
      <w:r>
        <w:rPr>
          <w:rFonts w:ascii="Arial" w:eastAsia="Arial" w:hAnsi="Arial" w:cs="Arial"/>
          <w:color w:val="333333"/>
          <w:sz w:val="22"/>
          <w:szCs w:val="22"/>
        </w:rPr>
        <w:t>Bendra suma: 30 taškų. Konvertavimas pagal mokyklos vertinimo tvarką:</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
        <w:gridCol w:w="100"/>
        <w:gridCol w:w="100"/>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Taškai</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Procentai</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Pažymys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29-30</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96-100%</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10</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26-28</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85-95%</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9</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23-25</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75-84%</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8</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20-22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65-74%</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7</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17-19</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55-64%</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6</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14-16</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45-54%</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5</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9-13</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30-44%</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4</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6-8</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20-29%</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3</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3-5</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10-19%</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2</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0-2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0-9%</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1</w:t>
            </w:r>
          </w:p>
        </w:tc>
      </w:tr>
    </w:tbl>
    <w:p w:rsidR="00002EEF" w:rsidRDefault="00C23C7F">
      <w:pPr>
        <w:keepNext/>
        <w:keepLines/>
        <w:spacing w:before="360" w:after="120"/>
      </w:pPr>
      <w:r>
        <w:rPr>
          <w:rFonts w:ascii="Arial" w:eastAsia="Arial" w:hAnsi="Arial" w:cs="Arial"/>
          <w:b/>
          <w:bCs/>
          <w:color w:val="1A237E"/>
          <w:sz w:val="26"/>
          <w:szCs w:val="26"/>
        </w:rPr>
        <w:t>Taškų suvestinė</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
        <w:gridCol w:w="100"/>
        <w:gridCol w:w="100"/>
        <w:gridCol w:w="100"/>
      </w:tblGrid>
      <w:tr w:rsidR="00002EEF">
        <w:tblPrEx>
          <w:tblCellMar>
            <w:top w:w="0" w:type="dxa"/>
            <w:bottom w:w="0" w:type="dxa"/>
          </w:tblCellMar>
        </w:tblPrEx>
        <w:trPr>
          <w:tblHeader/>
        </w:trPr>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Klausimas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Tipas</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Taškai</w:t>
            </w:r>
          </w:p>
        </w:tc>
        <w:tc>
          <w:tcPr>
            <w:tcW w:w="0" w:type="auto"/>
            <w:shd w:val="clear" w:color="auto" w:fill="1F4E79"/>
            <w:tcMar>
              <w:top w:w="60" w:type="dxa"/>
              <w:left w:w="100" w:type="dxa"/>
              <w:bottom w:w="60" w:type="dxa"/>
              <w:right w:w="100" w:type="dxa"/>
            </w:tcMar>
            <w:vAlign w:val="center"/>
          </w:tcPr>
          <w:p w:rsidR="00002EEF" w:rsidRDefault="00C23C7F">
            <w:pPr>
              <w:jc w:val="center"/>
            </w:pPr>
            <w:r>
              <w:rPr>
                <w:rFonts w:ascii="Arial" w:eastAsia="Arial" w:hAnsi="Arial" w:cs="Arial"/>
                <w:b/>
                <w:bCs/>
                <w:color w:val="FFFFFF"/>
                <w:sz w:val="22"/>
                <w:szCs w:val="22"/>
              </w:rPr>
              <w:t>Tema</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1</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MCQ</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Ergonomika (ekrano aukštis)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MCQ</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Ergonomika (20-20-20 taisyklė)</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3</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MCQ</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Slaptažodžių stiprumas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4</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MCQ</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Dviejų veiksnių autentifikacija</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5</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MCQ</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Phishing požymiai</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6</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MCQ</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2</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SUSTOTI → PATIKRINTI → PRANEŠTI</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7</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Trumpas atsakymas</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3</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Skaitmeninis pėdsakas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8</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Trumpas atsakymas</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3</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Duomenų centrai ir energija</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9</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Scenarijaus analizė</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5</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Phishing + slaptažodžiai + algoritmas</w:t>
            </w:r>
          </w:p>
        </w:tc>
      </w:tr>
      <w:tr w:rsidR="00002EEF">
        <w:tblPrEx>
          <w:tblCellMar>
            <w:top w:w="0" w:type="dxa"/>
            <w:bottom w:w="0" w:type="dxa"/>
          </w:tblCellMar>
        </w:tblPrEx>
        <w:trPr>
          <w:cantSplit/>
        </w:trPr>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10</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color w:val="333333"/>
                <w:sz w:val="22"/>
                <w:szCs w:val="22"/>
              </w:rPr>
              <w:t>Sudėtingas scenarijus</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vAlign w:val="center"/>
          </w:tcPr>
          <w:p w:rsidR="00002EEF" w:rsidRDefault="00C23C7F">
            <w:pPr>
              <w:jc w:val="center"/>
            </w:pPr>
            <w:r>
              <w:rPr>
                <w:rFonts w:ascii="Arial" w:eastAsia="Arial" w:hAnsi="Arial" w:cs="Arial"/>
                <w:b/>
                <w:bCs/>
                <w:color w:val="333333"/>
                <w:sz w:val="22"/>
                <w:szCs w:val="22"/>
              </w:rPr>
              <w:t>7</w:t>
            </w:r>
          </w:p>
        </w:tc>
        <w:tc>
          <w:tcPr>
            <w:tcW w:w="0" w:type="auto"/>
            <w:tcBorders>
              <w:top w:val="single" w:sz="1" w:space="0" w:color="BFBFBF"/>
              <w:left w:val="single" w:sz="1" w:space="0" w:color="BFBFBF"/>
              <w:bottom w:val="single" w:sz="1" w:space="0" w:color="BFBFBF"/>
              <w:right w:val="single" w:sz="1" w:space="0" w:color="BFBFBF"/>
            </w:tcBorders>
            <w:tcMar>
              <w:top w:w="40" w:type="dxa"/>
              <w:left w:w="80" w:type="dxa"/>
              <w:bottom w:w="40" w:type="dxa"/>
              <w:right w:w="80" w:type="dxa"/>
            </w:tcMar>
          </w:tcPr>
          <w:p w:rsidR="00002EEF" w:rsidRDefault="00C23C7F">
            <w:r>
              <w:rPr>
                <w:rFonts w:ascii="Arial" w:eastAsia="Arial" w:hAnsi="Arial" w:cs="Arial"/>
                <w:color w:val="333333"/>
                <w:sz w:val="22"/>
                <w:szCs w:val="22"/>
              </w:rPr>
              <w:t>Kelių sričių integracija</w:t>
            </w:r>
          </w:p>
        </w:tc>
      </w:tr>
      <w:tr w:rsidR="00002EEF">
        <w:tblPrEx>
          <w:tblCellMar>
            <w:top w:w="0" w:type="dxa"/>
            <w:bottom w:w="0" w:type="dxa"/>
          </w:tblCellMar>
        </w:tblPrEx>
        <w:trPr>
          <w:cantSplit/>
        </w:trPr>
        <w:tc>
          <w:tcPr>
            <w:tcW w:w="0" w:type="auto"/>
            <w:gridSpan w:val="2"/>
            <w:tcBorders>
              <w:top w:val="single" w:sz="1" w:space="0" w:color="BFBFBF"/>
              <w:left w:val="single" w:sz="1" w:space="0" w:color="BFBFBF"/>
              <w:bottom w:val="single" w:sz="1" w:space="0" w:color="BFBFBF"/>
              <w:right w:val="single" w:sz="1" w:space="0" w:color="BFBFBF"/>
            </w:tcBorders>
            <w:shd w:val="clear" w:color="auto" w:fill="F5F5F5"/>
            <w:tcMar>
              <w:top w:w="40" w:type="dxa"/>
              <w:left w:w="80" w:type="dxa"/>
              <w:bottom w:w="40" w:type="dxa"/>
              <w:right w:w="80" w:type="dxa"/>
            </w:tcMar>
          </w:tcPr>
          <w:p w:rsidR="00002EEF" w:rsidRDefault="00C23C7F">
            <w:pPr>
              <w:jc w:val="center"/>
            </w:pPr>
            <w:r>
              <w:rPr>
                <w:rFonts w:ascii="Arial" w:eastAsia="Arial" w:hAnsi="Arial" w:cs="Arial"/>
                <w:b/>
                <w:bCs/>
                <w:color w:val="333333"/>
                <w:sz w:val="22"/>
                <w:szCs w:val="22"/>
              </w:rPr>
              <w:t>Iš viso</w:t>
            </w:r>
          </w:p>
        </w:tc>
        <w:tc>
          <w:tcPr>
            <w:tcW w:w="0" w:type="auto"/>
            <w:tcBorders>
              <w:top w:val="single" w:sz="1" w:space="0" w:color="BFBFBF"/>
              <w:left w:val="single" w:sz="1" w:space="0" w:color="BFBFBF"/>
              <w:bottom w:val="single" w:sz="1" w:space="0" w:color="BFBFBF"/>
              <w:right w:val="single" w:sz="1" w:space="0" w:color="BFBFBF"/>
            </w:tcBorders>
            <w:shd w:val="clear" w:color="auto" w:fill="F5F5F5"/>
            <w:tcMar>
              <w:top w:w="40" w:type="dxa"/>
              <w:left w:w="80" w:type="dxa"/>
              <w:bottom w:w="40" w:type="dxa"/>
              <w:right w:w="80" w:type="dxa"/>
            </w:tcMar>
          </w:tcPr>
          <w:p w:rsidR="00002EEF" w:rsidRDefault="00C23C7F">
            <w:pPr>
              <w:jc w:val="center"/>
            </w:pPr>
            <w:r>
              <w:rPr>
                <w:rFonts w:ascii="Arial" w:eastAsia="Arial" w:hAnsi="Arial" w:cs="Arial"/>
                <w:b/>
                <w:bCs/>
                <w:color w:val="333333"/>
                <w:sz w:val="22"/>
                <w:szCs w:val="22"/>
              </w:rPr>
              <w:t>30</w:t>
            </w:r>
          </w:p>
        </w:tc>
        <w:tc>
          <w:tcPr>
            <w:tcW w:w="0" w:type="auto"/>
            <w:tcBorders>
              <w:top w:val="single" w:sz="1" w:space="0" w:color="BFBFBF"/>
              <w:left w:val="single" w:sz="1" w:space="0" w:color="BFBFBF"/>
              <w:bottom w:val="single" w:sz="1" w:space="0" w:color="BFBFBF"/>
              <w:right w:val="single" w:sz="1" w:space="0" w:color="BFBFBF"/>
            </w:tcBorders>
            <w:shd w:val="clear" w:color="auto" w:fill="F5F5F5"/>
            <w:tcMar>
              <w:top w:w="40" w:type="dxa"/>
              <w:left w:w="80" w:type="dxa"/>
              <w:bottom w:w="40" w:type="dxa"/>
              <w:right w:w="80" w:type="dxa"/>
            </w:tcMar>
          </w:tcPr>
          <w:p w:rsidR="00002EEF" w:rsidRDefault="00002EEF"/>
        </w:tc>
      </w:tr>
    </w:tbl>
    <w:p w:rsidR="00C23C7F" w:rsidRDefault="00C23C7F"/>
    <w:p w:rsidR="00C23C7F" w:rsidRDefault="00C23C7F">
      <w:r>
        <w:t>PAPILDOMI KLAUSIMŲ VARIANTAI</w:t>
      </w:r>
    </w:p>
    <w:p w:rsidR="00C23C7F" w:rsidRDefault="00C23C7F"/>
    <w:p w:rsidR="00C23C7F" w:rsidRDefault="00C23C7F">
      <w:r>
        <w:t>1 klausimas: papildomi ergonomikos variantai</w:t>
      </w:r>
    </w:p>
    <w:p w:rsidR="00C23C7F" w:rsidRDefault="00C23C7F">
      <w:r>
        <w:t>1 klausimas, 2 variantas</w:t>
      </w:r>
    </w:p>
    <w:p w:rsidR="00C23C7F" w:rsidRDefault="00C23C7F">
      <w:r>
        <w:t>Klausimas: Kuris teiginys apie taisyklingą sėdėjimo laikyseną prie kompiuterio yra teisingas?</w:t>
      </w:r>
    </w:p>
    <w:p w:rsidR="00C23C7F" w:rsidRDefault="00C23C7F">
      <w:r>
        <w:t>Teisingas atsakymas: A) Pėdos remiasi į grindis, o keliai sulenkti 90 laipsnių kampu.</w:t>
      </w:r>
    </w:p>
    <w:p w:rsidR="00C23C7F" w:rsidRDefault="00C23C7F">
      <w:r>
        <w:t>Pagrindimas: Taisyklinga laikysena remiasi atrama pėdoms ir neutraliu kojų kampu. Tai padeda tolygiai paskirstyti kūno svorį ir mažina įtampą nugaroje.</w:t>
      </w:r>
    </w:p>
    <w:p w:rsidR="00C23C7F" w:rsidRDefault="00C23C7F">
      <w:r>
        <w:t>Netinka: B, nes sukryžiuotos kojos trikdo stabilią atramą; C, nes palinkusi nugara ir per arti esantis ekranas didina kaklo bei nugaros įtampą; D, nes pakelti pečiai rodo netaisyklingą darbo pozą.</w:t>
      </w:r>
    </w:p>
    <w:p w:rsidR="00C23C7F" w:rsidRDefault="00C23C7F"/>
    <w:p w:rsidR="00C23C7F" w:rsidRDefault="00C23C7F">
      <w:r>
        <w:t>1 klausimas, 3 variantas</w:t>
      </w:r>
    </w:p>
    <w:p w:rsidR="00C23C7F" w:rsidRDefault="00C23C7F">
      <w:r>
        <w:t>Klausimas: Koks yra rekomenduojamas atstumas nuo akių iki ekrano pagal Lietuvos higienos normą?</w:t>
      </w:r>
    </w:p>
    <w:p w:rsidR="00C23C7F" w:rsidRDefault="00C23C7F">
      <w:r>
        <w:t>Teisingas atsakymas: C) Ne mažiau kaip 40 cm, rekomenduojama 50-70 cm.</w:t>
      </w:r>
    </w:p>
    <w:p w:rsidR="00C23C7F" w:rsidRDefault="00C23C7F">
      <w:r>
        <w:t>Pagrindimas: Higienos norma nurodo minimalią 40 cm ribą, o praktiškai patogiausias atstumas dažniausiai yra apie 50-70 cm. Toks nuotolis mažina akių įtampą ir leidžia išlaikyti natūralią laikyseną.</w:t>
      </w:r>
    </w:p>
    <w:p w:rsidR="00C23C7F" w:rsidRDefault="00C23C7F">
      <w:r>
        <w:t>Netinka: A, nes ekranas būtų per arti; B, nes 150 cm būtų nepraktiškai toli; D, nes atstumas yra svarbus nepriklausomai nuo ekrano dydžio.</w:t>
      </w:r>
    </w:p>
    <w:p w:rsidR="00C23C7F" w:rsidRDefault="00C23C7F"/>
    <w:p w:rsidR="00C23C7F" w:rsidRDefault="00C23C7F">
      <w:r>
        <w:t>2 klausimas: papildomi 20-20-20 taisyklės variantai</w:t>
      </w:r>
    </w:p>
    <w:p w:rsidR="00C23C7F" w:rsidRDefault="00C23C7F">
      <w:r>
        <w:t>2 klausimas, 2 variantas</w:t>
      </w:r>
    </w:p>
    <w:p w:rsidR="00C23C7F" w:rsidRDefault="00C23C7F">
      <w:r>
        <w:t>Klausimas: Ką reikia daryti 20-20-20 taisyklės pertraukėlės metu?</w:t>
      </w:r>
    </w:p>
    <w:p w:rsidR="00C23C7F" w:rsidRDefault="00C23C7F">
      <w:r>
        <w:t>Teisingas atsakymas: C) 20 sekundžių žiūrėti į objektą, esantį maždaug 6 metrų atstumu.</w:t>
      </w:r>
    </w:p>
    <w:p w:rsidR="00C23C7F" w:rsidRDefault="00C23C7F">
      <w:r>
        <w:t>Pagrindimas: Taisyklės esmė yra trumpam perkelti žvilgsnį į tolimą objektą, kad akių raumenys nustotų fokusuoti ekraną iš arti.</w:t>
      </w:r>
    </w:p>
    <w:p w:rsidR="00C23C7F" w:rsidRDefault="00C23C7F">
      <w:r>
        <w:t>Netinka: A, nes vien užmerkti akis neapima fokusavimo pakeitimo; B, nes 20 minučių pertrauka nėra šios taisyklės dalis; D, nes mirksėjimas gali padėti sudrėkinti akis, bet neatitinka 20-20-20 taisyklės apibrėžimo.</w:t>
      </w:r>
    </w:p>
    <w:p w:rsidR="00C23C7F" w:rsidRDefault="00C23C7F"/>
    <w:p w:rsidR="00C23C7F" w:rsidRDefault="00C23C7F">
      <w:r>
        <w:t>2 klausimas, 3 variantas</w:t>
      </w:r>
    </w:p>
    <w:p w:rsidR="00C23C7F" w:rsidRDefault="00C23C7F">
      <w:r>
        <w:t>Klausimas: Kodėl 20-20-20 taisyklė padeda sumažinti akių nuovargį?</w:t>
      </w:r>
    </w:p>
    <w:p w:rsidR="00C23C7F" w:rsidRDefault="00C23C7F">
      <w:r>
        <w:t>Teisingas atsakymas: B) Akių raumenys atsipalaiduoja, nes nebefokusuoja artimo objekto.</w:t>
      </w:r>
    </w:p>
    <w:p w:rsidR="00C23C7F" w:rsidRDefault="00C23C7F">
      <w:r>
        <w:t>Pagrindimas: Dirbant prie ekrano akys ilgai fokusuoja artimą objektą. Pažvelgus į tolį, akomodacija sumažėja, todėl akių raumenys atsipalaiduoja.</w:t>
      </w:r>
    </w:p>
    <w:p w:rsidR="00C23C7F" w:rsidRDefault="00C23C7F">
      <w:r>
        <w:t>Netinka: A, nes ekrano šviesa per 20 sekundžių "nesunyra"; C, nes 20 sekundžių neužtikrina visiško regos atsistatymo; D, nes svarbiausia ne apšvietimas, o fokusavimo atstumo pakeitimas.</w:t>
      </w:r>
    </w:p>
    <w:p w:rsidR="00C23C7F" w:rsidRDefault="00C23C7F"/>
    <w:p w:rsidR="00C23C7F" w:rsidRDefault="00C23C7F">
      <w:r>
        <w:t>3 klausimas: papildomi slaptažodžių variantai</w:t>
      </w:r>
    </w:p>
    <w:p w:rsidR="00C23C7F" w:rsidRDefault="00C23C7F">
      <w:r>
        <w:t>3 klausimas, 2 variantas</w:t>
      </w:r>
    </w:p>
    <w:p w:rsidR="00C23C7F" w:rsidRDefault="00C23C7F">
      <w:r>
        <w:t>Klausimas: Kuris slaptažodis geriausiai apsaugotų jūsų paskyrą?</w:t>
      </w:r>
    </w:p>
    <w:p w:rsidR="00C23C7F" w:rsidRDefault="00C23C7F">
      <w:r>
        <w:t>Teisingas atsakymas: A) zuikisplovevozbanas.</w:t>
      </w:r>
    </w:p>
    <w:p w:rsidR="00C23C7F" w:rsidRDefault="00C23C7F">
      <w:r>
        <w:t>Pagrindimas: Tai ilgas, sunkiai atspėjamas junginys be akivaizdžios asmeninės informacijos ar lengvai nuspėjamo šablono. Ilgis ir netikėtumas čia svarbesni už dekoratyvius simbolius.</w:t>
      </w:r>
    </w:p>
    <w:p w:rsidR="00C23C7F" w:rsidRDefault="00C23C7F">
      <w:r>
        <w:t>Netinka: B, nes sudarytas iš vienodų raidžių; C, nes remiasi nuspėjamu mokyklos ir metų deriniu; D, nes yra klaviatūros ir skaičių sekos šablonas.</w:t>
      </w:r>
    </w:p>
    <w:p w:rsidR="00C23C7F" w:rsidRDefault="00C23C7F"/>
    <w:p w:rsidR="00C23C7F" w:rsidRDefault="00C23C7F">
      <w:r>
        <w:t>3 klausimas, 3 variantas</w:t>
      </w:r>
    </w:p>
    <w:p w:rsidR="00C23C7F" w:rsidRDefault="00C23C7F">
      <w:r>
        <w:t>Klausimas: Kuris slaptažodis atitinka stipraus slaptažodžio kriterijus?</w:t>
      </w:r>
    </w:p>
    <w:p w:rsidR="00C23C7F" w:rsidRDefault="00C23C7F">
      <w:r>
        <w:t>Teisingas atsakymas: B) knygaraketa7zuvis.</w:t>
      </w:r>
    </w:p>
    <w:p w:rsidR="00C23C7F" w:rsidRDefault="00C23C7F">
      <w:r>
        <w:t>Pagrindimas: Slaptažodis ilgas, nesusijęs su asmens tapatybe ir sudarytas iš kelių netikėtų dalių. Tai daug saugiau nei vardai, pasikartojantys žodžiai ar klaviatūros sekos.</w:t>
      </w:r>
    </w:p>
    <w:p w:rsidR="00C23C7F" w:rsidRDefault="00C23C7F">
      <w:r>
        <w:t>Netinka: A, nes naudoja vardą ir skaičius; C, nes kartoja tą patį anglišką žodį; D, nes yra klaviatūros seka.</w:t>
      </w:r>
    </w:p>
    <w:p w:rsidR="00C23C7F" w:rsidRDefault="00C23C7F"/>
    <w:p w:rsidR="00C23C7F" w:rsidRDefault="00C23C7F">
      <w:r>
        <w:t>4 klausimas: papildomi 2FA variantai</w:t>
      </w:r>
    </w:p>
    <w:p w:rsidR="00C23C7F" w:rsidRDefault="00C23C7F">
      <w:r>
        <w:t>4 klausimas, 2 variantas</w:t>
      </w:r>
    </w:p>
    <w:p w:rsidR="00C23C7F" w:rsidRDefault="00C23C7F">
      <w:r>
        <w:t>Klausimas: Kodėl 2FA padidina paskyros saugumą?</w:t>
      </w:r>
    </w:p>
    <w:p w:rsidR="00C23C7F" w:rsidRDefault="00C23C7F">
      <w:r>
        <w:t>Teisingas atsakymas: C) Piktavalis negali prisijungti vien su slaptažodžiu, nes reikia antrojo patvirtinimo.</w:t>
      </w:r>
    </w:p>
    <w:p w:rsidR="00C23C7F" w:rsidRDefault="00C23C7F">
      <w:r>
        <w:t>Pagrindimas: 2FA apsaugo tada, kai vien slaptažodžio jau nebeužtenka. Net žinodamas slaptažodį, piktavalis dar turi įveikti antrą tapatybės patvirtinimo žingsnį.</w:t>
      </w:r>
    </w:p>
    <w:p w:rsidR="00C23C7F" w:rsidRDefault="00C23C7F">
      <w:r>
        <w:t>Netinka: A, nes 2FA nereiškia, kad slaptažodis gali būti trumpesnis; B, nes 2FA automatiškai neblokuoja visų miestų; D, nes 2FA nekeičia slaptažodžio kas savaitę.</w:t>
      </w:r>
    </w:p>
    <w:p w:rsidR="00C23C7F" w:rsidRDefault="00C23C7F"/>
    <w:p w:rsidR="00C23C7F" w:rsidRDefault="00C23C7F">
      <w:r>
        <w:t>4 klausimas, 3 variantas</w:t>
      </w:r>
    </w:p>
    <w:p w:rsidR="00C23C7F" w:rsidRDefault="00C23C7F">
      <w:r>
        <w:t>Klausimas: Kuris yra dviejų veiksnių autentifikacijos (2FA) pavyzdys?</w:t>
      </w:r>
    </w:p>
    <w:p w:rsidR="00C23C7F" w:rsidRDefault="00C23C7F">
      <w:r>
        <w:t>Teisingas atsakymas: B) Įvedus slaptažodį, programa paprašo kodo iš autentifikacijos programėlės.</w:t>
      </w:r>
    </w:p>
    <w:p w:rsidR="00C23C7F" w:rsidRDefault="00C23C7F">
      <w:r>
        <w:t>Pagrindimas: Tai aiškus dviejų skirtingų veiksnių derinys: tai, ką žinote, ir tai, ką turite.</w:t>
      </w:r>
    </w:p>
    <w:p w:rsidR="00C23C7F" w:rsidRDefault="00C23C7F">
      <w:r>
        <w:t>Netinka: A, nes vien el. pašto įvedimas nėra papildomas veiksnys; C, nes naršyklės išsaugojimas nėra antras patvirtinimas; D, nes automatinis slaptažodžių siuntimas el. paštu nėra 2FA mechanizmas.</w:t>
      </w:r>
    </w:p>
    <w:p w:rsidR="00C23C7F" w:rsidRDefault="00C23C7F"/>
    <w:p w:rsidR="00C23C7F" w:rsidRDefault="00C23C7F">
      <w:r>
        <w:t>5 klausimas: papildomi phishing atpažinimo variantai</w:t>
      </w:r>
    </w:p>
    <w:p w:rsidR="00C23C7F" w:rsidRDefault="00C23C7F">
      <w:r>
        <w:t>5 klausimas, 2 variantas</w:t>
      </w:r>
    </w:p>
    <w:p w:rsidR="00C23C7F" w:rsidRDefault="00C23C7F">
      <w:r>
        <w:t>Klausimas: Socialiniame tinkle gaunate žinutę nuo pažįstamo: "Žiūrėk, kokią nuotrauką radau!" su nuoroda bit.ly/x8k2m. Draugas paprastai taip nerašo. Kas šioje situacijoje kelia įtarimą?</w:t>
      </w:r>
    </w:p>
    <w:p w:rsidR="00C23C7F" w:rsidRDefault="00C23C7F">
      <w:r>
        <w:t>Teisingas atsakymas: C) Neįprastas draugo rašymo stilius ir sutrumpinta nuoroda.</w:t>
      </w:r>
    </w:p>
    <w:p w:rsidR="00C23C7F" w:rsidRDefault="00C23C7F">
      <w:r>
        <w:t>Pagrindimas: Staigus bendravimo stiliaus pasikeitimas ir neaiški sutrumpinta nuoroda yra tipiškas paskyros perėmimo arba socialinės inžinerijos požymis.</w:t>
      </w:r>
    </w:p>
    <w:p w:rsidR="00C23C7F" w:rsidRDefault="00C23C7F">
      <w:r>
        <w:t>Netinka: A, nes kalba pati savaime nėra patikimas kriterijus; B, nes nuorodos ilgis nereiškia saugumo; D, nes socialiniuose tinkluose nuorodas siųsti galima.</w:t>
      </w:r>
    </w:p>
    <w:p w:rsidR="00C23C7F" w:rsidRDefault="00C23C7F"/>
    <w:p w:rsidR="00C23C7F" w:rsidRDefault="00C23C7F">
      <w:r>
        <w:t>5 klausimas, 3 variantas</w:t>
      </w:r>
    </w:p>
    <w:p w:rsidR="00C23C7F" w:rsidRDefault="00C23C7F">
      <w:r>
        <w:t>Klausimas: Gaunate SMS žinutę: "Jūsų siunta laukia pristatymo. Patvirtinkite adresą čia: paštas-lt.info/pristatymas." Jūs nieko neužsakėte. Kuris požymis rodo galimą phishing ataką?</w:t>
      </w:r>
    </w:p>
    <w:p w:rsidR="00C23C7F" w:rsidRDefault="00C23C7F">
      <w:r>
        <w:t>Teisingas atsakymas: B) Jūs nelaukiate jokios siuntos, o svetainės adresas neoficialus.</w:t>
      </w:r>
    </w:p>
    <w:p w:rsidR="00C23C7F" w:rsidRDefault="00C23C7F">
      <w:r>
        <w:t>Pagrindimas: Svarbiausia yra faktinis neatitikimas tarp realios situacijos ir žinutės turinio, kartu su neoficialiu adresu. Abu požymiai kartu stipriai rodo sukčiavimą.</w:t>
      </w:r>
    </w:p>
    <w:p w:rsidR="00C23C7F" w:rsidRDefault="00C23C7F">
      <w:r>
        <w:t>Netinka: A, nes darbo laikas nėra patikimas kriterijus; C, nes SMS gali teisėtai turėti nuorodas; D, nes vardo nebuvimas savaime nieko neįrodo.</w:t>
      </w:r>
    </w:p>
    <w:p w:rsidR="00C23C7F" w:rsidRDefault="00C23C7F"/>
    <w:p w:rsidR="00C23C7F" w:rsidRDefault="00C23C7F">
      <w:r>
        <w:t>6 klausimas: papildomi algoritmo variantai</w:t>
      </w:r>
    </w:p>
    <w:p w:rsidR="00C23C7F" w:rsidRDefault="00C23C7F">
      <w:r>
        <w:t>6 klausimas, 2 variantas</w:t>
      </w:r>
    </w:p>
    <w:p w:rsidR="00C23C7F" w:rsidRDefault="00C23C7F">
      <w:r>
        <w:t>Klausimas: Klasės draugė rodo jums žinutę socialiniame tinkle: nepažįstamas asmuo prašo jos telefono numerio. Pagal algoritmą SUSTOTI → PATIKRINTI → PRANEŠTI, ką ji turėtų daryti pirmiausia?</w:t>
      </w:r>
    </w:p>
    <w:p w:rsidR="00C23C7F" w:rsidRDefault="00C23C7F">
      <w:r>
        <w:t>Teisingas atsakymas: C) Neatsakyti į žinutę ir neskubėti priimti jokio sprendimo.</w:t>
      </w:r>
    </w:p>
    <w:p w:rsidR="00C23C7F" w:rsidRDefault="00C23C7F">
      <w:r>
        <w:t>Pagrindimas: Pirmasis algoritmo žingsnis visada yra sustoti ir nesiimti impulsyvaus veiksmo. Tik po to tikrinama situacija ir sprendžiama, kam pranešti.</w:t>
      </w:r>
    </w:p>
    <w:p w:rsidR="00C23C7F" w:rsidRDefault="00C23C7F">
      <w:r>
        <w:t>Netinka: A, nes tai jau įsitraukimas į kontaktą; B, nes netikras numeris vis tiek reiškia atsakymą nepažįstamajam; D, nes blokavimas gali būti vėlesnis veiksmas, bet ne pirmasis algoritmo žingsnis.</w:t>
      </w:r>
    </w:p>
    <w:p w:rsidR="00C23C7F" w:rsidRDefault="00C23C7F"/>
    <w:p w:rsidR="00C23C7F" w:rsidRDefault="00C23C7F">
      <w:r>
        <w:t>6 klausimas, 3 variantas</w:t>
      </w:r>
    </w:p>
    <w:p w:rsidR="00C23C7F" w:rsidRDefault="00C23C7F">
      <w:r>
        <w:t>Klausimas: Radote internete informaciją, kuri atrodo nepatikima ir gali būti melagiena. Pagal algoritmą SUSTOTI → PATIKRINTI → PRANEŠTI, koks yra antrasis žingsnis?</w:t>
      </w:r>
    </w:p>
    <w:p w:rsidR="00C23C7F" w:rsidRDefault="00C23C7F">
      <w:r>
        <w:t>Teisingas atsakymas: A) Ieškoti patvirtinimo kituose nepriklausomuose ir patikimuose šaltiniuose.</w:t>
      </w:r>
    </w:p>
    <w:p w:rsidR="00C23C7F" w:rsidRDefault="00C23C7F">
      <w:r>
        <w:t>Pagrindimas: Antrasis algoritmo žingsnis yra tikrinimas. Reikia lyginti informaciją su patikimais šaltiniais, o ne dalintis ar ignoruoti jos neįvertinus.</w:t>
      </w:r>
    </w:p>
    <w:p w:rsidR="00C23C7F" w:rsidRDefault="00C23C7F">
      <w:r>
        <w:t>Netinka: B, nes tai jau platinimas; C, nes pranešimas yra trečias žingsnis; D, nes ignoravimas nėra tikrinimas.</w:t>
      </w:r>
    </w:p>
    <w:p w:rsidR="00C23C7F" w:rsidRDefault="00C23C7F"/>
    <w:p w:rsidR="00C23C7F" w:rsidRDefault="00C23C7F">
      <w:r>
        <w:t>7 klausimas: papildomi trumpų atsakymų variantai</w:t>
      </w:r>
    </w:p>
    <w:p w:rsidR="00C23C7F" w:rsidRDefault="00C23C7F">
      <w:r>
        <w:t>7 klausimas, 2 variantas</w:t>
      </w:r>
    </w:p>
    <w:p w:rsidR="00C23C7F" w:rsidRDefault="00C23C7F">
      <w:r>
        <w:t>Klausimas: Pateikite vieną pavyzdį, kaip jūsų kasdienis naudojimasis internetu veikia aplinką, ir paaiškinkite, ką galėtumėte daryti kitaip.</w:t>
      </w:r>
    </w:p>
    <w:p w:rsidR="00C23C7F" w:rsidRDefault="00C23C7F">
      <w:r>
        <w:t>Modelinis atsakymas: Kasdien automatiškai žiūrėdamas trumpus vaizdo įrašus aukšta kokybe padidinu perduodamų duomenų kiekį, todėl serveriai ir tinklo infrastruktūra sunaudoja daugiau energijos. Galėčiau sumažinti vaizdo kokybę arba išjungti automatinį paleidimą, nes tada būtų perduodama mažiau duomenų ir mažėtų energijos sąnaudos.</w:t>
      </w:r>
    </w:p>
    <w:p w:rsidR="00C23C7F" w:rsidRDefault="00C23C7F">
      <w:r>
        <w:t>Priimtina: bet kuris konkretus kasdienis pavyzdys, jei aiškiai parodytas ryšys tarp veiksmo, duomenų kiekio ir energijos vartojimo.</w:t>
      </w:r>
    </w:p>
    <w:p w:rsidR="00C23C7F" w:rsidRDefault="00C23C7F">
      <w:r>
        <w:t>Atmesti: vien bendras teiginys "internetas kenkia aplinkai" be konkretaus pavyzdžio ir be paaiškinimo, ką daryti kitaip.</w:t>
      </w:r>
    </w:p>
    <w:p w:rsidR="00C23C7F" w:rsidRDefault="00C23C7F"/>
    <w:p w:rsidR="00C23C7F" w:rsidRDefault="00C23C7F">
      <w:r>
        <w:t>7 klausimas, 3 variantas</w:t>
      </w:r>
    </w:p>
    <w:p w:rsidR="00C23C7F" w:rsidRDefault="00C23C7F">
      <w:r>
        <w:t>Klausimas: Paaiškinkite, kodėl senų el. laiškų su dideliais priedais trynimas padeda aplinkai.</w:t>
      </w:r>
    </w:p>
    <w:p w:rsidR="00C23C7F" w:rsidRDefault="00C23C7F">
      <w:r>
        <w:t>Modelinis atsakymas: Dideli el. laiškų priedai saugomi serveriuose, kurie nuolat naudoja elektros energiją duomenims laikyti, kopijuoti ir apsaugoti. Kai nereikalingi failai ištrinami, serveriams tenka saugoti mažiau duomenų, todėl ilgainiui mažėja energijos poreikis ir aušinimo apkrova.</w:t>
      </w:r>
    </w:p>
    <w:p w:rsidR="00C23C7F" w:rsidRDefault="00C23C7F">
      <w:r>
        <w:t>Priimtina: paaiškinimas apie mažesnį saugomų duomenų kiekį, mažesnę serverių apkrovą ir mažesnį energijos vartojimą.</w:t>
      </w:r>
    </w:p>
    <w:p w:rsidR="00C23C7F" w:rsidRDefault="00C23C7F">
      <w:r>
        <w:t>Atmesti: atsakymai, kurie kalba tik apie vietos atlaisvinimą kompiuteryje, bet nesieja to su serveriais ar energija.</w:t>
      </w:r>
    </w:p>
    <w:p w:rsidR="00C23C7F" w:rsidRDefault="00C23C7F"/>
    <w:p w:rsidR="00C23C7F" w:rsidRDefault="00C23C7F">
      <w:r>
        <w:t>8 klausimas: papildomi trumpų atsakymų variantai</w:t>
      </w:r>
    </w:p>
    <w:p w:rsidR="00C23C7F" w:rsidRDefault="00C23C7F">
      <w:r>
        <w:t>8 klausimas, 2 variantas</w:t>
      </w:r>
    </w:p>
    <w:p w:rsidR="00C23C7F" w:rsidRDefault="00C23C7F">
      <w:r>
        <w:t>Klausimas: Jūsų draugas sako: "Internetas neturi jokio poveikio aplinkai, nes viskas vyksta virtualiame pasaulyje." Paaiškinkite, kodėl šis teiginys yra klaidingas.</w:t>
      </w:r>
    </w:p>
    <w:p w:rsidR="00C23C7F" w:rsidRDefault="00C23C7F">
      <w:r>
        <w:t>Modelinis atsakymas: Internetas nėra vien virtualus reiškinys, nes jam reikia fizinės infrastruktūros: serverių, kabelių, maršrutizatorių ir duomenų centrų. Visa ši infrastruktūra naudoja daug elektros energijos, o serveriai dar turi būti aušinami, todėl interneto naudojimas daro realų poveikį aplinkai.</w:t>
      </w:r>
    </w:p>
    <w:p w:rsidR="00C23C7F" w:rsidRDefault="00C23C7F">
      <w:r>
        <w:t>Priimtina: bet kuris atsakymas, kuris aiškiai įvardija fizinę infrastruktūrą ir energijos vartojimą.</w:t>
      </w:r>
    </w:p>
    <w:p w:rsidR="00C23C7F" w:rsidRDefault="00C23C7F">
      <w:r>
        <w:t>Atmesti: atsakymai, kurie tik pakartoja, kad "viskas turi poveikį", bet nepaaiškina, kokia infrastruktūra veikia ir kodėl.</w:t>
      </w:r>
    </w:p>
    <w:p w:rsidR="00C23C7F" w:rsidRDefault="00C23C7F"/>
    <w:p w:rsidR="00C23C7F" w:rsidRDefault="00C23C7F">
      <w:r>
        <w:t>8 klausimas, 3 variantas</w:t>
      </w:r>
    </w:p>
    <w:p w:rsidR="00C23C7F" w:rsidRDefault="00C23C7F">
      <w:r>
        <w:t>Klausimas: Paaiškinkite, kodėl duomenų centrams reikia galingų aušinimo sistemų ir kaip tai veikia aplinką.</w:t>
      </w:r>
    </w:p>
    <w:p w:rsidR="00C23C7F" w:rsidRDefault="00C23C7F">
      <w:r>
        <w:t>Modelinis atsakymas: Serveriai dirbdami nuolat kaista, todėl duomenų centruose būtinos aušinimo sistemos, kad įranga neperkaistų ir nesugestų. Aušinimas pats taip pat naudoja daug elektros energijos, todėl didina bendrą duomenų centrų energijos suvartojimą ir su tuo susijusį poveikį aplinkai.</w:t>
      </w:r>
    </w:p>
    <w:p w:rsidR="00C23C7F" w:rsidRDefault="00C23C7F">
      <w:r>
        <w:t>Priimtina: paminėti serverių kaitimą, aušinimo būtinybę ir papildomą energijos vartojimą.</w:t>
      </w:r>
    </w:p>
    <w:p w:rsidR="00C23C7F" w:rsidRDefault="00C23C7F">
      <w:r>
        <w:t>Atmesti: atsakymai, kurie kalba tik apie komfortą ar pastato temperatūrą, bet nesieja aušinimo su serverių darbu ir energija.</w:t>
      </w:r>
    </w:p>
    <w:p w:rsidR="00C23C7F" w:rsidRDefault="00C23C7F"/>
    <w:p w:rsidR="00C23C7F" w:rsidRDefault="00C23C7F">
      <w:r>
        <w:t>9 klausimas: papildomas scenarijaus variantas</w:t>
      </w:r>
    </w:p>
    <w:p w:rsidR="00C23C7F" w:rsidRDefault="00C23C7F">
      <w:r>
        <w:t>9 klausimas, 2 variantas</w:t>
      </w:r>
    </w:p>
    <w:p w:rsidR="00C23C7F" w:rsidRDefault="00C23C7F">
      <w:r>
        <w:t>Klausimas: Mokinys Tomas socialiniame tinkle gauna žinutę nuo "draugo": "Balsuok už mane konkurse! Prisijunk čia: konkursas-balsavimas.xyz." Tomo slaptažodis socialiniame tinkle yra "tomas12345", ir jis naudoja tą patį slaptažodį visoms paskyroms.</w:t>
      </w:r>
    </w:p>
    <w:p w:rsidR="00C23C7F" w:rsidRDefault="00C23C7F">
      <w:r>
        <w:t>Modelinis atsakymas: Žinutė kelia įtarimą, nes naudojama neoficiali nuoroda ir prašymas skubiai jungtis per išorinį adresą. Tomas turėtų taikyti algoritmą taip: SUSTOTI, nespustelėti nuorodos ir nieko neįvesti; PATIKRINTI, parašyti draugui kitu kanalu arba patikrinti, ar tai tikrai jo žinutė; PRANEŠTI, informuoti suaugusįjį ar mokytoją, jei įtaria paskyros perėmimą. Slaptažodis "tomas12345" yra silpnas, nes paremtas vardu ir lengva skaičių seka, o to paties slaptažodžio naudojimas visoms paskyroms reiškia, kad pažeidus vieną paskyrą nukentėtų ir kitos. Reikėtų naudoti skirtingus stiprius slaptažodžius ir įjungti 2FA.</w:t>
      </w:r>
    </w:p>
    <w:p w:rsidR="00C23C7F" w:rsidRDefault="00C23C7F">
      <w:r>
        <w:t>Priimtina: kaip phishing požymį įvardyti neįprastą nuorodą, keistą prašymą arba neįprastą draugo elgesį, jei toliau tinkamai pritaikytas algoritmas ir paaiškintas slaptažodžių nesaugumas.</w:t>
      </w:r>
    </w:p>
    <w:p w:rsidR="00C23C7F" w:rsidRDefault="00C23C7F">
      <w:r>
        <w:t>Atmesti: siūlymą atidaryti nuorodą "tik patikrinti", atsakymus be algoritmo sekos arba teiginį, kad vardas su skaičiais yra pakankamai stiprus slaptažodis.</w:t>
      </w:r>
    </w:p>
    <w:p w:rsidR="00C23C7F" w:rsidRDefault="00C23C7F"/>
    <w:p w:rsidR="00C23C7F" w:rsidRDefault="00C23C7F">
      <w:r>
        <w:t>10 klausimas: papildomas integruoto scenarijaus variantas</w:t>
      </w:r>
    </w:p>
    <w:p w:rsidR="00C23C7F" w:rsidRDefault="00C23C7F">
      <w:r>
        <w:t>10 klausimas, 2 variantas</w:t>
      </w:r>
    </w:p>
    <w:p w:rsidR="00C23C7F" w:rsidRDefault="00C23C7F">
      <w:r>
        <w:t>Klausimas: Mokinys Lukas ką tik gavo naują kompiuterį. Seną kompiuterį jis ketina išmesti į buitinių atliekų konteinerį. Prie naujo kompiuterio jis sėdi pasilenkęs, ekranas stovi žemai ant stalo, pertraukų nedaro. Lukas sukūrė paskyrą naujame socialiniame tinkle su slaptažodžiu "lukas123" ir viešai paskelbė savo mokyklos pavadinimą. Vakarais jis žiūri vaizdo transliacijas 4K kokybe ir visas senojo kompiuterio nuotraukas perkėlė į debesį.</w:t>
      </w:r>
    </w:p>
    <w:p w:rsidR="00C23C7F" w:rsidRDefault="00C23C7F">
      <w:r>
        <w:t>Modelinis atsakymas: Ergonomikos problema yra pasilenkusi laikysena, žemai stovintis ekranas ir pertraukų nebuvimas. Sprendimas: pakelti ekraną iki akių lygio, sėdėti atrėmus nugarą ir daryti reguliarias pertraukas, nes tai mažina akių, kaklo ir nugaros įtampą. Privatumo ir internetinių rizikų problema yra silpnas slaptažodis "lukas123" bei viešai matomas mokyklos pavadinimas. Sprendimas: susikurti stipresnį unikalų slaptažodį, įjungti 2FA ir apriboti profilio matomumą, nes vieši duomenys palengvina sukčiavimą ir socialinę inžineriją. Aplinkos poveikio problema yra seno kompiuterio metimas į buitinių atliekų konteinerį, 4K srautinis žiūrėjimas ir perteklinis failų laikymas debesyje. Sprendimas: priduoti seną įrenginį kaip e-atlieką, mažinti vaizdo kokybę, kai aukšta raiška nebūtina, ir peržiūrėti, kurių failų debesyje tikrai reikia, nes tai mažina e-atliekas ir duomenų centrų apkrovą.</w:t>
      </w:r>
    </w:p>
    <w:p w:rsidR="00C23C7F" w:rsidRDefault="00C23C7F">
      <w:r>
        <w:t>Priimtina: bet kuris atsakymas, kuris aiškiai apima bent tris skirtingas saugos sritis ir kiekvienai sričiai pateikia konkretų sprendimą su pagrindimu.</w:t>
      </w:r>
    </w:p>
    <w:p w:rsidR="00000000" w:rsidRDefault="00C23C7F">
      <w:r>
        <w:t>Atmesti: atsakymai, kuriuose išvardijamos tik problemos be sprendimų, visos problemos priskiriamos vienai sričiai arba pagrindimas apsiriboja fraze "nes tai blogai".</w:t>
      </w:r>
    </w:p>
    <w:sectPr w:rsidR="00000000">
      <w:footerReference w:type="default" r:id="rId7"/>
      <w:pgSz w:w="11906" w:h="16838"/>
      <w:pgMar w:top="1134" w:right="1134" w:bottom="1134" w:left="1134" w:header="708" w:footer="708"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C23C7F">
      <w:r>
        <w:separator/>
      </w:r>
    </w:p>
  </w:endnote>
  <w:endnote w:type="continuationSeparator" w:id="0">
    <w:p w:rsidR="00000000" w:rsidRDefault="00C23C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02EEF" w:rsidRDefault="00C23C7F">
    <w:pPr>
      <w:jc w:val="center"/>
    </w:pPr>
    <w:r>
      <w:rPr>
        <w:rFonts w:ascii="Arial" w:eastAsia="Arial" w:hAnsi="Arial" w:cs="Arial"/>
        <w:i/>
        <w:iCs/>
        <w:color w:val="808080"/>
        <w:sz w:val="16"/>
        <w:szCs w:val="16"/>
      </w:rPr>
      <w:t>Vidinis dokumentas. Neskelbti mokiniams.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C23C7F">
      <w:r>
        <w:separator/>
      </w:r>
    </w:p>
  </w:footnote>
  <w:footnote w:type="continuationSeparator" w:id="0">
    <w:p w:rsidR="00000000" w:rsidRDefault="00C23C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5915C9"/>
    <w:multiLevelType w:val="hybridMultilevel"/>
    <w:tmpl w:val="EAAED640"/>
    <w:lvl w:ilvl="0" w:tplc="F8301446">
      <w:start w:val="1"/>
      <w:numFmt w:val="bullet"/>
      <w:lvlText w:val="●"/>
      <w:lvlJc w:val="left"/>
      <w:pPr>
        <w:ind w:left="720" w:hanging="360"/>
      </w:pPr>
    </w:lvl>
    <w:lvl w:ilvl="1" w:tplc="1840C8B8">
      <w:start w:val="1"/>
      <w:numFmt w:val="bullet"/>
      <w:lvlText w:val="○"/>
      <w:lvlJc w:val="left"/>
      <w:pPr>
        <w:ind w:left="1440" w:hanging="360"/>
      </w:pPr>
    </w:lvl>
    <w:lvl w:ilvl="2" w:tplc="EDE86D12">
      <w:start w:val="1"/>
      <w:numFmt w:val="bullet"/>
      <w:lvlText w:val="■"/>
      <w:lvlJc w:val="left"/>
      <w:pPr>
        <w:ind w:left="2160" w:hanging="360"/>
      </w:pPr>
    </w:lvl>
    <w:lvl w:ilvl="3" w:tplc="D2328478">
      <w:start w:val="1"/>
      <w:numFmt w:val="bullet"/>
      <w:lvlText w:val="●"/>
      <w:lvlJc w:val="left"/>
      <w:pPr>
        <w:ind w:left="2880" w:hanging="360"/>
      </w:pPr>
    </w:lvl>
    <w:lvl w:ilvl="4" w:tplc="8DBAAE90">
      <w:start w:val="1"/>
      <w:numFmt w:val="bullet"/>
      <w:lvlText w:val="○"/>
      <w:lvlJc w:val="left"/>
      <w:pPr>
        <w:ind w:left="3600" w:hanging="360"/>
      </w:pPr>
    </w:lvl>
    <w:lvl w:ilvl="5" w:tplc="68227944">
      <w:start w:val="1"/>
      <w:numFmt w:val="bullet"/>
      <w:lvlText w:val="■"/>
      <w:lvlJc w:val="left"/>
      <w:pPr>
        <w:ind w:left="4320" w:hanging="360"/>
      </w:pPr>
    </w:lvl>
    <w:lvl w:ilvl="6" w:tplc="AE5C819E">
      <w:start w:val="1"/>
      <w:numFmt w:val="bullet"/>
      <w:lvlText w:val="●"/>
      <w:lvlJc w:val="left"/>
      <w:pPr>
        <w:ind w:left="5040" w:hanging="360"/>
      </w:pPr>
    </w:lvl>
    <w:lvl w:ilvl="7" w:tplc="11B4A6A6">
      <w:start w:val="1"/>
      <w:numFmt w:val="bullet"/>
      <w:lvlText w:val="●"/>
      <w:lvlJc w:val="left"/>
      <w:pPr>
        <w:ind w:left="5760" w:hanging="360"/>
      </w:pPr>
    </w:lvl>
    <w:lvl w:ilvl="8" w:tplc="D396AB2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EEF"/>
    <w:rsid w:val="00002EEF"/>
    <w:rsid w:val="00C23C7F"/>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23D2F76-8CAF-4AB0-86D6-F315CF4E9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lt-LT" w:eastAsia="lt-L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prastasis">
    <w:name w:val="Normal"/>
    <w:qFormat/>
  </w:style>
  <w:style w:type="paragraph" w:styleId="Antrat1">
    <w:name w:val="heading 1"/>
    <w:uiPriority w:val="9"/>
    <w:qFormat/>
    <w:pPr>
      <w:outlineLvl w:val="0"/>
    </w:pPr>
    <w:rPr>
      <w:color w:val="2E74B5"/>
      <w:sz w:val="32"/>
      <w:szCs w:val="32"/>
    </w:rPr>
  </w:style>
  <w:style w:type="paragraph" w:styleId="Antrat2">
    <w:name w:val="heading 2"/>
    <w:uiPriority w:val="9"/>
    <w:semiHidden/>
    <w:unhideWhenUsed/>
    <w:qFormat/>
    <w:pPr>
      <w:outlineLvl w:val="1"/>
    </w:pPr>
    <w:rPr>
      <w:color w:val="2E74B5"/>
      <w:sz w:val="26"/>
      <w:szCs w:val="26"/>
    </w:rPr>
  </w:style>
  <w:style w:type="paragraph" w:styleId="Antrat3">
    <w:name w:val="heading 3"/>
    <w:uiPriority w:val="9"/>
    <w:semiHidden/>
    <w:unhideWhenUsed/>
    <w:qFormat/>
    <w:pPr>
      <w:outlineLvl w:val="2"/>
    </w:pPr>
    <w:rPr>
      <w:color w:val="1F4D78"/>
      <w:sz w:val="24"/>
      <w:szCs w:val="24"/>
    </w:rPr>
  </w:style>
  <w:style w:type="paragraph" w:styleId="Antrat4">
    <w:name w:val="heading 4"/>
    <w:uiPriority w:val="9"/>
    <w:semiHidden/>
    <w:unhideWhenUsed/>
    <w:qFormat/>
    <w:pPr>
      <w:outlineLvl w:val="3"/>
    </w:pPr>
    <w:rPr>
      <w:i/>
      <w:iCs/>
      <w:color w:val="2E74B5"/>
    </w:rPr>
  </w:style>
  <w:style w:type="paragraph" w:styleId="Antrat5">
    <w:name w:val="heading 5"/>
    <w:uiPriority w:val="9"/>
    <w:semiHidden/>
    <w:unhideWhenUsed/>
    <w:qFormat/>
    <w:pPr>
      <w:outlineLvl w:val="4"/>
    </w:pPr>
    <w:rPr>
      <w:color w:val="2E74B5"/>
    </w:rPr>
  </w:style>
  <w:style w:type="paragraph" w:styleId="Antrat6">
    <w:name w:val="heading 6"/>
    <w:uiPriority w:val="9"/>
    <w:semiHidden/>
    <w:unhideWhenUsed/>
    <w:qFormat/>
    <w:pPr>
      <w:outlineLvl w:val="5"/>
    </w:pPr>
    <w:rPr>
      <w:color w:val="1F4D78"/>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paragraph" w:styleId="Pavadinimas">
    <w:name w:val="Title"/>
    <w:uiPriority w:val="10"/>
    <w:qFormat/>
    <w:rPr>
      <w:sz w:val="56"/>
      <w:szCs w:val="56"/>
    </w:rPr>
  </w:style>
  <w:style w:type="paragraph" w:customStyle="1" w:styleId="Grietas1">
    <w:name w:val="Griežtas1"/>
    <w:qFormat/>
    <w:rPr>
      <w:b/>
      <w:bCs/>
    </w:rPr>
  </w:style>
  <w:style w:type="paragraph" w:styleId="Sraopastraipa">
    <w:name w:val="List Paragraph"/>
    <w:qFormat/>
  </w:style>
  <w:style w:type="character" w:styleId="Hipersaitas">
    <w:name w:val="Hyperlink"/>
    <w:uiPriority w:val="99"/>
    <w:unhideWhenUsed/>
    <w:rPr>
      <w:color w:val="0563C1"/>
      <w:u w:val="single"/>
    </w:rPr>
  </w:style>
  <w:style w:type="character" w:styleId="Puslapioinaosnuoroda">
    <w:name w:val="footnote reference"/>
    <w:uiPriority w:val="99"/>
    <w:semiHidden/>
    <w:unhideWhenUsed/>
    <w:rPr>
      <w:vertAlign w:val="superscript"/>
    </w:rPr>
  </w:style>
  <w:style w:type="paragraph" w:styleId="Puslapioinaostekstas">
    <w:name w:val="footnote text"/>
    <w:link w:val="PuslapioinaostekstasDiagrama"/>
    <w:uiPriority w:val="99"/>
    <w:semiHidden/>
    <w:unhideWhenUsed/>
  </w:style>
  <w:style w:type="character" w:customStyle="1" w:styleId="PuslapioinaostekstasDiagrama">
    <w:name w:val="Puslapio išnašos tekstas Diagrama"/>
    <w:link w:val="Puslapioinaostekstas"/>
    <w:uiPriority w:val="99"/>
    <w:semiHidden/>
    <w:unhideWhenUsed/>
    <w:rPr>
      <w:sz w:val="20"/>
      <w:szCs w:val="20"/>
    </w:rPr>
  </w:style>
  <w:style w:type="character" w:styleId="Dokumentoinaosnumeris">
    <w:name w:val="endnote reference"/>
    <w:uiPriority w:val="99"/>
    <w:semiHidden/>
    <w:unhideWhenUsed/>
    <w:rPr>
      <w:vertAlign w:val="superscript"/>
    </w:rPr>
  </w:style>
  <w:style w:type="paragraph" w:styleId="Dokumentoinaostekstas">
    <w:name w:val="endnote text"/>
    <w:link w:val="DokumentoinaostekstasDiagrama"/>
    <w:uiPriority w:val="99"/>
    <w:semiHidden/>
    <w:unhideWhenUsed/>
  </w:style>
  <w:style w:type="character" w:customStyle="1" w:styleId="DokumentoinaostekstasDiagrama">
    <w:name w:val="Dokumento išnašos tekstas Diagrama"/>
    <w:link w:val="Dokumentoinaostekstas"/>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19584</Words>
  <Characters>11164</Characters>
  <Application>Microsoft Office Word</Application>
  <DocSecurity>0</DocSecurity>
  <Lines>93</Lines>
  <Paragraphs>61</Paragraphs>
  <ScaleCrop>false</ScaleCrop>
  <Company/>
  <LinksUpToDate>false</LinksUpToDate>
  <CharactersWithSpaces>30687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Paulius</cp:lastModifiedBy>
  <cp:revision>2</cp:revision>
  <dcterms:created xsi:type="dcterms:W3CDTF">2026-04-01T17:22:00Z</dcterms:created>
  <dcterms:modified xsi:type="dcterms:W3CDTF">2026-04-02T14:23:00Z</dcterms:modified>
</cp:coreProperties>
</file>