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E425A" w:rsidRDefault="00694F5C">
      <w:pPr>
        <w:spacing w:after="120"/>
      </w:pPr>
      <w:r>
        <w:rPr>
          <w:rFonts w:ascii="Arial" w:eastAsia="Arial" w:hAnsi="Arial" w:cs="Arial"/>
          <w:b/>
          <w:bCs/>
          <w:color w:val="1A237E"/>
          <w:sz w:val="36"/>
          <w:szCs w:val="36"/>
        </w:rPr>
        <w:t>Ergonomika ir sveikas kompiuterio naudojimas</w:t>
      </w:r>
    </w:p>
    <w:p w:rsidR="00DE425A" w:rsidRDefault="00DE425A">
      <w:pPr>
        <w:pBdr>
          <w:bottom w:val="single" w:sz="48" w:space="0" w:color="1565C0"/>
        </w:pBdr>
        <w:spacing w:after="200"/>
      </w:pPr>
    </w:p>
    <w:tbl>
      <w:tblPr>
        <w:tblW w:w="10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DE425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E425A" w:rsidRDefault="00694F5C">
            <w:r>
              <w:rPr>
                <w:rFonts w:ascii="Arial" w:eastAsia="Arial" w:hAnsi="Arial" w:cs="Arial"/>
                <w:b/>
                <w:bCs/>
                <w:color w:val="424242"/>
                <w:sz w:val="22"/>
                <w:szCs w:val="22"/>
              </w:rPr>
              <w:t>Tipas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E425A" w:rsidRDefault="00694F5C"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L — Mokymosi pamoka (1 iš 4 apie saugą)</w:t>
            </w:r>
          </w:p>
        </w:tc>
      </w:tr>
      <w:tr w:rsidR="00DE425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E425A" w:rsidRDefault="00694F5C">
            <w:r>
              <w:rPr>
                <w:rFonts w:ascii="Arial" w:eastAsia="Arial" w:hAnsi="Arial" w:cs="Arial"/>
                <w:b/>
                <w:bCs/>
                <w:color w:val="424242"/>
                <w:sz w:val="22"/>
                <w:szCs w:val="22"/>
              </w:rPr>
              <w:t>Klasė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E425A" w:rsidRDefault="00694F5C"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9</w:t>
            </w:r>
          </w:p>
        </w:tc>
      </w:tr>
      <w:tr w:rsidR="00DE425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E425A" w:rsidRDefault="00694F5C">
            <w:r>
              <w:rPr>
                <w:rFonts w:ascii="Arial" w:eastAsia="Arial" w:hAnsi="Arial" w:cs="Arial"/>
                <w:b/>
                <w:bCs/>
                <w:color w:val="424242"/>
                <w:sz w:val="22"/>
                <w:szCs w:val="22"/>
              </w:rPr>
              <w:t>Trukmė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E425A" w:rsidRDefault="00694F5C"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~40 min.</w:t>
            </w:r>
          </w:p>
        </w:tc>
      </w:tr>
      <w:tr w:rsidR="00DE425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E425A" w:rsidRDefault="00694F5C">
            <w:r>
              <w:rPr>
                <w:rFonts w:ascii="Arial" w:eastAsia="Arial" w:hAnsi="Arial" w:cs="Arial"/>
                <w:b/>
                <w:bCs/>
                <w:color w:val="424242"/>
                <w:sz w:val="22"/>
                <w:szCs w:val="22"/>
              </w:rPr>
              <w:t>Forma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E425A" w:rsidRDefault="00694F5C">
            <w:proofErr w:type="spellStart"/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Demo</w:t>
            </w:r>
            <w:proofErr w:type="spellEnd"/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 xml:space="preserve"> → bandymas</w:t>
            </w:r>
          </w:p>
        </w:tc>
      </w:tr>
      <w:tr w:rsidR="00DE425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E425A" w:rsidRDefault="00694F5C">
            <w:r>
              <w:rPr>
                <w:rFonts w:ascii="Arial" w:eastAsia="Arial" w:hAnsi="Arial" w:cs="Arial"/>
                <w:b/>
                <w:bCs/>
                <w:color w:val="424242"/>
                <w:sz w:val="22"/>
                <w:szCs w:val="22"/>
              </w:rPr>
              <w:t>Temos ribos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EEEEEE"/>
              <w:right w:val="none" w:sz="0" w:space="0" w:color="FFFFFF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E425A" w:rsidRDefault="00694F5C"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Ši pamoka apima ergonomikos principus dirbant kompiuteriu: taisyklingą sėdėjimo laikyseną, ekrano atstumą ir kampą, rankų padėtį, akių poilsio taisyklę (20-20-20), nuovargį šalinančius pratimus ir darbo–poilsio ritmą. Neapima privatumo, paskyrų saugos ar r</w:t>
            </w:r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izikų internete.</w:t>
            </w:r>
          </w:p>
        </w:tc>
      </w:tr>
    </w:tbl>
    <w:p w:rsidR="00DE425A" w:rsidRDefault="00DE425A">
      <w:pPr>
        <w:spacing w:before="200"/>
      </w:pPr>
    </w:p>
    <w:tbl>
      <w:tblPr>
        <w:tblW w:w="10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E425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00" w:type="dxa"/>
            <w:tcBorders>
              <w:top w:val="single" w:sz="4" w:space="0" w:color="E0E0E0"/>
              <w:left w:val="single" w:sz="64" w:space="0" w:color="5E35B1"/>
              <w:bottom w:val="single" w:sz="4" w:space="0" w:color="E0E0E0"/>
              <w:right w:val="single" w:sz="4" w:space="0" w:color="E0E0E0"/>
            </w:tcBorders>
            <w:shd w:val="clear" w:color="auto" w:fill="EDE7F6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425A" w:rsidRDefault="00694F5C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4A148C"/>
                <w:sz w:val="22"/>
                <w:szCs w:val="22"/>
              </w:rPr>
              <w:t>PAMOKOS TIKSLAI</w:t>
            </w:r>
          </w:p>
          <w:p w:rsidR="00DE425A" w:rsidRDefault="00694F5C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5E35B1"/>
                <w:sz w:val="22"/>
                <w:szCs w:val="22"/>
              </w:rPr>
              <w:t>▸</w:t>
            </w:r>
            <w:r>
              <w:rPr>
                <w:rFonts w:ascii="Arial" w:eastAsia="Arial" w:hAnsi="Arial" w:cs="Arial"/>
                <w:b/>
                <w:bCs/>
                <w:color w:val="5E35B1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Įvardinti pagrindinius ergonomikos principus (laikysena, ekrano padėtis, rankų pozicija, pertraukos).</w:t>
            </w:r>
          </w:p>
          <w:p w:rsidR="00DE425A" w:rsidRDefault="00694F5C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5E35B1"/>
                <w:sz w:val="22"/>
                <w:szCs w:val="22"/>
              </w:rPr>
              <w:t>▸</w:t>
            </w:r>
            <w:r>
              <w:rPr>
                <w:rFonts w:ascii="Arial" w:eastAsia="Arial" w:hAnsi="Arial" w:cs="Arial"/>
                <w:b/>
                <w:bCs/>
                <w:color w:val="5E35B1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Paaiškinti, kaip kiekvienas principas padeda išvengti ilgalaikių sveikatos problemų.</w:t>
            </w:r>
          </w:p>
          <w:p w:rsidR="00DE425A" w:rsidRDefault="00694F5C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5E35B1"/>
                <w:sz w:val="22"/>
                <w:szCs w:val="22"/>
              </w:rPr>
              <w:t>▸</w:t>
            </w:r>
            <w:r>
              <w:rPr>
                <w:rFonts w:ascii="Arial" w:eastAsia="Arial" w:hAnsi="Arial" w:cs="Arial"/>
                <w:b/>
                <w:bCs/>
                <w:color w:val="5E35B1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Pademonstruoti taisyklingą s</w:t>
            </w:r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ėdėjimo pozą ir ekrano padėtį savo darbo vietoje.</w:t>
            </w:r>
          </w:p>
          <w:p w:rsidR="00DE425A" w:rsidRDefault="00694F5C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5E35B1"/>
                <w:sz w:val="22"/>
                <w:szCs w:val="22"/>
              </w:rPr>
              <w:t>▸</w:t>
            </w:r>
            <w:r>
              <w:rPr>
                <w:rFonts w:ascii="Arial" w:eastAsia="Arial" w:hAnsi="Arial" w:cs="Arial"/>
                <w:b/>
                <w:bCs/>
                <w:color w:val="5E35B1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color w:val="212121"/>
                <w:sz w:val="22"/>
                <w:szCs w:val="22"/>
              </w:rPr>
              <w:t>Atlikti kelis nuovargį šalinančius pratimus (akių, rankų, nugaros).</w:t>
            </w:r>
          </w:p>
        </w:tc>
      </w:tr>
    </w:tbl>
    <w:p w:rsidR="00DE425A" w:rsidRDefault="00DE425A">
      <w:pPr>
        <w:spacing w:before="200"/>
      </w:pPr>
    </w:p>
    <w:tbl>
      <w:tblPr>
        <w:tblW w:w="10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"/>
        <w:gridCol w:w="9400"/>
      </w:tblGrid>
      <w:tr w:rsidR="00DE425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7C00"/>
          </w:tcPr>
          <w:p w:rsidR="00DE425A" w:rsidRDefault="00DE425A"/>
        </w:tc>
        <w:tc>
          <w:tcPr>
            <w:tcW w:w="9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3E0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E425A" w:rsidRDefault="00694F5C">
            <w:r>
              <w:rPr>
                <w:rFonts w:ascii="Arial" w:eastAsia="Arial" w:hAnsi="Arial" w:cs="Arial"/>
                <w:b/>
                <w:bCs/>
                <w:color w:val="F57C00"/>
                <w:sz w:val="24"/>
                <w:szCs w:val="24"/>
              </w:rPr>
              <w:t>Pamokos pradžios klausimai</w:t>
            </w:r>
            <w:r>
              <w:rPr>
                <w:rFonts w:ascii="Arial" w:eastAsia="Arial" w:hAnsi="Arial" w:cs="Arial"/>
                <w:color w:val="757575"/>
              </w:rPr>
              <w:t xml:space="preserve"> — ~3 min.</w:t>
            </w:r>
          </w:p>
        </w:tc>
      </w:tr>
    </w:tbl>
    <w:p w:rsidR="00DE425A" w:rsidRDefault="00DE425A">
      <w:pPr>
        <w:spacing w:before="80"/>
      </w:pPr>
    </w:p>
    <w:p w:rsidR="00DE425A" w:rsidRDefault="00694F5C">
      <w:pPr>
        <w:keepNext/>
        <w:spacing w:after="80"/>
      </w:pPr>
      <w:r>
        <w:rPr>
          <w:rFonts w:ascii="Arial" w:eastAsia="Arial" w:hAnsi="Arial" w:cs="Arial"/>
          <w:b/>
          <w:bCs/>
          <w:color w:val="424242"/>
          <w:sz w:val="22"/>
          <w:szCs w:val="22"/>
        </w:rPr>
        <w:t xml:space="preserve">Formatas: </w:t>
      </w:r>
      <w:r>
        <w:rPr>
          <w:rFonts w:ascii="Arial" w:eastAsia="Arial" w:hAnsi="Arial" w:cs="Arial"/>
          <w:color w:val="212121"/>
          <w:sz w:val="22"/>
          <w:szCs w:val="22"/>
        </w:rPr>
        <w:t>žodinis.</w:t>
      </w:r>
    </w:p>
    <w:p w:rsidR="00DE425A" w:rsidRDefault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Tai pirma metų pamoka — klausimai remiasi bendra patirtimi, ne praeita pamoka.</w:t>
      </w:r>
    </w:p>
    <w:p w:rsidR="00DE425A" w:rsidRDefault="00694F5C">
      <w:pPr>
        <w:spacing w:after="60"/>
        <w:ind w:left="360"/>
      </w:pPr>
      <w:r>
        <w:rPr>
          <w:rFonts w:ascii="Arial" w:eastAsia="Arial" w:hAnsi="Arial" w:cs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eastAsia="Arial" w:hAnsi="Arial" w:cs="Arial"/>
          <w:color w:val="212121"/>
          <w:sz w:val="22"/>
          <w:szCs w:val="22"/>
        </w:rPr>
        <w:t>Ar tau kartais skauda nugarą arba akis po ilgo darbo prie kompiuterio? Kodėl taip manai?</w:t>
      </w:r>
    </w:p>
    <w:p w:rsidR="00DE425A" w:rsidRDefault="00694F5C">
      <w:pPr>
        <w:spacing w:after="60"/>
        <w:ind w:left="360"/>
      </w:pPr>
      <w:r>
        <w:rPr>
          <w:rFonts w:ascii="Arial" w:eastAsia="Arial" w:hAnsi="Arial" w:cs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eastAsia="Arial" w:hAnsi="Arial" w:cs="Arial"/>
          <w:color w:val="212121"/>
          <w:sz w:val="22"/>
          <w:szCs w:val="22"/>
        </w:rPr>
        <w:t>Kiek laiko iš eilės paprastai sėdi prie ekrano namuose?</w:t>
      </w:r>
    </w:p>
    <w:p w:rsidR="00DE425A" w:rsidRDefault="00694F5C">
      <w:pPr>
        <w:spacing w:after="60"/>
        <w:ind w:left="360"/>
      </w:pPr>
      <w:r>
        <w:rPr>
          <w:rFonts w:ascii="Arial" w:eastAsia="Arial" w:hAnsi="Arial" w:cs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eastAsia="Arial" w:hAnsi="Arial" w:cs="Arial"/>
          <w:color w:val="212121"/>
          <w:sz w:val="22"/>
          <w:szCs w:val="22"/>
        </w:rPr>
        <w:t>Ar esi girdėjęs kokią nors taisyklę apie sveiką kompiuterio naudojimą?</w:t>
      </w:r>
    </w:p>
    <w:p w:rsidR="00DE425A" w:rsidRDefault="00694F5C">
      <w:pPr>
        <w:spacing w:before="60" w:after="80"/>
        <w:ind w:left="240"/>
      </w:pPr>
      <w:r>
        <w:rPr>
          <w:rFonts w:ascii="Arial" w:eastAsia="Arial" w:hAnsi="Arial" w:cs="Arial"/>
          <w:i/>
          <w:iCs/>
          <w:color w:val="616161"/>
        </w:rPr>
        <w:t>(Ryšys su nauja tema: „Šiandien sužinosime, kodėl šie dalykai vyksta ir kaip jų išvengti — tai vadinasi ergonomika.“)</w:t>
      </w:r>
    </w:p>
    <w:p w:rsidR="00DE425A" w:rsidRDefault="00DE425A">
      <w:pPr>
        <w:spacing w:before="200"/>
      </w:pPr>
    </w:p>
    <w:tbl>
      <w:tblPr>
        <w:tblW w:w="10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"/>
        <w:gridCol w:w="9400"/>
      </w:tblGrid>
      <w:tr w:rsidR="00DE425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</w:tcPr>
          <w:p w:rsidR="00DE425A" w:rsidRDefault="00DE425A"/>
        </w:tc>
        <w:tc>
          <w:tcPr>
            <w:tcW w:w="9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E425A" w:rsidRDefault="00694F5C">
            <w:r>
              <w:rPr>
                <w:rFonts w:ascii="Arial" w:eastAsia="Arial" w:hAnsi="Arial" w:cs="Arial"/>
                <w:b/>
                <w:bCs/>
                <w:color w:val="1565C0"/>
                <w:sz w:val="24"/>
                <w:szCs w:val="24"/>
              </w:rPr>
              <w:t>Dėstymas</w:t>
            </w:r>
            <w:r>
              <w:rPr>
                <w:rFonts w:ascii="Arial" w:eastAsia="Arial" w:hAnsi="Arial" w:cs="Arial"/>
                <w:color w:val="757575"/>
              </w:rPr>
              <w:t xml:space="preserve"> — ~20 min.</w:t>
            </w:r>
          </w:p>
        </w:tc>
      </w:tr>
    </w:tbl>
    <w:p w:rsidR="00DE425A" w:rsidRDefault="00DE425A">
      <w:pPr>
        <w:spacing w:before="80"/>
      </w:pPr>
    </w:p>
    <w:p w:rsidR="00DE425A" w:rsidRDefault="00694F5C">
      <w:pPr>
        <w:keepNext/>
        <w:spacing w:after="80"/>
      </w:pPr>
      <w:r>
        <w:rPr>
          <w:rFonts w:ascii="Arial" w:eastAsia="Arial" w:hAnsi="Arial" w:cs="Arial"/>
          <w:b/>
          <w:bCs/>
          <w:color w:val="424242"/>
          <w:sz w:val="22"/>
          <w:szCs w:val="22"/>
        </w:rPr>
        <w:t xml:space="preserve">Pamokos fokusas (~2 min.): </w:t>
      </w:r>
      <w:r>
        <w:rPr>
          <w:rFonts w:ascii="Arial" w:eastAsia="Arial" w:hAnsi="Arial" w:cs="Arial"/>
          <w:color w:val="212121"/>
          <w:sz w:val="22"/>
          <w:szCs w:val="22"/>
        </w:rPr>
        <w:t>parodykite ekrane žmogų, sėdintį netaisyklingai prie kompiuterio. Paklauskite: „Kas čia blogai?“ Surinkite 2–3 atsakymus ir pasakykite, kad šiandien sistemingai viską aptarsite.</w:t>
      </w:r>
    </w:p>
    <w:p w:rsidR="00DE425A" w:rsidRDefault="00DE425A">
      <w:pPr>
        <w:spacing w:before="80"/>
      </w:pPr>
    </w:p>
    <w:p w:rsidR="00DE425A" w:rsidRDefault="00694F5C">
      <w:pPr>
        <w:keepNext/>
        <w:spacing w:after="80"/>
      </w:pPr>
      <w:r>
        <w:rPr>
          <w:rFonts w:ascii="Arial" w:eastAsia="Arial" w:hAnsi="Arial" w:cs="Arial"/>
          <w:b/>
          <w:bCs/>
          <w:color w:val="424242"/>
          <w:sz w:val="22"/>
          <w:szCs w:val="22"/>
        </w:rPr>
        <w:t xml:space="preserve">Laikysena ir sėdėjimas (~5 min.): </w:t>
      </w:r>
    </w:p>
    <w:p w:rsidR="00DE425A" w:rsidRDefault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Paaiškinkite taisyklingos laikysenos princ</w:t>
      </w:r>
      <w:r>
        <w:rPr>
          <w:rFonts w:ascii="Arial" w:eastAsia="Arial" w:hAnsi="Arial" w:cs="Arial"/>
          <w:color w:val="212121"/>
          <w:sz w:val="22"/>
          <w:szCs w:val="22"/>
        </w:rPr>
        <w:t>ipus. Demonstruokite prie savo stalo:</w:t>
      </w:r>
    </w:p>
    <w:p w:rsidR="00DE425A" w:rsidRDefault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• Nugaros atrama — nugara liečia kėdės atlošą, ne palinkusi į priekį.</w:t>
      </w:r>
    </w:p>
    <w:p w:rsidR="00DE425A" w:rsidRDefault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• Pėdos ant grindų — kojos nesukryžiuotos, keliai ~90° kampu.</w:t>
      </w:r>
    </w:p>
    <w:p w:rsidR="00DE425A" w:rsidRDefault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• Rankos — alkūnės ~90° kampu, riešai tiesūs, ne sulenkti.</w:t>
      </w:r>
    </w:p>
    <w:p w:rsidR="00DE425A" w:rsidRDefault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• Ekranas — viršutinė ekran</w:t>
      </w:r>
      <w:r>
        <w:rPr>
          <w:rFonts w:ascii="Arial" w:eastAsia="Arial" w:hAnsi="Arial" w:cs="Arial"/>
          <w:color w:val="212121"/>
          <w:sz w:val="22"/>
          <w:szCs w:val="22"/>
        </w:rPr>
        <w:t>o riba akių lygyje, atstumas ~50–70 cm.</w:t>
      </w:r>
    </w:p>
    <w:p w:rsidR="00DE425A" w:rsidRDefault="00694F5C">
      <w:pPr>
        <w:keepLines/>
        <w:shd w:val="clear" w:color="auto" w:fill="FFF8E1"/>
        <w:spacing w:before="80" w:after="80"/>
        <w:ind w:left="240"/>
      </w:pPr>
      <w:r>
        <w:rPr>
          <w:rFonts w:ascii="Arial" w:eastAsia="Arial" w:hAnsi="Arial" w:cs="Arial"/>
          <w:b/>
          <w:bCs/>
          <w:color w:val="E65100"/>
          <w:sz w:val="22"/>
          <w:szCs w:val="22"/>
        </w:rPr>
        <w:t>⚠</w:t>
      </w:r>
      <w:r>
        <w:rPr>
          <w:rFonts w:ascii="Arial" w:eastAsia="Arial" w:hAnsi="Arial" w:cs="Arial"/>
          <w:b/>
          <w:bCs/>
          <w:color w:val="E65100"/>
          <w:sz w:val="22"/>
          <w:szCs w:val="22"/>
        </w:rPr>
        <w:t xml:space="preserve"> Dažna klaida: </w:t>
      </w:r>
      <w:r>
        <w:rPr>
          <w:rFonts w:ascii="Arial" w:eastAsia="Arial" w:hAnsi="Arial" w:cs="Arial"/>
          <w:color w:val="212121"/>
          <w:sz w:val="22"/>
          <w:szCs w:val="22"/>
        </w:rPr>
        <w:t xml:space="preserve">mokiniai mano, kad „patogi poza“ = taisyklinga poza. </w:t>
      </w:r>
      <w:r>
        <w:rPr>
          <w:rFonts w:ascii="Arial" w:eastAsia="Arial" w:hAnsi="Arial" w:cs="Arial"/>
          <w:b/>
          <w:bCs/>
          <w:color w:val="212121"/>
          <w:sz w:val="22"/>
          <w:szCs w:val="22"/>
        </w:rPr>
        <w:t>Taisyklė: patogi poza dažnai yra bloga — taisyklinga poza iš pradžių gali jaustis neįprastai.</w:t>
      </w:r>
    </w:p>
    <w:p w:rsidR="00DE425A" w:rsidRDefault="00DE425A">
      <w:pPr>
        <w:spacing w:before="80"/>
      </w:pPr>
    </w:p>
    <w:p w:rsidR="00DE425A" w:rsidRDefault="00694F5C">
      <w:pPr>
        <w:keepNext/>
        <w:spacing w:after="80"/>
      </w:pPr>
      <w:r>
        <w:rPr>
          <w:rFonts w:ascii="Arial" w:eastAsia="Arial" w:hAnsi="Arial" w:cs="Arial"/>
          <w:b/>
          <w:bCs/>
          <w:color w:val="424242"/>
          <w:sz w:val="22"/>
          <w:szCs w:val="22"/>
        </w:rPr>
        <w:lastRenderedPageBreak/>
        <w:t xml:space="preserve">20-20-20 taisyklė (~4 min.): </w:t>
      </w:r>
    </w:p>
    <w:p w:rsidR="00DE425A" w:rsidRDefault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Paaiškinkite: kas 20 minučių — 20 sekundžių žiūrėti į objektą, esantį bent 20 pėdų (~6 m) atstumu.</w:t>
      </w:r>
    </w:p>
    <w:p w:rsidR="00DE425A" w:rsidRDefault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Kodėl veikia: akių raumenys atsipalaiduoja, kai fokusuojasi į tolimą tašką. Ilgas žiūrėjimas į artimą ekraną sukelia nuovargį ir sausumą.</w:t>
      </w:r>
    </w:p>
    <w:p w:rsidR="00DE425A" w:rsidRDefault="00694F5C">
      <w:pPr>
        <w:keepLines/>
        <w:shd w:val="clear" w:color="auto" w:fill="FFF8E1"/>
        <w:spacing w:before="80" w:after="80"/>
        <w:ind w:left="240"/>
      </w:pPr>
      <w:r>
        <w:rPr>
          <w:rFonts w:ascii="Arial" w:eastAsia="Arial" w:hAnsi="Arial" w:cs="Arial"/>
          <w:b/>
          <w:bCs/>
          <w:color w:val="E65100"/>
          <w:sz w:val="22"/>
          <w:szCs w:val="22"/>
        </w:rPr>
        <w:t>⚠</w:t>
      </w:r>
      <w:r>
        <w:rPr>
          <w:rFonts w:ascii="Arial" w:eastAsia="Arial" w:hAnsi="Arial" w:cs="Arial"/>
          <w:b/>
          <w:bCs/>
          <w:color w:val="E65100"/>
          <w:sz w:val="22"/>
          <w:szCs w:val="22"/>
        </w:rPr>
        <w:t xml:space="preserve"> Dažna klaida: </w:t>
      </w:r>
      <w:r>
        <w:rPr>
          <w:rFonts w:ascii="Arial" w:eastAsia="Arial" w:hAnsi="Arial" w:cs="Arial"/>
          <w:color w:val="212121"/>
          <w:sz w:val="22"/>
          <w:szCs w:val="22"/>
        </w:rPr>
        <w:t xml:space="preserve">mokiniai sako „aš tiesiog mirkteliu — to pakanka“. </w:t>
      </w:r>
      <w:r>
        <w:rPr>
          <w:rFonts w:ascii="Arial" w:eastAsia="Arial" w:hAnsi="Arial" w:cs="Arial"/>
          <w:b/>
          <w:bCs/>
          <w:color w:val="212121"/>
          <w:sz w:val="22"/>
          <w:szCs w:val="22"/>
        </w:rPr>
        <w:t>Taisyklė: mirksėjimas — ne tas pats. Reikia 20 sekundžių žiūrėjimo į tolį, kad raumenys atsipalaiduotų.</w:t>
      </w:r>
    </w:p>
    <w:p w:rsidR="00DE425A" w:rsidRDefault="00DE425A">
      <w:pPr>
        <w:spacing w:before="80"/>
      </w:pPr>
    </w:p>
    <w:p w:rsidR="00DE425A" w:rsidRDefault="00694F5C">
      <w:pPr>
        <w:keepNext/>
        <w:spacing w:after="80"/>
      </w:pPr>
      <w:r>
        <w:rPr>
          <w:rFonts w:ascii="Arial" w:eastAsia="Arial" w:hAnsi="Arial" w:cs="Arial"/>
          <w:b/>
          <w:bCs/>
          <w:color w:val="424242"/>
          <w:sz w:val="22"/>
          <w:szCs w:val="22"/>
        </w:rPr>
        <w:t xml:space="preserve">Darbo–poilsio ritmas (~4 min.): </w:t>
      </w:r>
    </w:p>
    <w:p w:rsidR="00DE425A" w:rsidRDefault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 xml:space="preserve">Paaiškinkite, kad po 45–50 min. darbo prie ekrano reikia 5–10 min. </w:t>
      </w:r>
      <w:r>
        <w:rPr>
          <w:rFonts w:ascii="Arial" w:eastAsia="Arial" w:hAnsi="Arial" w:cs="Arial"/>
          <w:color w:val="212121"/>
          <w:sz w:val="22"/>
          <w:szCs w:val="22"/>
        </w:rPr>
        <w:t>pertraukos.</w:t>
      </w:r>
    </w:p>
    <w:p w:rsidR="00DE425A" w:rsidRDefault="00694F5C">
      <w:pPr>
        <w:spacing w:after="80"/>
      </w:pPr>
      <w:proofErr w:type="spellStart"/>
      <w:r>
        <w:rPr>
          <w:rFonts w:ascii="Arial" w:eastAsia="Arial" w:hAnsi="Arial" w:cs="Arial"/>
          <w:color w:val="212121"/>
          <w:sz w:val="22"/>
          <w:szCs w:val="22"/>
        </w:rPr>
        <w:t>Pertraukėje</w:t>
      </w:r>
      <w:proofErr w:type="spellEnd"/>
      <w:r>
        <w:rPr>
          <w:rFonts w:ascii="Arial" w:eastAsia="Arial" w:hAnsi="Arial" w:cs="Arial"/>
          <w:color w:val="212121"/>
          <w:sz w:val="22"/>
          <w:szCs w:val="22"/>
        </w:rPr>
        <w:t>: atsistoti, pasivaikščioti, atlikti pratimus. Ne pereiti prie telefono ekrano.</w:t>
      </w:r>
    </w:p>
    <w:p w:rsidR="00DE425A" w:rsidRDefault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Priežastis: ilgas sėdėjimas mažina kraujotaką, didina nugaros ir kaklo įtampą.</w:t>
      </w:r>
    </w:p>
    <w:p w:rsidR="00DE425A" w:rsidRDefault="00DE425A">
      <w:pPr>
        <w:spacing w:before="80"/>
      </w:pPr>
    </w:p>
    <w:p w:rsidR="00DE425A" w:rsidRDefault="00694F5C">
      <w:pPr>
        <w:keepNext/>
        <w:spacing w:after="80"/>
      </w:pPr>
      <w:r>
        <w:rPr>
          <w:rFonts w:ascii="Arial" w:eastAsia="Arial" w:hAnsi="Arial" w:cs="Arial"/>
          <w:b/>
          <w:bCs/>
          <w:color w:val="424242"/>
          <w:sz w:val="22"/>
          <w:szCs w:val="22"/>
        </w:rPr>
        <w:t xml:space="preserve">Nuovargį šalinančius pratimai (~5 min.): </w:t>
      </w:r>
    </w:p>
    <w:p w:rsidR="00DE425A" w:rsidRDefault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Parodykite ir kartu su klase at</w:t>
      </w:r>
      <w:r>
        <w:rPr>
          <w:rFonts w:ascii="Arial" w:eastAsia="Arial" w:hAnsi="Arial" w:cs="Arial"/>
          <w:color w:val="212121"/>
          <w:sz w:val="22"/>
          <w:szCs w:val="22"/>
        </w:rPr>
        <w:t>likite:</w:t>
      </w:r>
    </w:p>
    <w:p w:rsidR="00DE425A" w:rsidRDefault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• Akių pratimai: žiūrėti į tolį → į artumą, sukioti akis ratu (po 10 s kiekviena kryptimi).</w:t>
      </w:r>
    </w:p>
    <w:p w:rsidR="00DE425A" w:rsidRDefault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 xml:space="preserve">• Rankų pratimai: ištiesti rankas į priekį, sukioti riešus, </w:t>
      </w:r>
      <w:proofErr w:type="spellStart"/>
      <w:r>
        <w:rPr>
          <w:rFonts w:ascii="Arial" w:eastAsia="Arial" w:hAnsi="Arial" w:cs="Arial"/>
          <w:color w:val="212121"/>
          <w:sz w:val="22"/>
          <w:szCs w:val="22"/>
        </w:rPr>
        <w:t>sugniažti</w:t>
      </w:r>
      <w:proofErr w:type="spellEnd"/>
      <w:r>
        <w:rPr>
          <w:rFonts w:ascii="Arial" w:eastAsia="Arial" w:hAnsi="Arial" w:cs="Arial"/>
          <w:color w:val="212121"/>
          <w:sz w:val="22"/>
          <w:szCs w:val="22"/>
        </w:rPr>
        <w:t>–</w:t>
      </w:r>
      <w:proofErr w:type="spellStart"/>
      <w:r>
        <w:rPr>
          <w:rFonts w:ascii="Arial" w:eastAsia="Arial" w:hAnsi="Arial" w:cs="Arial"/>
          <w:color w:val="212121"/>
          <w:sz w:val="22"/>
          <w:szCs w:val="22"/>
        </w:rPr>
        <w:t>atgniažti</w:t>
      </w:r>
      <w:proofErr w:type="spellEnd"/>
      <w:r>
        <w:rPr>
          <w:rFonts w:ascii="Arial" w:eastAsia="Arial" w:hAnsi="Arial" w:cs="Arial"/>
          <w:color w:val="212121"/>
          <w:sz w:val="22"/>
          <w:szCs w:val="22"/>
        </w:rPr>
        <w:t xml:space="preserve"> kumščius.</w:t>
      </w:r>
    </w:p>
    <w:p w:rsidR="00DE425A" w:rsidRDefault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• Nugaros pratimai: atsistoti, pakelti rankas virš galvos, pasilen</w:t>
      </w:r>
      <w:r>
        <w:rPr>
          <w:rFonts w:ascii="Arial" w:eastAsia="Arial" w:hAnsi="Arial" w:cs="Arial"/>
          <w:color w:val="212121"/>
          <w:sz w:val="22"/>
          <w:szCs w:val="22"/>
        </w:rPr>
        <w:t>kti į šonus.</w:t>
      </w:r>
    </w:p>
    <w:p w:rsidR="00DE425A" w:rsidRDefault="00694F5C" w:rsidP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Pabrėžkite: šiuos pratimus galima ir reikia daryti namuose.</w:t>
      </w:r>
      <w:r>
        <w:t xml:space="preserve"> </w:t>
      </w:r>
    </w:p>
    <w:tbl>
      <w:tblPr>
        <w:tblW w:w="10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"/>
        <w:gridCol w:w="9400"/>
      </w:tblGrid>
      <w:tr w:rsidR="00DE425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D32"/>
          </w:tcPr>
          <w:p w:rsidR="00DE425A" w:rsidRDefault="00DE425A"/>
        </w:tc>
        <w:tc>
          <w:tcPr>
            <w:tcW w:w="9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E425A" w:rsidRDefault="00694F5C">
            <w:r>
              <w:rPr>
                <w:rFonts w:ascii="Arial" w:eastAsia="Arial" w:hAnsi="Arial" w:cs="Arial"/>
                <w:b/>
                <w:bCs/>
                <w:color w:val="2E7D32"/>
                <w:sz w:val="24"/>
                <w:szCs w:val="24"/>
              </w:rPr>
              <w:t>Taikymo užduotis</w:t>
            </w:r>
            <w:r>
              <w:rPr>
                <w:rFonts w:ascii="Arial" w:eastAsia="Arial" w:hAnsi="Arial" w:cs="Arial"/>
                <w:color w:val="757575"/>
              </w:rPr>
              <w:t xml:space="preserve"> — ~8 min.</w:t>
            </w:r>
          </w:p>
        </w:tc>
      </w:tr>
    </w:tbl>
    <w:p w:rsidR="00DE425A" w:rsidRDefault="00DE425A">
      <w:pPr>
        <w:spacing w:before="80"/>
      </w:pPr>
    </w:p>
    <w:p w:rsidR="00DE425A" w:rsidRDefault="00694F5C">
      <w:pPr>
        <w:keepNext/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Mokiniai praktiškai taiko tai, ką išmoko.</w:t>
      </w:r>
    </w:p>
    <w:p w:rsidR="00DE425A" w:rsidRDefault="00DE425A">
      <w:pPr>
        <w:spacing w:before="40"/>
      </w:pPr>
    </w:p>
    <w:p w:rsidR="00DE425A" w:rsidRDefault="00694F5C">
      <w:pPr>
        <w:keepNext/>
        <w:spacing w:after="80"/>
      </w:pPr>
      <w:r>
        <w:rPr>
          <w:rFonts w:ascii="Arial" w:eastAsia="Arial" w:hAnsi="Arial" w:cs="Arial"/>
          <w:b/>
          <w:bCs/>
          <w:color w:val="424242"/>
          <w:sz w:val="22"/>
          <w:szCs w:val="22"/>
        </w:rPr>
        <w:t xml:space="preserve">Užduotis: </w:t>
      </w:r>
      <w:r>
        <w:rPr>
          <w:rFonts w:ascii="Arial" w:eastAsia="Arial" w:hAnsi="Arial" w:cs="Arial"/>
          <w:color w:val="212121"/>
          <w:sz w:val="22"/>
          <w:szCs w:val="22"/>
        </w:rPr>
        <w:t>„Patikrinkite ir sureguliuokite savo darbo vietą.“</w:t>
      </w:r>
    </w:p>
    <w:p w:rsidR="00DE425A" w:rsidRDefault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Kiekvienas mokinys prie savo stalo:</w:t>
      </w:r>
    </w:p>
    <w:p w:rsidR="00DE425A" w:rsidRDefault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1. Patikrina savo sėdėjimo pozą pagal aptartus principus.</w:t>
      </w:r>
    </w:p>
    <w:p w:rsidR="00DE425A" w:rsidRDefault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2. Sureguliuoja kėdės aukštį ir ekrano kampą (kiek leidžia įranga).</w:t>
      </w:r>
    </w:p>
    <w:p w:rsidR="00DE425A" w:rsidRDefault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3. Pasako garsiai klasei bent 1 dalyką, kurį pakeitė.</w:t>
      </w:r>
    </w:p>
    <w:p w:rsidR="00DE425A" w:rsidRDefault="00694F5C">
      <w:pPr>
        <w:spacing w:after="80"/>
      </w:pPr>
      <w:r>
        <w:rPr>
          <w:rFonts w:ascii="Arial" w:eastAsia="Arial" w:hAnsi="Arial" w:cs="Arial"/>
          <w:color w:val="212121"/>
          <w:sz w:val="22"/>
          <w:szCs w:val="22"/>
        </w:rPr>
        <w:t>4. Atlieka 20-20-20 pratimą kartu su klase (mokytojas skaičiuoja 20 s).</w:t>
      </w:r>
    </w:p>
    <w:p w:rsidR="00DE425A" w:rsidRDefault="00DE425A">
      <w:pPr>
        <w:spacing w:before="40"/>
      </w:pPr>
    </w:p>
    <w:p w:rsidR="00DE425A" w:rsidRDefault="00694F5C">
      <w:pPr>
        <w:spacing w:after="80"/>
      </w:pPr>
      <w:r>
        <w:rPr>
          <w:rFonts w:ascii="Arial" w:eastAsia="Arial" w:hAnsi="Arial" w:cs="Arial"/>
          <w:b/>
          <w:bCs/>
          <w:color w:val="424242"/>
          <w:sz w:val="22"/>
          <w:szCs w:val="22"/>
        </w:rPr>
        <w:t>Ste</w:t>
      </w:r>
      <w:r>
        <w:rPr>
          <w:rFonts w:ascii="Arial" w:eastAsia="Arial" w:hAnsi="Arial" w:cs="Arial"/>
          <w:b/>
          <w:bCs/>
          <w:color w:val="424242"/>
          <w:sz w:val="22"/>
          <w:szCs w:val="22"/>
        </w:rPr>
        <w:t xml:space="preserve">bėkite: </w:t>
      </w:r>
      <w:r>
        <w:rPr>
          <w:rFonts w:ascii="Arial" w:eastAsia="Arial" w:hAnsi="Arial" w:cs="Arial"/>
          <w:color w:val="212121"/>
          <w:sz w:val="22"/>
          <w:szCs w:val="22"/>
        </w:rPr>
        <w:t>ar mokiniai tikrai keičia pozą, o ne tik sako „viskas gerai“. Jei matote tipinę klaidą — sustabdykite ir parodykite visai klasei.</w:t>
      </w:r>
    </w:p>
    <w:p w:rsidR="00DE425A" w:rsidRDefault="00DE425A">
      <w:pPr>
        <w:spacing w:before="40"/>
      </w:pPr>
    </w:p>
    <w:p w:rsidR="00DE425A" w:rsidRDefault="00694F5C">
      <w:pPr>
        <w:spacing w:after="80"/>
      </w:pPr>
      <w:r>
        <w:rPr>
          <w:rFonts w:ascii="Arial" w:eastAsia="Arial" w:hAnsi="Arial" w:cs="Arial"/>
          <w:b/>
          <w:bCs/>
          <w:color w:val="424242"/>
          <w:sz w:val="22"/>
          <w:szCs w:val="22"/>
        </w:rPr>
        <w:t xml:space="preserve">Apibendrinimas (~2 min.): </w:t>
      </w:r>
      <w:r>
        <w:rPr>
          <w:rFonts w:ascii="Arial" w:eastAsia="Arial" w:hAnsi="Arial" w:cs="Arial"/>
          <w:color w:val="212121"/>
          <w:sz w:val="22"/>
          <w:szCs w:val="22"/>
        </w:rPr>
        <w:t>paklauskite 2–3 mokinių: „Ką pakeitei ir kodėl?“ Pabrėžkite, kad šiuos principus reikia tai</w:t>
      </w:r>
      <w:r>
        <w:rPr>
          <w:rFonts w:ascii="Arial" w:eastAsia="Arial" w:hAnsi="Arial" w:cs="Arial"/>
          <w:color w:val="212121"/>
          <w:sz w:val="22"/>
          <w:szCs w:val="22"/>
        </w:rPr>
        <w:t>kyti kiekvieną dieną, ne tik šiandien.</w:t>
      </w:r>
    </w:p>
    <w:p w:rsidR="00DE425A" w:rsidRDefault="00DE425A">
      <w:pPr>
        <w:spacing w:before="200"/>
      </w:pPr>
    </w:p>
    <w:tbl>
      <w:tblPr>
        <w:tblW w:w="10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"/>
        <w:gridCol w:w="9400"/>
      </w:tblGrid>
      <w:tr w:rsidR="00DE425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7C00"/>
          </w:tcPr>
          <w:p w:rsidR="00DE425A" w:rsidRDefault="00DE425A"/>
        </w:tc>
        <w:tc>
          <w:tcPr>
            <w:tcW w:w="9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3E0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DE425A" w:rsidRDefault="00694F5C">
            <w:r>
              <w:rPr>
                <w:rFonts w:ascii="Arial" w:eastAsia="Arial" w:hAnsi="Arial" w:cs="Arial"/>
                <w:b/>
                <w:bCs/>
                <w:color w:val="F57C00"/>
                <w:sz w:val="24"/>
                <w:szCs w:val="24"/>
              </w:rPr>
              <w:t>Pamokos pabaigos klausimai</w:t>
            </w:r>
            <w:r>
              <w:rPr>
                <w:rFonts w:ascii="Arial" w:eastAsia="Arial" w:hAnsi="Arial" w:cs="Arial"/>
                <w:color w:val="757575"/>
              </w:rPr>
              <w:t xml:space="preserve"> — ~3 min.</w:t>
            </w:r>
          </w:p>
        </w:tc>
      </w:tr>
    </w:tbl>
    <w:p w:rsidR="00DE425A" w:rsidRDefault="00DE425A">
      <w:pPr>
        <w:spacing w:before="80"/>
      </w:pPr>
    </w:p>
    <w:p w:rsidR="00DE425A" w:rsidRDefault="00694F5C">
      <w:pPr>
        <w:keepNext/>
        <w:spacing w:after="80"/>
      </w:pPr>
      <w:r>
        <w:rPr>
          <w:rFonts w:ascii="Arial" w:eastAsia="Arial" w:hAnsi="Arial" w:cs="Arial"/>
          <w:b/>
          <w:bCs/>
          <w:color w:val="424242"/>
          <w:sz w:val="22"/>
          <w:szCs w:val="22"/>
        </w:rPr>
        <w:t xml:space="preserve">Formatas: </w:t>
      </w:r>
      <w:r>
        <w:rPr>
          <w:rFonts w:ascii="Arial" w:eastAsia="Arial" w:hAnsi="Arial" w:cs="Arial"/>
          <w:color w:val="212121"/>
          <w:sz w:val="22"/>
          <w:szCs w:val="22"/>
        </w:rPr>
        <w:t>žodinis.</w:t>
      </w:r>
    </w:p>
    <w:p w:rsidR="00DE425A" w:rsidRDefault="00694F5C">
      <w:pPr>
        <w:spacing w:after="60"/>
        <w:ind w:left="360"/>
      </w:pPr>
      <w:r>
        <w:rPr>
          <w:rFonts w:ascii="Arial" w:eastAsia="Arial" w:hAnsi="Arial" w:cs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eastAsia="Arial" w:hAnsi="Arial" w:cs="Arial"/>
          <w:color w:val="212121"/>
          <w:sz w:val="22"/>
          <w:szCs w:val="22"/>
        </w:rPr>
        <w:t>Įvardink 3 taisyklingos sėdėjimo principus — negalima kartoti to, ką pasakė prieš tai kalbėjęs.</w:t>
      </w:r>
    </w:p>
    <w:p w:rsidR="00DE425A" w:rsidRDefault="00694F5C">
      <w:pPr>
        <w:spacing w:after="60"/>
        <w:ind w:left="360"/>
      </w:pPr>
      <w:r>
        <w:rPr>
          <w:rFonts w:ascii="Arial" w:eastAsia="Arial" w:hAnsi="Arial" w:cs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eastAsia="Arial" w:hAnsi="Arial" w:cs="Arial"/>
          <w:color w:val="212121"/>
          <w:sz w:val="22"/>
          <w:szCs w:val="22"/>
        </w:rPr>
        <w:t>Kas yra 20-20-20 taisyklė ir kodėl ji veikia? Paaiškink savais žodžiais.</w:t>
      </w:r>
    </w:p>
    <w:p w:rsidR="00DE425A" w:rsidRDefault="00694F5C">
      <w:pPr>
        <w:spacing w:after="60"/>
        <w:ind w:left="360"/>
        <w:rPr>
          <w:rFonts w:ascii="Arial" w:eastAsia="Arial" w:hAnsi="Arial" w:cs="Arial"/>
          <w:color w:val="212121"/>
          <w:sz w:val="22"/>
          <w:szCs w:val="22"/>
        </w:rPr>
      </w:pPr>
      <w:r>
        <w:rPr>
          <w:rFonts w:ascii="Arial" w:eastAsia="Arial" w:hAnsi="Arial" w:cs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eastAsia="Arial" w:hAnsi="Arial" w:cs="Arial"/>
          <w:color w:val="212121"/>
          <w:sz w:val="22"/>
          <w:szCs w:val="22"/>
        </w:rPr>
        <w:t>Papasakok vieną pratimą, kurį gali daryti namuose po ilgo sėdėjimo prie kompiuterio.</w:t>
      </w:r>
    </w:p>
    <w:p w:rsidR="00694F5C" w:rsidRDefault="00694F5C">
      <w:pPr>
        <w:spacing w:after="60"/>
        <w:ind w:left="360"/>
      </w:pPr>
    </w:p>
    <w:p w:rsidR="00694F5C" w:rsidRDefault="00694F5C">
      <w:pPr>
        <w:spacing w:after="60"/>
        <w:ind w:left="360"/>
      </w:pPr>
    </w:p>
    <w:p w:rsidR="00694F5C" w:rsidRDefault="00694F5C">
      <w:pPr>
        <w:spacing w:after="60"/>
        <w:ind w:left="360"/>
      </w:pPr>
      <w:bookmarkStart w:id="0" w:name="_GoBack"/>
      <w:bookmarkEnd w:id="0"/>
    </w:p>
    <w:p w:rsidR="00DE425A" w:rsidRDefault="00DE425A">
      <w:pPr>
        <w:keepNext/>
        <w:pBdr>
          <w:bottom w:val="single" w:sz="8" w:space="0" w:color="757575"/>
        </w:pBdr>
        <w:spacing w:before="200" w:after="100"/>
      </w:pPr>
    </w:p>
    <w:p w:rsidR="00DE425A" w:rsidRDefault="00694F5C">
      <w:pPr>
        <w:spacing w:after="80"/>
      </w:pPr>
      <w:r>
        <w:rPr>
          <w:rFonts w:ascii="Arial" w:eastAsia="Arial" w:hAnsi="Arial" w:cs="Arial"/>
          <w:b/>
          <w:bCs/>
          <w:color w:val="757575"/>
          <w:sz w:val="22"/>
          <w:szCs w:val="22"/>
        </w:rPr>
        <w:t>PAMOKOS APRAŠYMAS (DIENYNUI)</w:t>
      </w:r>
    </w:p>
    <w:p w:rsidR="00DE425A" w:rsidRDefault="00694F5C">
      <w:r>
        <w:rPr>
          <w:rFonts w:ascii="Arial" w:eastAsia="Arial" w:hAnsi="Arial" w:cs="Arial"/>
          <w:i/>
          <w:iCs/>
          <w:color w:val="616161"/>
          <w:sz w:val="21"/>
          <w:szCs w:val="21"/>
        </w:rPr>
        <w:t>Pamokos metu mokiniai susipažino su ergonomikos principais dirban</w:t>
      </w:r>
      <w:r>
        <w:rPr>
          <w:rFonts w:ascii="Arial" w:eastAsia="Arial" w:hAnsi="Arial" w:cs="Arial"/>
          <w:i/>
          <w:iCs/>
          <w:color w:val="616161"/>
          <w:sz w:val="21"/>
          <w:szCs w:val="21"/>
        </w:rPr>
        <w:t>t kompiuteriu: taisyklinga sėdėjimo laikysena, ekrano padėtis, 20-20-20 akių poilsio taisyklė, darbo ir poilsio ritmas. Praktiškai atliko nuovargį šalinančius pratimus (akių, rankų, nugaros) ir sureguliavo savo darbo vietą pagal aptartus principus. Aptarė,</w:t>
      </w:r>
      <w:r>
        <w:rPr>
          <w:rFonts w:ascii="Arial" w:eastAsia="Arial" w:hAnsi="Arial" w:cs="Arial"/>
          <w:i/>
          <w:iCs/>
          <w:color w:val="616161"/>
          <w:sz w:val="21"/>
          <w:szCs w:val="21"/>
        </w:rPr>
        <w:t xml:space="preserve"> kodėl kiekvienas principas padeda išvengti ilgalaikių sveikatos problemų.</w:t>
      </w:r>
    </w:p>
    <w:sectPr w:rsidR="00DE425A">
      <w:pgSz w:w="11906" w:h="16838"/>
      <w:pgMar w:top="1134" w:right="1134" w:bottom="1134" w:left="1134" w:header="708" w:footer="708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B73DC"/>
    <w:multiLevelType w:val="hybridMultilevel"/>
    <w:tmpl w:val="04F47028"/>
    <w:lvl w:ilvl="0" w:tplc="09E883FE">
      <w:start w:val="1"/>
      <w:numFmt w:val="bullet"/>
      <w:lvlText w:val="●"/>
      <w:lvlJc w:val="left"/>
      <w:pPr>
        <w:ind w:left="720" w:hanging="360"/>
      </w:pPr>
    </w:lvl>
    <w:lvl w:ilvl="1" w:tplc="1B90CB20">
      <w:start w:val="1"/>
      <w:numFmt w:val="bullet"/>
      <w:lvlText w:val="○"/>
      <w:lvlJc w:val="left"/>
      <w:pPr>
        <w:ind w:left="1440" w:hanging="360"/>
      </w:pPr>
    </w:lvl>
    <w:lvl w:ilvl="2" w:tplc="FFC4B018">
      <w:start w:val="1"/>
      <w:numFmt w:val="bullet"/>
      <w:lvlText w:val="■"/>
      <w:lvlJc w:val="left"/>
      <w:pPr>
        <w:ind w:left="2160" w:hanging="360"/>
      </w:pPr>
    </w:lvl>
    <w:lvl w:ilvl="3" w:tplc="00F27EFA">
      <w:start w:val="1"/>
      <w:numFmt w:val="bullet"/>
      <w:lvlText w:val="●"/>
      <w:lvlJc w:val="left"/>
      <w:pPr>
        <w:ind w:left="2880" w:hanging="360"/>
      </w:pPr>
    </w:lvl>
    <w:lvl w:ilvl="4" w:tplc="CD32AFAE">
      <w:start w:val="1"/>
      <w:numFmt w:val="bullet"/>
      <w:lvlText w:val="○"/>
      <w:lvlJc w:val="left"/>
      <w:pPr>
        <w:ind w:left="3600" w:hanging="360"/>
      </w:pPr>
    </w:lvl>
    <w:lvl w:ilvl="5" w:tplc="308CC1CC">
      <w:start w:val="1"/>
      <w:numFmt w:val="bullet"/>
      <w:lvlText w:val="■"/>
      <w:lvlJc w:val="left"/>
      <w:pPr>
        <w:ind w:left="4320" w:hanging="360"/>
      </w:pPr>
    </w:lvl>
    <w:lvl w:ilvl="6" w:tplc="5D784B30">
      <w:start w:val="1"/>
      <w:numFmt w:val="bullet"/>
      <w:lvlText w:val="●"/>
      <w:lvlJc w:val="left"/>
      <w:pPr>
        <w:ind w:left="5040" w:hanging="360"/>
      </w:pPr>
    </w:lvl>
    <w:lvl w:ilvl="7" w:tplc="DACA3452">
      <w:start w:val="1"/>
      <w:numFmt w:val="bullet"/>
      <w:lvlText w:val="●"/>
      <w:lvlJc w:val="left"/>
      <w:pPr>
        <w:ind w:left="5760" w:hanging="360"/>
      </w:pPr>
    </w:lvl>
    <w:lvl w:ilvl="8" w:tplc="B072837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isplayBackgroundShape/>
  <w:proofState w:spelling="clean" w:grammar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425A"/>
    <w:rsid w:val="00694F5C"/>
    <w:rsid w:val="00DE4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7E1F9"/>
  <w15:docId w15:val="{22CD1162-7FC8-4B1B-A456-A768BD41A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lt-LT" w:eastAsia="lt-LT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prastasis">
    <w:name w:val="Normal"/>
    <w:qFormat/>
  </w:style>
  <w:style w:type="paragraph" w:styleId="Antra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Antra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Antra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Antra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Antra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Antra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paragraph" w:styleId="Pavadinimas">
    <w:name w:val="Title"/>
    <w:uiPriority w:val="10"/>
    <w:qFormat/>
    <w:rPr>
      <w:sz w:val="56"/>
      <w:szCs w:val="56"/>
    </w:rPr>
  </w:style>
  <w:style w:type="paragraph" w:customStyle="1" w:styleId="Grietas1">
    <w:name w:val="Griežtas1"/>
    <w:qFormat/>
    <w:rPr>
      <w:b/>
      <w:bCs/>
    </w:rPr>
  </w:style>
  <w:style w:type="paragraph" w:styleId="Sraopastraipa">
    <w:name w:val="List Paragraph"/>
    <w:qFormat/>
  </w:style>
  <w:style w:type="character" w:styleId="Hipersaitas">
    <w:name w:val="Hyperlink"/>
    <w:uiPriority w:val="99"/>
    <w:unhideWhenUsed/>
    <w:rPr>
      <w:color w:val="0563C1"/>
      <w:u w:val="single"/>
    </w:rPr>
  </w:style>
  <w:style w:type="character" w:styleId="Puslapioinaosnuoroda">
    <w:name w:val="footnote reference"/>
    <w:uiPriority w:val="99"/>
    <w:semiHidden/>
    <w:unhideWhenUsed/>
    <w:rPr>
      <w:vertAlign w:val="superscript"/>
    </w:rPr>
  </w:style>
  <w:style w:type="paragraph" w:styleId="Puslapioinaostekstas">
    <w:name w:val="footnote text"/>
    <w:link w:val="PuslapioinaostekstasDiagrama"/>
    <w:uiPriority w:val="99"/>
    <w:semiHidden/>
    <w:unhideWhenUsed/>
  </w:style>
  <w:style w:type="character" w:customStyle="1" w:styleId="PuslapioinaostekstasDiagrama">
    <w:name w:val="Puslapio išnašos tekstas Diagrama"/>
    <w:link w:val="Puslapioinaostekstas"/>
    <w:uiPriority w:val="99"/>
    <w:semiHidden/>
    <w:unhideWhenUsed/>
    <w:rPr>
      <w:sz w:val="20"/>
      <w:szCs w:val="20"/>
    </w:rPr>
  </w:style>
  <w:style w:type="character" w:styleId="Dokumentoinaosnumeris">
    <w:name w:val="endnote reference"/>
    <w:uiPriority w:val="99"/>
    <w:semiHidden/>
    <w:unhideWhenUsed/>
    <w:rPr>
      <w:vertAlign w:val="superscript"/>
    </w:rPr>
  </w:style>
  <w:style w:type="paragraph" w:styleId="Dokumentoinaostekstas">
    <w:name w:val="endnote text"/>
    <w:link w:val="DokumentoinaostekstasDiagrama"/>
    <w:uiPriority w:val="99"/>
    <w:semiHidden/>
    <w:unhideWhenUsed/>
  </w:style>
  <w:style w:type="character" w:customStyle="1" w:styleId="DokumentoinaostekstasDiagrama">
    <w:name w:val="Dokumento išnašos tekstas Diagrama"/>
    <w:link w:val="Dokumentoinaostekstas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2951</Words>
  <Characters>1683</Characters>
  <Application>Microsoft Office Word</Application>
  <DocSecurity>0</DocSecurity>
  <Lines>14</Lines>
  <Paragraphs>9</Paragraphs>
  <ScaleCrop>false</ScaleCrop>
  <Company/>
  <LinksUpToDate>false</LinksUpToDate>
  <CharactersWithSpaces>4625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Paulius</cp:lastModifiedBy>
  <cp:revision>2</cp:revision>
  <dcterms:created xsi:type="dcterms:W3CDTF">2026-03-22T15:40:00Z</dcterms:created>
  <dcterms:modified xsi:type="dcterms:W3CDTF">2026-03-22T15:48:00Z</dcterms:modified>
</cp:coreProperties>
</file>