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RS Cleaning Collective - Quote Pricing Formula</w:t>
      </w:r>
    </w:p>
    <w:p>
      <w:r>
        <w:t>This document describes how the website quote wizard calculates estimated totals. Values come from assets/js/config.js and assets/js/quote-assistant.js.</w:t>
      </w:r>
    </w:p>
    <w:p>
      <w:pPr>
        <w:pStyle w:val="Heading1"/>
      </w:pPr>
      <w:r>
        <w:t>Step 1 - Square footage</w:t>
      </w:r>
    </w:p>
    <w:p>
      <w:r>
        <w:t>If the customer enters square footage, that value is used (minimum 500 sq ft when typing sq ft directly).</w:t>
      </w:r>
    </w:p>
    <w:p>
      <w:r>
        <w:t>If square footage is not entered (beds/baths mode):</w:t>
      </w:r>
    </w:p>
    <w:p>
      <w:r>
        <w:rPr>
          <w:b/>
        </w:rPr>
        <w:t>sqft = round(beds x 450 + baths x 150 + 350)</w:t>
      </w:r>
    </w:p>
    <w:p>
      <w:r>
        <w:t>Defaults when missing: bedrooms -&gt; 2, bathrooms -&gt; 1.</w:t>
      </w:r>
    </w:p>
    <w:p>
      <w:pPr>
        <w:pStyle w:val="Heading1"/>
      </w:pPr>
      <w:r>
        <w:t>Step 2 - Base price</w:t>
      </w:r>
    </w:p>
    <w:p>
      <w:r>
        <w:t>basePrice = sqft x rate[service type]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type</w:t>
            </w:r>
          </w:p>
        </w:tc>
        <w:tc>
          <w:tcPr>
            <w:tcW w:type="dxa" w:w="4320"/>
          </w:tcPr>
          <w:p>
            <w:r>
              <w:t>Rate ($ per sq ft)</w:t>
            </w:r>
          </w:p>
        </w:tc>
      </w:tr>
      <w:tr>
        <w:tc>
          <w:tcPr>
            <w:tcW w:type="dxa" w:w="4320"/>
          </w:tcPr>
          <w:p>
            <w:r>
              <w:t>Standard cleaning</w:t>
            </w:r>
          </w:p>
        </w:tc>
        <w:tc>
          <w:tcPr>
            <w:tcW w:type="dxa" w:w="4320"/>
          </w:tcPr>
          <w:p>
            <w:r>
              <w:t>0.17</w:t>
            </w:r>
          </w:p>
        </w:tc>
      </w:tr>
      <w:tr>
        <w:tc>
          <w:tcPr>
            <w:tcW w:type="dxa" w:w="4320"/>
          </w:tcPr>
          <w:p>
            <w:r>
              <w:t>Deep cleaning</w:t>
            </w:r>
          </w:p>
        </w:tc>
        <w:tc>
          <w:tcPr>
            <w:tcW w:type="dxa" w:w="4320"/>
          </w:tcPr>
          <w:p>
            <w:r>
              <w:t>0.28</w:t>
            </w:r>
          </w:p>
        </w:tc>
      </w:tr>
      <w:tr>
        <w:tc>
          <w:tcPr>
            <w:tcW w:type="dxa" w:w="4320"/>
          </w:tcPr>
          <w:p>
            <w:r>
              <w:t>Move-in/Move-out</w:t>
            </w:r>
          </w:p>
        </w:tc>
        <w:tc>
          <w:tcPr>
            <w:tcW w:type="dxa" w:w="4320"/>
          </w:tcPr>
          <w:p>
            <w:r>
              <w:t>0.32</w:t>
            </w:r>
          </w:p>
        </w:tc>
      </w:tr>
      <w:tr>
        <w:tc>
          <w:tcPr>
            <w:tcW w:type="dxa" w:w="4320"/>
          </w:tcPr>
          <w:p>
            <w:r>
              <w:t>Office cleaning</w:t>
            </w:r>
          </w:p>
        </w:tc>
        <w:tc>
          <w:tcPr>
            <w:tcW w:type="dxa" w:w="4320"/>
          </w:tcPr>
          <w:p>
            <w:r>
              <w:t>0.20</w:t>
            </w:r>
          </w:p>
        </w:tc>
      </w:tr>
    </w:tbl>
    <w:p>
      <w:r>
        <w:t>Minimum job (base): If basePrice &gt; 0 and basePrice &lt; , basePrice = .</w:t>
      </w:r>
    </w:p>
    <w:p>
      <w:pPr>
        <w:pStyle w:val="Heading1"/>
      </w:pPr>
      <w:r>
        <w:t>Step 3 - Add-ons (flat fees, summed)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Add-on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Wash and fold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Fold laundry only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Inside oven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Inside fridge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Cabinet interiors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Interior Windows (1-10)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Interior Windows (11-20)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Bedding refresh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Step 4 - Frequency discount</w:t>
      </w:r>
    </w:p>
    <w:p>
      <w:r>
        <w:t>subtotal = (basePrice + addonsPrice) x (1 - discount)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Discount</w:t>
            </w:r>
          </w:p>
        </w:tc>
      </w:tr>
      <w:tr>
        <w:tc>
          <w:tcPr>
            <w:tcW w:type="dxa" w:w="4320"/>
          </w:tcPr>
          <w:p>
            <w:r>
              <w:t>Weekly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Bi-weekly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Monthly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One-time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>
      <w:pPr>
        <w:pStyle w:val="Heading1"/>
      </w:pPr>
      <w:r>
        <w:t>Step 5 - Travel fee</w:t>
      </w:r>
    </w:p>
    <w:p>
      <w:r>
        <w:t>Primary MD counties: . Extended / outside:  default. See assets/js/service-areas-data.js.</w:t>
      </w:r>
    </w:p>
    <w:p>
      <w:pPr>
        <w:pStyle w:val="Heading1"/>
      </w:pPr>
      <w:r>
        <w:t>Step 6 - Final total</w:t>
      </w:r>
    </w:p>
    <w:p>
      <w:r>
        <w:rPr>
          <w:b/>
        </w:rPr>
        <w:t>total = round((subtotal + travelFee) x 100) / 100</w:t>
      </w:r>
    </w:p>
    <w:p>
      <w:r>
        <w:t>If total &gt; 0 and total &lt; , total = . Square checkout requires total &gt;= .</w:t>
      </w:r>
    </w:p>
    <w:p>
      <w:pPr>
        <w:pStyle w:val="Heading1"/>
      </w:pPr>
      <w:r>
        <w:t>Example: 1 bed, 1 bath, standard, one-time, in-county</w:t>
      </w:r>
    </w:p>
    <w:p>
      <w:r>
        <w:t>Sq ft: 950 | Base: .50 | Travel:  | Total: ~.50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