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AF9" w:rsidRPr="005E5A8B" w:rsidRDefault="00251AF9" w:rsidP="005E5A8B">
      <w:pPr>
        <w:jc w:val="both"/>
        <w:rPr>
          <w:rFonts w:asciiTheme="majorHAnsi" w:hAnsiTheme="majorHAnsi"/>
          <w:b/>
        </w:rPr>
      </w:pPr>
      <w:bookmarkStart w:id="0" w:name="_GoBack"/>
      <w:r w:rsidRPr="005E5A8B">
        <w:rPr>
          <w:rFonts w:asciiTheme="majorHAnsi" w:hAnsiTheme="majorHAnsi"/>
          <w:b/>
        </w:rPr>
        <w:t>SYSTEM OVERVIEW DOCUMENTATION</w:t>
      </w:r>
    </w:p>
    <w:bookmarkEnd w:id="0"/>
    <w:p w:rsidR="00DA00EA" w:rsidRPr="005E5A8B" w:rsidRDefault="00DA00EA" w:rsidP="005E5A8B">
      <w:pPr>
        <w:jc w:val="both"/>
        <w:rPr>
          <w:rFonts w:asciiTheme="majorHAnsi" w:hAnsiTheme="majorHAnsi"/>
          <w:b/>
        </w:rPr>
      </w:pPr>
      <w:r w:rsidRPr="005E5A8B">
        <w:rPr>
          <w:rFonts w:asciiTheme="majorHAnsi" w:hAnsiTheme="majorHAnsi"/>
          <w:b/>
        </w:rPr>
        <w:t>VISÃO GERAL DO SISTEMA</w:t>
      </w:r>
    </w:p>
    <w:p w:rsidR="00DA00EA" w:rsidRPr="005E5A8B" w:rsidRDefault="00DA00EA" w:rsidP="005E5A8B">
      <w:pPr>
        <w:jc w:val="both"/>
        <w:rPr>
          <w:rFonts w:asciiTheme="majorHAnsi" w:hAnsiTheme="majorHAnsi"/>
        </w:rPr>
      </w:pPr>
    </w:p>
    <w:p w:rsidR="0082058F" w:rsidRPr="005E5A8B" w:rsidRDefault="00447B71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>Trata-se de uma aplicação web para automação de companhas promocionais do tipo “suas compras valem prêmios”</w:t>
      </w:r>
      <w:r w:rsidR="00107226" w:rsidRPr="005E5A8B">
        <w:rPr>
          <w:rFonts w:asciiTheme="majorHAnsi" w:hAnsiTheme="majorHAnsi" w:cstheme="minorHAnsi"/>
        </w:rPr>
        <w:t>, muito comuns em datas comemorativas, como Natal, Dia das Crianças etc.</w:t>
      </w:r>
      <w:r w:rsidR="0082058F" w:rsidRPr="005E5A8B">
        <w:rPr>
          <w:rFonts w:asciiTheme="majorHAnsi" w:hAnsiTheme="majorHAnsi" w:cstheme="minorHAnsi"/>
        </w:rPr>
        <w:t xml:space="preserve"> </w:t>
      </w:r>
      <w:r w:rsidRPr="005E5A8B">
        <w:rPr>
          <w:rFonts w:asciiTheme="majorHAnsi" w:hAnsiTheme="majorHAnsi" w:cstheme="minorHAnsi"/>
        </w:rPr>
        <w:t xml:space="preserve">Essas campanhas são </w:t>
      </w:r>
      <w:r w:rsidR="003540A6" w:rsidRPr="005E5A8B">
        <w:rPr>
          <w:rFonts w:asciiTheme="majorHAnsi" w:hAnsiTheme="majorHAnsi" w:cstheme="minorHAnsi"/>
        </w:rPr>
        <w:t>largamente utilizadas</w:t>
      </w:r>
      <w:r w:rsidRPr="005E5A8B">
        <w:rPr>
          <w:rFonts w:asciiTheme="majorHAnsi" w:hAnsiTheme="majorHAnsi" w:cstheme="minorHAnsi"/>
        </w:rPr>
        <w:t xml:space="preserve"> no comércio off-line, especialmente lojas de varejo, como supermer</w:t>
      </w:r>
      <w:r w:rsidR="00DA00EA" w:rsidRPr="005E5A8B">
        <w:rPr>
          <w:rFonts w:asciiTheme="majorHAnsi" w:hAnsiTheme="majorHAnsi" w:cstheme="minorHAnsi"/>
        </w:rPr>
        <w:t>cados</w:t>
      </w:r>
      <w:r w:rsidR="003540A6" w:rsidRPr="005E5A8B">
        <w:rPr>
          <w:rFonts w:asciiTheme="majorHAnsi" w:hAnsiTheme="majorHAnsi" w:cstheme="minorHAnsi"/>
        </w:rPr>
        <w:t>. Elas</w:t>
      </w:r>
      <w:r w:rsidR="00DA00EA" w:rsidRPr="005E5A8B">
        <w:rPr>
          <w:rFonts w:asciiTheme="majorHAnsi" w:hAnsiTheme="majorHAnsi" w:cstheme="minorHAnsi"/>
        </w:rPr>
        <w:t xml:space="preserve"> consistem no sorteio de prêmios entre os consumidores que, dentro do período especificado, realizem compras de determinado valor mínimo (um piso). </w:t>
      </w:r>
    </w:p>
    <w:p w:rsidR="00C27C57" w:rsidRPr="005E5A8B" w:rsidRDefault="0082058F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>O</w:t>
      </w:r>
      <w:r w:rsidR="00DA00EA" w:rsidRPr="005E5A8B">
        <w:rPr>
          <w:rFonts w:asciiTheme="majorHAnsi" w:hAnsiTheme="majorHAnsi" w:cstheme="minorHAnsi"/>
        </w:rPr>
        <w:t xml:space="preserve"> consumidor</w:t>
      </w:r>
      <w:r w:rsidRPr="005E5A8B">
        <w:rPr>
          <w:rFonts w:asciiTheme="majorHAnsi" w:hAnsiTheme="majorHAnsi" w:cstheme="minorHAnsi"/>
        </w:rPr>
        <w:t>,</w:t>
      </w:r>
      <w:r w:rsidR="00DA00EA" w:rsidRPr="005E5A8B">
        <w:rPr>
          <w:rFonts w:asciiTheme="majorHAnsi" w:hAnsiTheme="majorHAnsi" w:cstheme="minorHAnsi"/>
        </w:rPr>
        <w:t xml:space="preserve"> </w:t>
      </w:r>
      <w:r w:rsidRPr="005E5A8B">
        <w:rPr>
          <w:rFonts w:asciiTheme="majorHAnsi" w:hAnsiTheme="majorHAnsi" w:cstheme="minorHAnsi"/>
        </w:rPr>
        <w:t xml:space="preserve">que participa de uma campanha como essas, </w:t>
      </w:r>
      <w:r w:rsidR="003540A6" w:rsidRPr="005E5A8B">
        <w:rPr>
          <w:rFonts w:asciiTheme="majorHAnsi" w:hAnsiTheme="majorHAnsi" w:cstheme="minorHAnsi"/>
        </w:rPr>
        <w:t xml:space="preserve">pode </w:t>
      </w:r>
      <w:r w:rsidR="00DA00EA" w:rsidRPr="005E5A8B">
        <w:rPr>
          <w:rFonts w:asciiTheme="majorHAnsi" w:hAnsiTheme="majorHAnsi" w:cstheme="minorHAnsi"/>
        </w:rPr>
        <w:t>adquir</w:t>
      </w:r>
      <w:r w:rsidR="003540A6" w:rsidRPr="005E5A8B">
        <w:rPr>
          <w:rFonts w:asciiTheme="majorHAnsi" w:hAnsiTheme="majorHAnsi" w:cstheme="minorHAnsi"/>
        </w:rPr>
        <w:t>ir</w:t>
      </w:r>
      <w:r w:rsidRPr="005E5A8B">
        <w:rPr>
          <w:rFonts w:asciiTheme="majorHAnsi" w:hAnsiTheme="majorHAnsi" w:cstheme="minorHAnsi"/>
        </w:rPr>
        <w:t>/troca</w:t>
      </w:r>
      <w:r w:rsidR="003540A6" w:rsidRPr="005E5A8B">
        <w:rPr>
          <w:rFonts w:asciiTheme="majorHAnsi" w:hAnsiTheme="majorHAnsi" w:cstheme="minorHAnsi"/>
        </w:rPr>
        <w:t>r</w:t>
      </w:r>
      <w:r w:rsidR="00DA00EA" w:rsidRPr="005E5A8B">
        <w:rPr>
          <w:rFonts w:asciiTheme="majorHAnsi" w:hAnsiTheme="majorHAnsi" w:cstheme="minorHAnsi"/>
        </w:rPr>
        <w:t xml:space="preserve"> cupons a partir da apresentação de notas </w:t>
      </w:r>
      <w:r w:rsidRPr="005E5A8B">
        <w:rPr>
          <w:rFonts w:asciiTheme="majorHAnsi" w:hAnsiTheme="majorHAnsi" w:cstheme="minorHAnsi"/>
        </w:rPr>
        <w:t>ou cupo</w:t>
      </w:r>
      <w:r w:rsidR="003540A6" w:rsidRPr="005E5A8B">
        <w:rPr>
          <w:rFonts w:asciiTheme="majorHAnsi" w:hAnsiTheme="majorHAnsi" w:cstheme="minorHAnsi"/>
        </w:rPr>
        <w:t>ns</w:t>
      </w:r>
      <w:r w:rsidRPr="005E5A8B">
        <w:rPr>
          <w:rFonts w:asciiTheme="majorHAnsi" w:hAnsiTheme="majorHAnsi" w:cstheme="minorHAnsi"/>
        </w:rPr>
        <w:t xml:space="preserve"> fisca</w:t>
      </w:r>
      <w:r w:rsidR="003540A6" w:rsidRPr="005E5A8B">
        <w:rPr>
          <w:rFonts w:asciiTheme="majorHAnsi" w:hAnsiTheme="majorHAnsi" w:cstheme="minorHAnsi"/>
        </w:rPr>
        <w:t>is</w:t>
      </w:r>
      <w:r w:rsidRPr="005E5A8B">
        <w:rPr>
          <w:rFonts w:asciiTheme="majorHAnsi" w:hAnsiTheme="majorHAnsi" w:cstheme="minorHAnsi"/>
        </w:rPr>
        <w:t xml:space="preserve">. </w:t>
      </w:r>
      <w:r w:rsidR="00DA00EA" w:rsidRPr="005E5A8B">
        <w:rPr>
          <w:rFonts w:asciiTheme="majorHAnsi" w:hAnsiTheme="majorHAnsi" w:cstheme="minorHAnsi"/>
        </w:rPr>
        <w:t xml:space="preserve"> </w:t>
      </w:r>
      <w:r w:rsidRPr="005E5A8B">
        <w:rPr>
          <w:rFonts w:asciiTheme="majorHAnsi" w:hAnsiTheme="majorHAnsi" w:cstheme="minorHAnsi"/>
        </w:rPr>
        <w:t>Esse</w:t>
      </w:r>
      <w:r w:rsidR="003540A6" w:rsidRPr="005E5A8B">
        <w:rPr>
          <w:rFonts w:asciiTheme="majorHAnsi" w:hAnsiTheme="majorHAnsi" w:cstheme="minorHAnsi"/>
        </w:rPr>
        <w:t>s</w:t>
      </w:r>
      <w:r w:rsidRPr="005E5A8B">
        <w:rPr>
          <w:rFonts w:asciiTheme="majorHAnsi" w:hAnsiTheme="majorHAnsi" w:cstheme="minorHAnsi"/>
        </w:rPr>
        <w:t xml:space="preserve"> documento</w:t>
      </w:r>
      <w:r w:rsidR="003540A6" w:rsidRPr="005E5A8B">
        <w:rPr>
          <w:rFonts w:asciiTheme="majorHAnsi" w:hAnsiTheme="majorHAnsi" w:cstheme="minorHAnsi"/>
        </w:rPr>
        <w:t>s tê</w:t>
      </w:r>
      <w:r w:rsidRPr="005E5A8B">
        <w:rPr>
          <w:rFonts w:asciiTheme="majorHAnsi" w:hAnsiTheme="majorHAnsi" w:cstheme="minorHAnsi"/>
        </w:rPr>
        <w:t xml:space="preserve">m a função de comprovar que </w:t>
      </w:r>
      <w:r w:rsidR="00DA00EA" w:rsidRPr="005E5A8B">
        <w:rPr>
          <w:rFonts w:asciiTheme="majorHAnsi" w:hAnsiTheme="majorHAnsi" w:cstheme="minorHAnsi"/>
        </w:rPr>
        <w:t xml:space="preserve">as regras </w:t>
      </w:r>
      <w:r w:rsidRPr="005E5A8B">
        <w:rPr>
          <w:rFonts w:asciiTheme="majorHAnsi" w:hAnsiTheme="majorHAnsi" w:cstheme="minorHAnsi"/>
        </w:rPr>
        <w:t xml:space="preserve">básicas </w:t>
      </w:r>
      <w:r w:rsidR="00DA00EA" w:rsidRPr="005E5A8B">
        <w:rPr>
          <w:rFonts w:asciiTheme="majorHAnsi" w:hAnsiTheme="majorHAnsi" w:cstheme="minorHAnsi"/>
        </w:rPr>
        <w:t xml:space="preserve">da </w:t>
      </w:r>
      <w:r w:rsidRPr="005E5A8B">
        <w:rPr>
          <w:rFonts w:asciiTheme="majorHAnsi" w:hAnsiTheme="majorHAnsi" w:cstheme="minorHAnsi"/>
        </w:rPr>
        <w:t>campanha foram cumpridas, ou seja, que a compra foi feita no estabelecimento realizador e no valor mínimo especificado</w:t>
      </w:r>
      <w:r w:rsidR="00DA00EA" w:rsidRPr="005E5A8B">
        <w:rPr>
          <w:rFonts w:asciiTheme="majorHAnsi" w:hAnsiTheme="majorHAnsi" w:cstheme="minorHAnsi"/>
        </w:rPr>
        <w:t>. Cada cliente pode adquiri vários cupons</w:t>
      </w:r>
      <w:r w:rsidR="003540A6" w:rsidRPr="005E5A8B">
        <w:rPr>
          <w:rFonts w:asciiTheme="majorHAnsi" w:hAnsiTheme="majorHAnsi" w:cstheme="minorHAnsi"/>
        </w:rPr>
        <w:t>, sem limite máximo</w:t>
      </w:r>
      <w:r w:rsidRPr="005E5A8B">
        <w:rPr>
          <w:rFonts w:asciiTheme="majorHAnsi" w:hAnsiTheme="majorHAnsi" w:cstheme="minorHAnsi"/>
        </w:rPr>
        <w:t>. O</w:t>
      </w:r>
      <w:r w:rsidR="00DA00EA" w:rsidRPr="005E5A8B">
        <w:rPr>
          <w:rFonts w:asciiTheme="majorHAnsi" w:hAnsiTheme="majorHAnsi" w:cstheme="minorHAnsi"/>
        </w:rPr>
        <w:t>s</w:t>
      </w:r>
      <w:r w:rsidRPr="005E5A8B">
        <w:rPr>
          <w:rFonts w:asciiTheme="majorHAnsi" w:hAnsiTheme="majorHAnsi" w:cstheme="minorHAnsi"/>
        </w:rPr>
        <w:t xml:space="preserve"> cupons </w:t>
      </w:r>
      <w:r w:rsidR="00DA00EA" w:rsidRPr="005E5A8B">
        <w:rPr>
          <w:rFonts w:asciiTheme="majorHAnsi" w:hAnsiTheme="majorHAnsi" w:cstheme="minorHAnsi"/>
        </w:rPr>
        <w:t>são, em regra, um formulário</w:t>
      </w:r>
      <w:r w:rsidRPr="005E5A8B">
        <w:rPr>
          <w:rFonts w:asciiTheme="majorHAnsi" w:hAnsiTheme="majorHAnsi" w:cstheme="minorHAnsi"/>
        </w:rPr>
        <w:t xml:space="preserve"> de papel</w:t>
      </w:r>
      <w:r w:rsidR="00DA00EA" w:rsidRPr="005E5A8B">
        <w:rPr>
          <w:rFonts w:asciiTheme="majorHAnsi" w:hAnsiTheme="majorHAnsi" w:cstheme="minorHAnsi"/>
        </w:rPr>
        <w:t xml:space="preserve"> com as regras da campanha em letras pequenas no verso. Esse formulário pede dados pessoais, tais como nome, </w:t>
      </w:r>
      <w:r w:rsidR="003540A6" w:rsidRPr="005E5A8B">
        <w:rPr>
          <w:rFonts w:asciiTheme="majorHAnsi" w:hAnsiTheme="majorHAnsi" w:cstheme="minorHAnsi"/>
        </w:rPr>
        <w:t>CPF</w:t>
      </w:r>
      <w:r w:rsidR="00DA00EA" w:rsidRPr="005E5A8B">
        <w:rPr>
          <w:rFonts w:asciiTheme="majorHAnsi" w:hAnsiTheme="majorHAnsi" w:cstheme="minorHAnsi"/>
        </w:rPr>
        <w:t>, telefone,</w:t>
      </w:r>
      <w:r w:rsidRPr="005E5A8B">
        <w:rPr>
          <w:rFonts w:asciiTheme="majorHAnsi" w:hAnsiTheme="majorHAnsi" w:cstheme="minorHAnsi"/>
        </w:rPr>
        <w:t xml:space="preserve"> etc., a fim de identificar o participante, bem como</w:t>
      </w:r>
      <w:r w:rsidR="00DA00EA" w:rsidRPr="005E5A8B">
        <w:rPr>
          <w:rFonts w:asciiTheme="majorHAnsi" w:hAnsiTheme="majorHAnsi" w:cstheme="minorHAnsi"/>
        </w:rPr>
        <w:t>, em alguns casos, que o cliente, além de fornecer seus dados</w:t>
      </w:r>
      <w:r w:rsidRPr="005E5A8B">
        <w:rPr>
          <w:rFonts w:asciiTheme="majorHAnsi" w:hAnsiTheme="majorHAnsi" w:cstheme="minorHAnsi"/>
        </w:rPr>
        <w:t xml:space="preserve"> pessoais</w:t>
      </w:r>
      <w:r w:rsidR="00DA00EA" w:rsidRPr="005E5A8B">
        <w:rPr>
          <w:rFonts w:asciiTheme="majorHAnsi" w:hAnsiTheme="majorHAnsi" w:cstheme="minorHAnsi"/>
        </w:rPr>
        <w:t>, também responda a uma pergunta</w:t>
      </w:r>
      <w:r w:rsidRPr="005E5A8B">
        <w:rPr>
          <w:rFonts w:asciiTheme="majorHAnsi" w:hAnsiTheme="majorHAnsi" w:cstheme="minorHAnsi"/>
        </w:rPr>
        <w:t xml:space="preserve"> do tipo: </w:t>
      </w:r>
      <w:r w:rsidR="00DA00EA" w:rsidRPr="005E5A8B">
        <w:rPr>
          <w:rFonts w:asciiTheme="majorHAnsi" w:hAnsiTheme="majorHAnsi" w:cstheme="minorHAnsi"/>
        </w:rPr>
        <w:t xml:space="preserve">“quem é a loja número 1 em preços?”. </w:t>
      </w:r>
      <w:r w:rsidRPr="005E5A8B">
        <w:rPr>
          <w:rFonts w:asciiTheme="majorHAnsi" w:hAnsiTheme="majorHAnsi" w:cstheme="minorHAnsi"/>
        </w:rPr>
        <w:t xml:space="preserve">Esses cupons são depositados numa urna que permanece lacrada em local visível para garantir a lisura do certame. </w:t>
      </w:r>
    </w:p>
    <w:p w:rsidR="00D87C88" w:rsidRPr="005E5A8B" w:rsidRDefault="0082058F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>Após a data final para troca dos cupons</w:t>
      </w:r>
      <w:r w:rsidR="00F818AC" w:rsidRPr="005E5A8B">
        <w:rPr>
          <w:rFonts w:asciiTheme="majorHAnsi" w:hAnsiTheme="majorHAnsi" w:cstheme="minorHAnsi"/>
        </w:rPr>
        <w:t xml:space="preserve">, ocorre </w:t>
      </w:r>
      <w:r w:rsidR="003540A6" w:rsidRPr="005E5A8B">
        <w:rPr>
          <w:rFonts w:asciiTheme="majorHAnsi" w:hAnsiTheme="majorHAnsi" w:cstheme="minorHAnsi"/>
        </w:rPr>
        <w:t xml:space="preserve">em data posterior </w:t>
      </w:r>
      <w:r w:rsidR="00F818AC" w:rsidRPr="005E5A8B">
        <w:rPr>
          <w:rFonts w:asciiTheme="majorHAnsi" w:hAnsiTheme="majorHAnsi" w:cstheme="minorHAnsi"/>
        </w:rPr>
        <w:t>um</w:t>
      </w:r>
      <w:r w:rsidR="003540A6" w:rsidRPr="005E5A8B">
        <w:rPr>
          <w:rFonts w:asciiTheme="majorHAnsi" w:hAnsiTheme="majorHAnsi" w:cstheme="minorHAnsi"/>
        </w:rPr>
        <w:t xml:space="preserve"> ou mais</w:t>
      </w:r>
      <w:r w:rsidR="00F818AC" w:rsidRPr="005E5A8B">
        <w:rPr>
          <w:rFonts w:asciiTheme="majorHAnsi" w:hAnsiTheme="majorHAnsi" w:cstheme="minorHAnsi"/>
        </w:rPr>
        <w:t xml:space="preserve"> sorteio</w:t>
      </w:r>
      <w:r w:rsidR="003540A6" w:rsidRPr="005E5A8B">
        <w:rPr>
          <w:rFonts w:asciiTheme="majorHAnsi" w:hAnsiTheme="majorHAnsi" w:cstheme="minorHAnsi"/>
        </w:rPr>
        <w:t>s</w:t>
      </w:r>
      <w:r w:rsidR="00107226" w:rsidRPr="005E5A8B">
        <w:rPr>
          <w:rFonts w:asciiTheme="majorHAnsi" w:hAnsiTheme="majorHAnsi" w:cstheme="minorHAnsi"/>
        </w:rPr>
        <w:t xml:space="preserve"> público</w:t>
      </w:r>
      <w:r w:rsidR="003540A6" w:rsidRPr="005E5A8B">
        <w:rPr>
          <w:rFonts w:asciiTheme="majorHAnsi" w:hAnsiTheme="majorHAnsi" w:cstheme="minorHAnsi"/>
        </w:rPr>
        <w:t xml:space="preserve">s, todos </w:t>
      </w:r>
      <w:r w:rsidR="00107226" w:rsidRPr="005E5A8B">
        <w:rPr>
          <w:rFonts w:asciiTheme="majorHAnsi" w:hAnsiTheme="majorHAnsi" w:cstheme="minorHAnsi"/>
        </w:rPr>
        <w:t xml:space="preserve">em data e local prefixados. Os eventuais </w:t>
      </w:r>
      <w:r w:rsidR="003540A6" w:rsidRPr="005E5A8B">
        <w:rPr>
          <w:rFonts w:asciiTheme="majorHAnsi" w:hAnsiTheme="majorHAnsi" w:cstheme="minorHAnsi"/>
        </w:rPr>
        <w:t>ganhadores, não estando</w:t>
      </w:r>
      <w:r w:rsidR="00107226" w:rsidRPr="005E5A8B">
        <w:rPr>
          <w:rFonts w:asciiTheme="majorHAnsi" w:hAnsiTheme="majorHAnsi" w:cstheme="minorHAnsi"/>
        </w:rPr>
        <w:t xml:space="preserve"> presentes</w:t>
      </w:r>
      <w:r w:rsidR="003540A6" w:rsidRPr="005E5A8B">
        <w:rPr>
          <w:rFonts w:asciiTheme="majorHAnsi" w:hAnsiTheme="majorHAnsi" w:cstheme="minorHAnsi"/>
        </w:rPr>
        <w:t xml:space="preserve"> no momento do sorteio</w:t>
      </w:r>
      <w:r w:rsidR="00107226" w:rsidRPr="005E5A8B">
        <w:rPr>
          <w:rFonts w:asciiTheme="majorHAnsi" w:hAnsiTheme="majorHAnsi" w:cstheme="minorHAnsi"/>
        </w:rPr>
        <w:t xml:space="preserve">, são contatados </w:t>
      </w:r>
      <w:r w:rsidR="003540A6" w:rsidRPr="005E5A8B">
        <w:rPr>
          <w:rFonts w:asciiTheme="majorHAnsi" w:hAnsiTheme="majorHAnsi" w:cstheme="minorHAnsi"/>
        </w:rPr>
        <w:t>pelo realizador</w:t>
      </w:r>
      <w:r w:rsidR="00107226" w:rsidRPr="005E5A8B">
        <w:rPr>
          <w:rFonts w:asciiTheme="majorHAnsi" w:hAnsiTheme="majorHAnsi" w:cstheme="minorHAnsi"/>
        </w:rPr>
        <w:t xml:space="preserve"> para </w:t>
      </w:r>
      <w:r w:rsidR="003540A6" w:rsidRPr="005E5A8B">
        <w:rPr>
          <w:rFonts w:asciiTheme="majorHAnsi" w:hAnsiTheme="majorHAnsi" w:cstheme="minorHAnsi"/>
        </w:rPr>
        <w:t>que receba</w:t>
      </w:r>
      <w:r w:rsidR="00107226" w:rsidRPr="005E5A8B">
        <w:rPr>
          <w:rFonts w:asciiTheme="majorHAnsi" w:hAnsiTheme="majorHAnsi" w:cstheme="minorHAnsi"/>
        </w:rPr>
        <w:t xml:space="preserve">m o prêmio. Em muitos casos, a participação na campanha implica na obrigação de </w:t>
      </w:r>
      <w:r w:rsidR="00D87C88" w:rsidRPr="005E5A8B">
        <w:rPr>
          <w:rFonts w:asciiTheme="majorHAnsi" w:hAnsiTheme="majorHAnsi" w:cstheme="minorHAnsi"/>
        </w:rPr>
        <w:t>fazer</w:t>
      </w:r>
      <w:proofErr w:type="gramStart"/>
      <w:r w:rsidR="00D87C88" w:rsidRPr="005E5A8B">
        <w:rPr>
          <w:rFonts w:asciiTheme="majorHAnsi" w:hAnsiTheme="majorHAnsi" w:cstheme="minorHAnsi"/>
        </w:rPr>
        <w:t xml:space="preserve"> </w:t>
      </w:r>
      <w:r w:rsidR="00107226" w:rsidRPr="005E5A8B">
        <w:rPr>
          <w:rFonts w:asciiTheme="majorHAnsi" w:hAnsiTheme="majorHAnsi" w:cstheme="minorHAnsi"/>
        </w:rPr>
        <w:t xml:space="preserve"> </w:t>
      </w:r>
      <w:proofErr w:type="gramEnd"/>
      <w:r w:rsidR="00107226" w:rsidRPr="005E5A8B">
        <w:rPr>
          <w:rFonts w:asciiTheme="majorHAnsi" w:hAnsiTheme="majorHAnsi" w:cstheme="minorHAnsi"/>
        </w:rPr>
        <w:t>foto</w:t>
      </w:r>
      <w:r w:rsidR="00D87C88" w:rsidRPr="005E5A8B">
        <w:rPr>
          <w:rFonts w:asciiTheme="majorHAnsi" w:hAnsiTheme="majorHAnsi" w:cstheme="minorHAnsi"/>
        </w:rPr>
        <w:t>s ou</w:t>
      </w:r>
      <w:r w:rsidR="00107226" w:rsidRPr="005E5A8B">
        <w:rPr>
          <w:rFonts w:asciiTheme="majorHAnsi" w:hAnsiTheme="majorHAnsi" w:cstheme="minorHAnsi"/>
        </w:rPr>
        <w:t xml:space="preserve"> </w:t>
      </w:r>
      <w:r w:rsidR="00D87C88" w:rsidRPr="005E5A8B">
        <w:rPr>
          <w:rFonts w:asciiTheme="majorHAnsi" w:hAnsiTheme="majorHAnsi" w:cstheme="minorHAnsi"/>
        </w:rPr>
        <w:t xml:space="preserve">vídeos </w:t>
      </w:r>
      <w:r w:rsidR="00107226" w:rsidRPr="005E5A8B">
        <w:rPr>
          <w:rFonts w:asciiTheme="majorHAnsi" w:hAnsiTheme="majorHAnsi" w:cstheme="minorHAnsi"/>
        </w:rPr>
        <w:t>para</w:t>
      </w:r>
      <w:r w:rsidR="00D87C88" w:rsidRPr="005E5A8B">
        <w:rPr>
          <w:rFonts w:asciiTheme="majorHAnsi" w:hAnsiTheme="majorHAnsi" w:cstheme="minorHAnsi"/>
        </w:rPr>
        <w:t xml:space="preserve"> a</w:t>
      </w:r>
      <w:r w:rsidR="00107226" w:rsidRPr="005E5A8B">
        <w:rPr>
          <w:rFonts w:asciiTheme="majorHAnsi" w:hAnsiTheme="majorHAnsi" w:cstheme="minorHAnsi"/>
        </w:rPr>
        <w:t xml:space="preserve"> comprovação do recebimento do prêmio, ou seja, implica numa cessão de direito de </w:t>
      </w:r>
      <w:r w:rsidR="003540A6" w:rsidRPr="005E5A8B">
        <w:rPr>
          <w:rFonts w:asciiTheme="majorHAnsi" w:hAnsiTheme="majorHAnsi" w:cstheme="minorHAnsi"/>
        </w:rPr>
        <w:t xml:space="preserve">uso de </w:t>
      </w:r>
      <w:r w:rsidR="00D87C88" w:rsidRPr="005E5A8B">
        <w:rPr>
          <w:rFonts w:asciiTheme="majorHAnsi" w:hAnsiTheme="majorHAnsi" w:cstheme="minorHAnsi"/>
        </w:rPr>
        <w:t>voz e/ou imagem</w:t>
      </w:r>
      <w:r w:rsidR="00107226" w:rsidRPr="005E5A8B">
        <w:rPr>
          <w:rFonts w:asciiTheme="majorHAnsi" w:hAnsiTheme="majorHAnsi" w:cstheme="minorHAnsi"/>
        </w:rPr>
        <w:t>. Essa foto é divulgada no estabelecimento e nas redes sociais da empresa.</w:t>
      </w:r>
      <w:r w:rsidR="00C2340C" w:rsidRPr="005E5A8B">
        <w:rPr>
          <w:rFonts w:asciiTheme="majorHAnsi" w:hAnsiTheme="majorHAnsi" w:cstheme="minorHAnsi"/>
        </w:rPr>
        <w:t xml:space="preserve"> </w:t>
      </w:r>
    </w:p>
    <w:p w:rsidR="00C2340C" w:rsidRPr="005E5A8B" w:rsidRDefault="00C2340C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>Após a descrição do negócio</w:t>
      </w:r>
      <w:r w:rsidR="00D87C88" w:rsidRPr="005E5A8B">
        <w:rPr>
          <w:rFonts w:asciiTheme="majorHAnsi" w:hAnsiTheme="majorHAnsi" w:cstheme="minorHAnsi"/>
        </w:rPr>
        <w:t xml:space="preserve"> nos parágrafos precedentes</w:t>
      </w:r>
      <w:r w:rsidRPr="005E5A8B">
        <w:rPr>
          <w:rFonts w:asciiTheme="majorHAnsi" w:hAnsiTheme="majorHAnsi" w:cstheme="minorHAnsi"/>
        </w:rPr>
        <w:t xml:space="preserve">, vamos ao sistema. </w:t>
      </w:r>
    </w:p>
    <w:p w:rsidR="00D87C88" w:rsidRPr="005E5A8B" w:rsidRDefault="00C2340C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 xml:space="preserve">O sistema a ser desenvolvido deverá permitir </w:t>
      </w:r>
      <w:r w:rsidR="00D87C88" w:rsidRPr="005E5A8B">
        <w:rPr>
          <w:rFonts w:asciiTheme="majorHAnsi" w:hAnsiTheme="majorHAnsi" w:cstheme="minorHAnsi"/>
        </w:rPr>
        <w:t xml:space="preserve">que </w:t>
      </w:r>
      <w:r w:rsidRPr="005E5A8B">
        <w:rPr>
          <w:rFonts w:asciiTheme="majorHAnsi" w:hAnsiTheme="majorHAnsi" w:cstheme="minorHAnsi"/>
        </w:rPr>
        <w:t>um</w:t>
      </w:r>
      <w:r w:rsidR="00D87C88" w:rsidRPr="005E5A8B">
        <w:rPr>
          <w:rFonts w:asciiTheme="majorHAnsi" w:hAnsiTheme="majorHAnsi" w:cstheme="minorHAnsi"/>
        </w:rPr>
        <w:t xml:space="preserve"> </w:t>
      </w:r>
      <w:r w:rsidRPr="005E5A8B">
        <w:rPr>
          <w:rFonts w:asciiTheme="majorHAnsi" w:hAnsiTheme="majorHAnsi" w:cstheme="minorHAnsi"/>
        </w:rPr>
        <w:t xml:space="preserve"> empreendimento </w:t>
      </w:r>
      <w:proofErr w:type="gramStart"/>
      <w:r w:rsidRPr="005E5A8B">
        <w:rPr>
          <w:rFonts w:asciiTheme="majorHAnsi" w:hAnsiTheme="majorHAnsi" w:cstheme="minorHAnsi"/>
        </w:rPr>
        <w:t>cadastr</w:t>
      </w:r>
      <w:r w:rsidR="00D87C88" w:rsidRPr="005E5A8B">
        <w:rPr>
          <w:rFonts w:asciiTheme="majorHAnsi" w:hAnsiTheme="majorHAnsi" w:cstheme="minorHAnsi"/>
        </w:rPr>
        <w:t>e</w:t>
      </w:r>
      <w:proofErr w:type="gramEnd"/>
      <w:r w:rsidRPr="005E5A8B">
        <w:rPr>
          <w:rFonts w:asciiTheme="majorHAnsi" w:hAnsiTheme="majorHAnsi" w:cstheme="minorHAnsi"/>
        </w:rPr>
        <w:t xml:space="preserve"> vários estabelecimentos e várias promoções. </w:t>
      </w:r>
    </w:p>
    <w:p w:rsidR="0082058F" w:rsidRPr="005E5A8B" w:rsidRDefault="00C2340C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 xml:space="preserve">Cada empreendimento/estabelecimento será identificado pelo CPNJ, nome fantasia, </w:t>
      </w:r>
      <w:proofErr w:type="gramStart"/>
      <w:r w:rsidRPr="005E5A8B">
        <w:rPr>
          <w:rFonts w:asciiTheme="majorHAnsi" w:hAnsiTheme="majorHAnsi" w:cstheme="minorHAnsi"/>
        </w:rPr>
        <w:t>logomarca</w:t>
      </w:r>
      <w:r w:rsidR="00D87C88" w:rsidRPr="005E5A8B">
        <w:rPr>
          <w:rFonts w:asciiTheme="majorHAnsi" w:hAnsiTheme="majorHAnsi" w:cstheme="minorHAnsi"/>
        </w:rPr>
        <w:t>(</w:t>
      </w:r>
      <w:proofErr w:type="spellStart"/>
      <w:proofErr w:type="gramEnd"/>
      <w:r w:rsidR="00D87C88" w:rsidRPr="005E5A8B">
        <w:rPr>
          <w:rFonts w:asciiTheme="majorHAnsi" w:hAnsiTheme="majorHAnsi" w:cstheme="minorHAnsi"/>
        </w:rPr>
        <w:t>img</w:t>
      </w:r>
      <w:proofErr w:type="spellEnd"/>
      <w:r w:rsidR="00D87C88" w:rsidRPr="005E5A8B">
        <w:rPr>
          <w:rFonts w:asciiTheme="majorHAnsi" w:hAnsiTheme="majorHAnsi" w:cstheme="minorHAnsi"/>
        </w:rPr>
        <w:t>)</w:t>
      </w:r>
      <w:r w:rsidRPr="005E5A8B">
        <w:rPr>
          <w:rFonts w:asciiTheme="majorHAnsi" w:hAnsiTheme="majorHAnsi" w:cstheme="minorHAnsi"/>
        </w:rPr>
        <w:t>, se sede ou filial</w:t>
      </w:r>
      <w:r w:rsidR="00D87C88" w:rsidRPr="005E5A8B">
        <w:rPr>
          <w:rFonts w:asciiTheme="majorHAnsi" w:hAnsiTheme="majorHAnsi" w:cstheme="minorHAnsi"/>
        </w:rPr>
        <w:t xml:space="preserve"> e </w:t>
      </w:r>
      <w:r w:rsidRPr="005E5A8B">
        <w:rPr>
          <w:rFonts w:asciiTheme="majorHAnsi" w:hAnsiTheme="majorHAnsi" w:cstheme="minorHAnsi"/>
        </w:rPr>
        <w:t>endereço com CEP, bem como terá um ou mais telefones</w:t>
      </w:r>
      <w:r w:rsidR="00FB3E86" w:rsidRPr="005E5A8B">
        <w:rPr>
          <w:rFonts w:asciiTheme="majorHAnsi" w:hAnsiTheme="majorHAnsi" w:cstheme="minorHAnsi"/>
        </w:rPr>
        <w:t xml:space="preserve"> (especialmente </w:t>
      </w:r>
      <w:proofErr w:type="spellStart"/>
      <w:r w:rsidR="00FB3E86" w:rsidRPr="005E5A8B">
        <w:rPr>
          <w:rFonts w:asciiTheme="majorHAnsi" w:hAnsiTheme="majorHAnsi" w:cstheme="minorHAnsi"/>
        </w:rPr>
        <w:t>whats</w:t>
      </w:r>
      <w:proofErr w:type="spellEnd"/>
      <w:r w:rsidR="00FB3E86" w:rsidRPr="005E5A8B">
        <w:rPr>
          <w:rFonts w:asciiTheme="majorHAnsi" w:hAnsiTheme="majorHAnsi" w:cstheme="minorHAnsi"/>
        </w:rPr>
        <w:t xml:space="preserve"> </w:t>
      </w:r>
      <w:proofErr w:type="spellStart"/>
      <w:r w:rsidR="00FB3E86" w:rsidRPr="005E5A8B">
        <w:rPr>
          <w:rFonts w:asciiTheme="majorHAnsi" w:hAnsiTheme="majorHAnsi" w:cstheme="minorHAnsi"/>
        </w:rPr>
        <w:t>app</w:t>
      </w:r>
      <w:proofErr w:type="spellEnd"/>
      <w:r w:rsidR="00FB3E86" w:rsidRPr="005E5A8B">
        <w:rPr>
          <w:rFonts w:asciiTheme="majorHAnsi" w:hAnsiTheme="majorHAnsi" w:cstheme="minorHAnsi"/>
        </w:rPr>
        <w:t xml:space="preserve"> web)</w:t>
      </w:r>
      <w:r w:rsidRPr="005E5A8B">
        <w:rPr>
          <w:rFonts w:asciiTheme="majorHAnsi" w:hAnsiTheme="majorHAnsi" w:cstheme="minorHAnsi"/>
        </w:rPr>
        <w:t xml:space="preserve"> de contato, e-mail e redes sociais. </w:t>
      </w:r>
    </w:p>
    <w:p w:rsidR="00C2340C" w:rsidRPr="005E5A8B" w:rsidRDefault="00C2340C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 xml:space="preserve">Cada campanha terá um título, banner, </w:t>
      </w:r>
      <w:r w:rsidR="00D87C88" w:rsidRPr="005E5A8B">
        <w:rPr>
          <w:rFonts w:asciiTheme="majorHAnsi" w:hAnsiTheme="majorHAnsi" w:cstheme="minorHAnsi"/>
        </w:rPr>
        <w:t xml:space="preserve">número de registro oficial, </w:t>
      </w:r>
      <w:r w:rsidRPr="005E5A8B">
        <w:rPr>
          <w:rFonts w:asciiTheme="majorHAnsi" w:hAnsiTheme="majorHAnsi" w:cstheme="minorHAnsi"/>
        </w:rPr>
        <w:t xml:space="preserve">regulamento </w:t>
      </w:r>
      <w:r w:rsidR="00FB3E86" w:rsidRPr="005E5A8B">
        <w:rPr>
          <w:rFonts w:asciiTheme="majorHAnsi" w:hAnsiTheme="majorHAnsi" w:cstheme="minorHAnsi"/>
        </w:rPr>
        <w:t xml:space="preserve">completo </w:t>
      </w:r>
      <w:r w:rsidRPr="005E5A8B">
        <w:rPr>
          <w:rFonts w:asciiTheme="majorHAnsi" w:hAnsiTheme="majorHAnsi" w:cstheme="minorHAnsi"/>
        </w:rPr>
        <w:t xml:space="preserve">em </w:t>
      </w:r>
      <w:proofErr w:type="spellStart"/>
      <w:r w:rsidRPr="005E5A8B">
        <w:rPr>
          <w:rFonts w:asciiTheme="majorHAnsi" w:hAnsiTheme="majorHAnsi" w:cstheme="minorHAnsi"/>
        </w:rPr>
        <w:t>pdf</w:t>
      </w:r>
      <w:proofErr w:type="spellEnd"/>
      <w:r w:rsidRPr="005E5A8B">
        <w:rPr>
          <w:rFonts w:asciiTheme="majorHAnsi" w:hAnsiTheme="majorHAnsi" w:cstheme="minorHAnsi"/>
        </w:rPr>
        <w:t xml:space="preserve"> </w:t>
      </w:r>
      <w:r w:rsidR="00B65BC3" w:rsidRPr="005E5A8B">
        <w:rPr>
          <w:rFonts w:asciiTheme="majorHAnsi" w:hAnsiTheme="majorHAnsi" w:cstheme="minorHAnsi"/>
        </w:rPr>
        <w:t>(</w:t>
      </w:r>
      <w:proofErr w:type="spellStart"/>
      <w:r w:rsidR="003540A6" w:rsidRPr="005E5A8B">
        <w:rPr>
          <w:rFonts w:asciiTheme="majorHAnsi" w:hAnsiTheme="majorHAnsi" w:cstheme="minorHAnsi"/>
        </w:rPr>
        <w:t>escaneado</w:t>
      </w:r>
      <w:proofErr w:type="spellEnd"/>
      <w:r w:rsidR="003540A6" w:rsidRPr="005E5A8B">
        <w:rPr>
          <w:rFonts w:asciiTheme="majorHAnsi" w:hAnsiTheme="majorHAnsi" w:cstheme="minorHAnsi"/>
        </w:rPr>
        <w:t xml:space="preserve"> </w:t>
      </w:r>
      <w:r w:rsidRPr="005E5A8B">
        <w:rPr>
          <w:rFonts w:asciiTheme="majorHAnsi" w:hAnsiTheme="majorHAnsi" w:cstheme="minorHAnsi"/>
        </w:rPr>
        <w:t>e assinado pelo representante legal da empresa</w:t>
      </w:r>
      <w:r w:rsidR="00B65BC3" w:rsidRPr="005E5A8B">
        <w:rPr>
          <w:rFonts w:asciiTheme="majorHAnsi" w:hAnsiTheme="majorHAnsi" w:cstheme="minorHAnsi"/>
        </w:rPr>
        <w:t xml:space="preserve"> ou certificado digitalmente de outa forma)</w:t>
      </w:r>
      <w:r w:rsidRPr="005E5A8B">
        <w:rPr>
          <w:rFonts w:asciiTheme="majorHAnsi" w:hAnsiTheme="majorHAnsi" w:cstheme="minorHAnsi"/>
        </w:rPr>
        <w:t>,</w:t>
      </w:r>
      <w:r w:rsidR="00FB3E86" w:rsidRPr="005E5A8B">
        <w:rPr>
          <w:rFonts w:asciiTheme="majorHAnsi" w:hAnsiTheme="majorHAnsi" w:cstheme="minorHAnsi"/>
        </w:rPr>
        <w:t xml:space="preserve"> regulamento simplificado,</w:t>
      </w:r>
      <w:r w:rsidRPr="005E5A8B">
        <w:rPr>
          <w:rFonts w:asciiTheme="majorHAnsi" w:hAnsiTheme="majorHAnsi" w:cstheme="minorHAnsi"/>
        </w:rPr>
        <w:t xml:space="preserve"> data de vigência (início e fim</w:t>
      </w:r>
      <w:r w:rsidR="00B65BC3" w:rsidRPr="005E5A8B">
        <w:rPr>
          <w:rFonts w:asciiTheme="majorHAnsi" w:hAnsiTheme="majorHAnsi" w:cstheme="minorHAnsi"/>
        </w:rPr>
        <w:t xml:space="preserve"> para troca/depósito de cupons</w:t>
      </w:r>
      <w:r w:rsidRPr="005E5A8B">
        <w:rPr>
          <w:rFonts w:asciiTheme="majorHAnsi" w:hAnsiTheme="majorHAnsi" w:cstheme="minorHAnsi"/>
        </w:rPr>
        <w:t>) da companha,</w:t>
      </w:r>
      <w:r w:rsidR="00B65BC3" w:rsidRPr="005E5A8B">
        <w:rPr>
          <w:rFonts w:asciiTheme="majorHAnsi" w:hAnsiTheme="majorHAnsi" w:cstheme="minorHAnsi"/>
        </w:rPr>
        <w:t xml:space="preserve"> o valor específico que dá direito a 01 (um) cupom e um ou mais sorteios, apoiadores, patrocinadores e a pergunta</w:t>
      </w:r>
      <w:r w:rsidR="00D87C88" w:rsidRPr="005E5A8B">
        <w:rPr>
          <w:rFonts w:asciiTheme="majorHAnsi" w:hAnsiTheme="majorHAnsi" w:cstheme="minorHAnsi"/>
        </w:rPr>
        <w:t>-chave</w:t>
      </w:r>
      <w:r w:rsidR="00B65BC3" w:rsidRPr="005E5A8B">
        <w:rPr>
          <w:rFonts w:asciiTheme="majorHAnsi" w:hAnsiTheme="majorHAnsi" w:cstheme="minorHAnsi"/>
        </w:rPr>
        <w:t>.</w:t>
      </w:r>
      <w:r w:rsidRPr="005E5A8B">
        <w:rPr>
          <w:rFonts w:asciiTheme="majorHAnsi" w:hAnsiTheme="majorHAnsi" w:cstheme="minorHAnsi"/>
        </w:rPr>
        <w:t xml:space="preserve"> </w:t>
      </w:r>
    </w:p>
    <w:p w:rsidR="00FB3E86" w:rsidRPr="005E5A8B" w:rsidRDefault="00FB3E86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 xml:space="preserve">O regulamento estará disponível para download imediato </w:t>
      </w:r>
      <w:r w:rsidR="00D87C88" w:rsidRPr="005E5A8B">
        <w:rPr>
          <w:rFonts w:asciiTheme="majorHAnsi" w:hAnsiTheme="majorHAnsi" w:cstheme="minorHAnsi"/>
        </w:rPr>
        <w:t xml:space="preserve">e/ou compartilhamento </w:t>
      </w:r>
      <w:r w:rsidRPr="005E5A8B">
        <w:rPr>
          <w:rFonts w:asciiTheme="majorHAnsi" w:hAnsiTheme="majorHAnsi" w:cstheme="minorHAnsi"/>
        </w:rPr>
        <w:t>no momento da adesão à campanha, o que será visto adiante.</w:t>
      </w:r>
    </w:p>
    <w:p w:rsidR="00B65BC3" w:rsidRPr="005E5A8B" w:rsidRDefault="00B65BC3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lastRenderedPageBreak/>
        <w:t xml:space="preserve">O empreendimento poderá alterar os dados da campanha durante o seu curso. Os participantes serão avisados via e-mail e/ou </w:t>
      </w:r>
      <w:r w:rsidR="003540A6" w:rsidRPr="005E5A8B">
        <w:rPr>
          <w:rFonts w:asciiTheme="majorHAnsi" w:hAnsiTheme="majorHAnsi" w:cstheme="minorHAnsi"/>
        </w:rPr>
        <w:t>SMS</w:t>
      </w:r>
      <w:r w:rsidR="00D87C88" w:rsidRPr="005E5A8B">
        <w:rPr>
          <w:rFonts w:asciiTheme="majorHAnsi" w:hAnsiTheme="majorHAnsi" w:cstheme="minorHAnsi"/>
        </w:rPr>
        <w:t xml:space="preserve"> caso isso ocorra</w:t>
      </w:r>
      <w:r w:rsidRPr="005E5A8B">
        <w:rPr>
          <w:rFonts w:asciiTheme="majorHAnsi" w:hAnsiTheme="majorHAnsi" w:cstheme="minorHAnsi"/>
        </w:rPr>
        <w:t xml:space="preserve">.  </w:t>
      </w:r>
    </w:p>
    <w:p w:rsidR="00B65BC3" w:rsidRPr="005E5A8B" w:rsidRDefault="00B65BC3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 xml:space="preserve">O(s) sorteio(s), por sua vez, </w:t>
      </w:r>
      <w:proofErr w:type="gramStart"/>
      <w:r w:rsidRPr="005E5A8B">
        <w:rPr>
          <w:rFonts w:asciiTheme="majorHAnsi" w:hAnsiTheme="majorHAnsi" w:cstheme="minorHAnsi"/>
        </w:rPr>
        <w:t>terão</w:t>
      </w:r>
      <w:proofErr w:type="gramEnd"/>
      <w:r w:rsidRPr="005E5A8B">
        <w:rPr>
          <w:rFonts w:asciiTheme="majorHAnsi" w:hAnsiTheme="majorHAnsi" w:cstheme="minorHAnsi"/>
        </w:rPr>
        <w:t xml:space="preserve"> data, hora e local de realização, prêmio a ser sorteado</w:t>
      </w:r>
      <w:r w:rsidR="0065716D" w:rsidRPr="005E5A8B">
        <w:rPr>
          <w:rFonts w:asciiTheme="majorHAnsi" w:hAnsiTheme="majorHAnsi" w:cstheme="minorHAnsi"/>
        </w:rPr>
        <w:t xml:space="preserve"> e prazo máximo para retirado do prêmio</w:t>
      </w:r>
      <w:r w:rsidRPr="005E5A8B">
        <w:rPr>
          <w:rFonts w:asciiTheme="majorHAnsi" w:hAnsiTheme="majorHAnsi" w:cstheme="minorHAnsi"/>
        </w:rPr>
        <w:t xml:space="preserve">. O local de sorteio pode ser diferente dos endereços do empreendimento realizador. </w:t>
      </w:r>
    </w:p>
    <w:p w:rsidR="00B65BC3" w:rsidRPr="005E5A8B" w:rsidRDefault="00B65BC3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 xml:space="preserve">Um sorteio, ainda, poderá ser repetido em casos, p.ex., de desclassificação do ganhador. Por isso, ele deverá ter um status: pendente, realizado, invalidado, repetido.  </w:t>
      </w:r>
      <w:r w:rsidR="00D87C88" w:rsidRPr="005E5A8B">
        <w:rPr>
          <w:rFonts w:asciiTheme="majorHAnsi" w:hAnsiTheme="majorHAnsi" w:cstheme="minorHAnsi"/>
        </w:rPr>
        <w:t xml:space="preserve">O sorteio ainda poderá ter um alerta automático disparado pelo sistema, como também ser vinculado </w:t>
      </w:r>
      <w:proofErr w:type="gramStart"/>
      <w:r w:rsidR="00D87C88" w:rsidRPr="005E5A8B">
        <w:rPr>
          <w:rFonts w:asciiTheme="majorHAnsi" w:hAnsiTheme="majorHAnsi" w:cstheme="minorHAnsi"/>
        </w:rPr>
        <w:t>à</w:t>
      </w:r>
      <w:proofErr w:type="gramEnd"/>
      <w:r w:rsidR="00D87C88" w:rsidRPr="005E5A8B">
        <w:rPr>
          <w:rFonts w:asciiTheme="majorHAnsi" w:hAnsiTheme="majorHAnsi" w:cstheme="minorHAnsi"/>
        </w:rPr>
        <w:t xml:space="preserve"> agendas eletrônicas pessoais dos participantes, a exemplo da agenda o Gmail. </w:t>
      </w:r>
    </w:p>
    <w:p w:rsidR="00B65BC3" w:rsidRPr="005E5A8B" w:rsidRDefault="00B65BC3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>Cada prêmio poderá estar vinculado a uma ou mais campanhas e terá descrição, valor,</w:t>
      </w:r>
      <w:r w:rsidR="00D87C88" w:rsidRPr="005E5A8B">
        <w:rPr>
          <w:rFonts w:asciiTheme="majorHAnsi" w:hAnsiTheme="majorHAnsi" w:cstheme="minorHAnsi"/>
        </w:rPr>
        <w:t xml:space="preserve"> link,</w:t>
      </w:r>
      <w:r w:rsidRPr="005E5A8B">
        <w:rPr>
          <w:rFonts w:asciiTheme="majorHAnsi" w:hAnsiTheme="majorHAnsi" w:cstheme="minorHAnsi"/>
        </w:rPr>
        <w:t xml:space="preserve"> foto e campo para observações.</w:t>
      </w:r>
    </w:p>
    <w:p w:rsidR="00FB3E86" w:rsidRPr="005E5A8B" w:rsidRDefault="00FB3E86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 xml:space="preserve">Cada usuário fará um cadastro fornecendo </w:t>
      </w:r>
      <w:proofErr w:type="spellStart"/>
      <w:r w:rsidRPr="005E5A8B">
        <w:rPr>
          <w:rFonts w:asciiTheme="majorHAnsi" w:hAnsiTheme="majorHAnsi" w:cstheme="minorHAnsi"/>
          <w:i/>
        </w:rPr>
        <w:t>nickname</w:t>
      </w:r>
      <w:proofErr w:type="spellEnd"/>
      <w:r w:rsidR="00C465BA" w:rsidRPr="005E5A8B">
        <w:rPr>
          <w:rFonts w:asciiTheme="majorHAnsi" w:hAnsiTheme="majorHAnsi" w:cstheme="minorHAnsi"/>
        </w:rPr>
        <w:t xml:space="preserve"> </w:t>
      </w:r>
      <w:r w:rsidR="00D87C88" w:rsidRPr="005E5A8B">
        <w:rPr>
          <w:rFonts w:asciiTheme="majorHAnsi" w:hAnsiTheme="majorHAnsi" w:cstheme="minorHAnsi"/>
        </w:rPr>
        <w:t>(</w:t>
      </w:r>
      <w:r w:rsidR="00C465BA" w:rsidRPr="005E5A8B">
        <w:rPr>
          <w:rFonts w:asciiTheme="majorHAnsi" w:hAnsiTheme="majorHAnsi" w:cstheme="minorHAnsi"/>
        </w:rPr>
        <w:t>para a sessão pública do site</w:t>
      </w:r>
      <w:r w:rsidR="00D87C88" w:rsidRPr="005E5A8B">
        <w:rPr>
          <w:rFonts w:asciiTheme="majorHAnsi" w:hAnsiTheme="majorHAnsi" w:cstheme="minorHAnsi"/>
        </w:rPr>
        <w:t>, garantido anonimato)</w:t>
      </w:r>
      <w:r w:rsidRPr="005E5A8B">
        <w:rPr>
          <w:rFonts w:asciiTheme="majorHAnsi" w:hAnsiTheme="majorHAnsi" w:cstheme="minorHAnsi"/>
        </w:rPr>
        <w:t xml:space="preserve">, </w:t>
      </w:r>
      <w:r w:rsidR="00C465BA" w:rsidRPr="005E5A8B">
        <w:rPr>
          <w:rFonts w:asciiTheme="majorHAnsi" w:hAnsiTheme="majorHAnsi" w:cstheme="minorHAnsi"/>
        </w:rPr>
        <w:t xml:space="preserve">nome social, </w:t>
      </w:r>
      <w:r w:rsidRPr="005E5A8B">
        <w:rPr>
          <w:rFonts w:asciiTheme="majorHAnsi" w:hAnsiTheme="majorHAnsi" w:cstheme="minorHAnsi"/>
        </w:rPr>
        <w:t xml:space="preserve">nome completo, </w:t>
      </w:r>
      <w:r w:rsidR="003540A6" w:rsidRPr="005E5A8B">
        <w:rPr>
          <w:rFonts w:asciiTheme="majorHAnsi" w:hAnsiTheme="majorHAnsi" w:cstheme="minorHAnsi"/>
        </w:rPr>
        <w:t xml:space="preserve">CPF </w:t>
      </w:r>
      <w:r w:rsidRPr="005E5A8B">
        <w:rPr>
          <w:rFonts w:asciiTheme="majorHAnsi" w:hAnsiTheme="majorHAnsi" w:cstheme="minorHAnsi"/>
        </w:rPr>
        <w:t>(para evitar homônimos), telefone (</w:t>
      </w:r>
      <w:proofErr w:type="spellStart"/>
      <w:r w:rsidRPr="005E5A8B">
        <w:rPr>
          <w:rFonts w:asciiTheme="majorHAnsi" w:hAnsiTheme="majorHAnsi" w:cstheme="minorHAnsi"/>
        </w:rPr>
        <w:t>whats</w:t>
      </w:r>
      <w:proofErr w:type="spellEnd"/>
      <w:r w:rsidRPr="005E5A8B">
        <w:rPr>
          <w:rFonts w:asciiTheme="majorHAnsi" w:hAnsiTheme="majorHAnsi" w:cstheme="minorHAnsi"/>
        </w:rPr>
        <w:t xml:space="preserve"> </w:t>
      </w:r>
      <w:proofErr w:type="spellStart"/>
      <w:r w:rsidRPr="005E5A8B">
        <w:rPr>
          <w:rFonts w:asciiTheme="majorHAnsi" w:hAnsiTheme="majorHAnsi" w:cstheme="minorHAnsi"/>
        </w:rPr>
        <w:t>app</w:t>
      </w:r>
      <w:proofErr w:type="spellEnd"/>
      <w:r w:rsidRPr="005E5A8B">
        <w:rPr>
          <w:rFonts w:asciiTheme="majorHAnsi" w:hAnsiTheme="majorHAnsi" w:cstheme="minorHAnsi"/>
        </w:rPr>
        <w:t>) e-mail, bem como poderá escolher a opção preferencial para contato. Além disso, deverá ser convidado a responder a um questionário socioeconômico, com bairro de residência, gênero</w:t>
      </w:r>
      <w:r w:rsidR="00C465BA" w:rsidRPr="005E5A8B">
        <w:rPr>
          <w:rFonts w:asciiTheme="majorHAnsi" w:hAnsiTheme="majorHAnsi" w:cstheme="minorHAnsi"/>
        </w:rPr>
        <w:t xml:space="preserve"> (M/F/T/NB/Outros </w:t>
      </w:r>
      <w:proofErr w:type="spellStart"/>
      <w:r w:rsidR="00C465BA" w:rsidRPr="005E5A8B">
        <w:rPr>
          <w:rFonts w:asciiTheme="majorHAnsi" w:hAnsiTheme="majorHAnsi" w:cstheme="minorHAnsi"/>
        </w:rPr>
        <w:t>etc</w:t>
      </w:r>
      <w:proofErr w:type="spellEnd"/>
      <w:r w:rsidR="00C465BA" w:rsidRPr="005E5A8B">
        <w:rPr>
          <w:rFonts w:asciiTheme="majorHAnsi" w:hAnsiTheme="majorHAnsi" w:cstheme="minorHAnsi"/>
        </w:rPr>
        <w:t>)</w:t>
      </w:r>
      <w:r w:rsidRPr="005E5A8B">
        <w:rPr>
          <w:rFonts w:asciiTheme="majorHAnsi" w:hAnsiTheme="majorHAnsi" w:cstheme="minorHAnsi"/>
        </w:rPr>
        <w:t xml:space="preserve">, </w:t>
      </w:r>
      <w:r w:rsidR="00C465BA" w:rsidRPr="005E5A8B">
        <w:rPr>
          <w:rFonts w:asciiTheme="majorHAnsi" w:hAnsiTheme="majorHAnsi" w:cstheme="minorHAnsi"/>
        </w:rPr>
        <w:t>pronome de tratamento preferencial</w:t>
      </w:r>
      <w:r w:rsidR="00ED75D4" w:rsidRPr="005E5A8B">
        <w:rPr>
          <w:rFonts w:asciiTheme="majorHAnsi" w:hAnsiTheme="majorHAnsi" w:cstheme="minorHAnsi"/>
        </w:rPr>
        <w:t xml:space="preserve"> </w:t>
      </w:r>
      <w:r w:rsidR="00C465BA" w:rsidRPr="005E5A8B">
        <w:rPr>
          <w:rFonts w:asciiTheme="majorHAnsi" w:hAnsiTheme="majorHAnsi" w:cstheme="minorHAnsi"/>
        </w:rPr>
        <w:t>(</w:t>
      </w:r>
      <w:proofErr w:type="spellStart"/>
      <w:r w:rsidR="00C465BA" w:rsidRPr="005E5A8B">
        <w:rPr>
          <w:rFonts w:asciiTheme="majorHAnsi" w:hAnsiTheme="majorHAnsi" w:cstheme="minorHAnsi"/>
        </w:rPr>
        <w:t>Sr</w:t>
      </w:r>
      <w:proofErr w:type="spellEnd"/>
      <w:r w:rsidR="00C465BA" w:rsidRPr="005E5A8B">
        <w:rPr>
          <w:rFonts w:asciiTheme="majorHAnsi" w:hAnsiTheme="majorHAnsi" w:cstheme="minorHAnsi"/>
        </w:rPr>
        <w:t>,</w:t>
      </w:r>
      <w:r w:rsidR="003540A6" w:rsidRPr="005E5A8B">
        <w:rPr>
          <w:rFonts w:asciiTheme="majorHAnsi" w:hAnsiTheme="majorHAnsi" w:cstheme="minorHAnsi"/>
        </w:rPr>
        <w:t xml:space="preserve"> </w:t>
      </w:r>
      <w:proofErr w:type="spellStart"/>
      <w:r w:rsidR="00C465BA" w:rsidRPr="005E5A8B">
        <w:rPr>
          <w:rFonts w:asciiTheme="majorHAnsi" w:hAnsiTheme="majorHAnsi" w:cstheme="minorHAnsi"/>
        </w:rPr>
        <w:t>Sra</w:t>
      </w:r>
      <w:proofErr w:type="spellEnd"/>
      <w:r w:rsidR="00C465BA" w:rsidRPr="005E5A8B">
        <w:rPr>
          <w:rFonts w:asciiTheme="majorHAnsi" w:hAnsiTheme="majorHAnsi" w:cstheme="minorHAnsi"/>
        </w:rPr>
        <w:t>,</w:t>
      </w:r>
      <w:r w:rsidR="003540A6" w:rsidRPr="005E5A8B">
        <w:rPr>
          <w:rFonts w:asciiTheme="majorHAnsi" w:hAnsiTheme="majorHAnsi" w:cstheme="minorHAnsi"/>
        </w:rPr>
        <w:t xml:space="preserve"> </w:t>
      </w:r>
      <w:proofErr w:type="spellStart"/>
      <w:r w:rsidR="00C465BA" w:rsidRPr="005E5A8B">
        <w:rPr>
          <w:rFonts w:asciiTheme="majorHAnsi" w:hAnsiTheme="majorHAnsi" w:cstheme="minorHAnsi"/>
        </w:rPr>
        <w:t>Srx</w:t>
      </w:r>
      <w:proofErr w:type="spellEnd"/>
      <w:r w:rsidR="00C465BA" w:rsidRPr="005E5A8B">
        <w:rPr>
          <w:rFonts w:asciiTheme="majorHAnsi" w:hAnsiTheme="majorHAnsi" w:cstheme="minorHAnsi"/>
        </w:rPr>
        <w:t>,</w:t>
      </w:r>
      <w:r w:rsidR="003540A6" w:rsidRPr="005E5A8B">
        <w:rPr>
          <w:rFonts w:asciiTheme="majorHAnsi" w:hAnsiTheme="majorHAnsi" w:cstheme="minorHAnsi"/>
        </w:rPr>
        <w:t xml:space="preserve"> </w:t>
      </w:r>
      <w:proofErr w:type="spellStart"/>
      <w:r w:rsidR="00C465BA" w:rsidRPr="005E5A8B">
        <w:rPr>
          <w:rFonts w:asciiTheme="majorHAnsi" w:hAnsiTheme="majorHAnsi" w:cstheme="minorHAnsi"/>
        </w:rPr>
        <w:t>Dr</w:t>
      </w:r>
      <w:proofErr w:type="spellEnd"/>
      <w:r w:rsidR="00C465BA" w:rsidRPr="005E5A8B">
        <w:rPr>
          <w:rFonts w:asciiTheme="majorHAnsi" w:hAnsiTheme="majorHAnsi" w:cstheme="minorHAnsi"/>
        </w:rPr>
        <w:t xml:space="preserve"> </w:t>
      </w:r>
      <w:proofErr w:type="spellStart"/>
      <w:r w:rsidR="00C465BA" w:rsidRPr="005E5A8B">
        <w:rPr>
          <w:rFonts w:asciiTheme="majorHAnsi" w:hAnsiTheme="majorHAnsi" w:cstheme="minorHAnsi"/>
        </w:rPr>
        <w:t>etc</w:t>
      </w:r>
      <w:proofErr w:type="spellEnd"/>
      <w:r w:rsidR="00C465BA" w:rsidRPr="005E5A8B">
        <w:rPr>
          <w:rFonts w:asciiTheme="majorHAnsi" w:hAnsiTheme="majorHAnsi" w:cstheme="minorHAnsi"/>
        </w:rPr>
        <w:t xml:space="preserve">), idade, cor e ocupação, a fim de fornecer ao empreendimento um perfil de seu consumidor. </w:t>
      </w:r>
    </w:p>
    <w:p w:rsidR="00C2340C" w:rsidRPr="005E5A8B" w:rsidRDefault="00B65BC3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 xml:space="preserve">Cada usuário poderá, com o mesmo cadastro, participar de várias campanhas. Para tento, precisará aderir à campanha, dando ciência de suas regras, a qual lhe será encaminhada por e-mail e/ou </w:t>
      </w:r>
      <w:r w:rsidR="007827FD" w:rsidRPr="005E5A8B">
        <w:rPr>
          <w:rFonts w:asciiTheme="majorHAnsi" w:hAnsiTheme="majorHAnsi" w:cstheme="minorHAnsi"/>
        </w:rPr>
        <w:t xml:space="preserve">SMS </w:t>
      </w:r>
      <w:r w:rsidRPr="005E5A8B">
        <w:rPr>
          <w:rFonts w:asciiTheme="majorHAnsi" w:hAnsiTheme="majorHAnsi" w:cstheme="minorHAnsi"/>
        </w:rPr>
        <w:t>após a confirmação.</w:t>
      </w:r>
    </w:p>
    <w:p w:rsidR="00FB3E86" w:rsidRPr="005E5A8B" w:rsidRDefault="00FB3E86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>Após a adesão à campanha, o cliente poderá cadastrar seus cupons fiscais ou notas, informando o</w:t>
      </w:r>
      <w:r w:rsidR="003540A6" w:rsidRPr="005E5A8B">
        <w:rPr>
          <w:rFonts w:asciiTheme="majorHAnsi" w:hAnsiTheme="majorHAnsi" w:cstheme="minorHAnsi"/>
        </w:rPr>
        <w:t xml:space="preserve"> e código respectivo e o</w:t>
      </w:r>
      <w:r w:rsidRPr="005E5A8B">
        <w:rPr>
          <w:rFonts w:asciiTheme="majorHAnsi" w:hAnsiTheme="majorHAnsi" w:cstheme="minorHAnsi"/>
        </w:rPr>
        <w:t xml:space="preserve"> valor</w:t>
      </w:r>
      <w:r w:rsidR="003540A6" w:rsidRPr="005E5A8B">
        <w:rPr>
          <w:rFonts w:asciiTheme="majorHAnsi" w:hAnsiTheme="majorHAnsi" w:cstheme="minorHAnsi"/>
        </w:rPr>
        <w:t xml:space="preserve"> total da compra</w:t>
      </w:r>
      <w:r w:rsidRPr="005E5A8B">
        <w:rPr>
          <w:rFonts w:asciiTheme="majorHAnsi" w:hAnsiTheme="majorHAnsi" w:cstheme="minorHAnsi"/>
        </w:rPr>
        <w:t xml:space="preserve">. A partir do valor informado, o sistema gerará crédito para resgate de cupons, armazenado o saldo </w:t>
      </w:r>
      <w:r w:rsidR="003540A6" w:rsidRPr="005E5A8B">
        <w:rPr>
          <w:rFonts w:asciiTheme="majorHAnsi" w:hAnsiTheme="majorHAnsi" w:cstheme="minorHAnsi"/>
        </w:rPr>
        <w:t xml:space="preserve">insuficiente </w:t>
      </w:r>
      <w:r w:rsidRPr="005E5A8B">
        <w:rPr>
          <w:rFonts w:asciiTheme="majorHAnsi" w:hAnsiTheme="majorHAnsi" w:cstheme="minorHAnsi"/>
        </w:rPr>
        <w:t>remanescente para que possa ser complementado futuramente c</w:t>
      </w:r>
      <w:r w:rsidR="003540A6" w:rsidRPr="005E5A8B">
        <w:rPr>
          <w:rFonts w:asciiTheme="majorHAnsi" w:hAnsiTheme="majorHAnsi" w:cstheme="minorHAnsi"/>
        </w:rPr>
        <w:t xml:space="preserve">om o registro de novas compras, dando direito a mais cupons. </w:t>
      </w:r>
    </w:p>
    <w:p w:rsidR="00FB3E86" w:rsidRPr="005E5A8B" w:rsidRDefault="00FB3E86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>Cada cupom terá um código alfanumérico gerado automaticamente</w:t>
      </w:r>
      <w:r w:rsidR="003540A6" w:rsidRPr="005E5A8B">
        <w:rPr>
          <w:rFonts w:asciiTheme="majorHAnsi" w:hAnsiTheme="majorHAnsi" w:cstheme="minorHAnsi"/>
        </w:rPr>
        <w:t xml:space="preserve"> pelo sistema e</w:t>
      </w:r>
      <w:r w:rsidRPr="005E5A8B">
        <w:rPr>
          <w:rFonts w:asciiTheme="majorHAnsi" w:hAnsiTheme="majorHAnsi" w:cstheme="minorHAnsi"/>
        </w:rPr>
        <w:t xml:space="preserve"> estará vinculado a uma promoção</w:t>
      </w:r>
      <w:r w:rsidR="003540A6" w:rsidRPr="005E5A8B">
        <w:rPr>
          <w:rFonts w:asciiTheme="majorHAnsi" w:hAnsiTheme="majorHAnsi" w:cstheme="minorHAnsi"/>
        </w:rPr>
        <w:t>. Ele, ainda,</w:t>
      </w:r>
      <w:r w:rsidRPr="005E5A8B">
        <w:rPr>
          <w:rFonts w:asciiTheme="majorHAnsi" w:hAnsiTheme="majorHAnsi" w:cstheme="minorHAnsi"/>
        </w:rPr>
        <w:t xml:space="preserve"> será enviado </w:t>
      </w:r>
      <w:r w:rsidR="003540A6" w:rsidRPr="005E5A8B">
        <w:rPr>
          <w:rFonts w:asciiTheme="majorHAnsi" w:hAnsiTheme="majorHAnsi" w:cstheme="minorHAnsi"/>
        </w:rPr>
        <w:t>automaticamente via</w:t>
      </w:r>
      <w:r w:rsidRPr="005E5A8B">
        <w:rPr>
          <w:rFonts w:asciiTheme="majorHAnsi" w:hAnsiTheme="majorHAnsi" w:cstheme="minorHAnsi"/>
        </w:rPr>
        <w:t xml:space="preserve"> e-mail </w:t>
      </w:r>
      <w:r w:rsidR="003540A6" w:rsidRPr="005E5A8B">
        <w:rPr>
          <w:rFonts w:asciiTheme="majorHAnsi" w:hAnsiTheme="majorHAnsi" w:cstheme="minorHAnsi"/>
        </w:rPr>
        <w:t>ao</w:t>
      </w:r>
      <w:r w:rsidRPr="005E5A8B">
        <w:rPr>
          <w:rFonts w:asciiTheme="majorHAnsi" w:hAnsiTheme="majorHAnsi" w:cstheme="minorHAnsi"/>
        </w:rPr>
        <w:t xml:space="preserve"> participante</w:t>
      </w:r>
      <w:r w:rsidR="003540A6" w:rsidRPr="005E5A8B">
        <w:rPr>
          <w:rFonts w:asciiTheme="majorHAnsi" w:hAnsiTheme="majorHAnsi" w:cstheme="minorHAnsi"/>
        </w:rPr>
        <w:t>, como também</w:t>
      </w:r>
      <w:r w:rsidRPr="005E5A8B">
        <w:rPr>
          <w:rFonts w:asciiTheme="majorHAnsi" w:hAnsiTheme="majorHAnsi" w:cstheme="minorHAnsi"/>
        </w:rPr>
        <w:t xml:space="preserve"> disponibilizado </w:t>
      </w:r>
      <w:r w:rsidR="003540A6" w:rsidRPr="005E5A8B">
        <w:rPr>
          <w:rFonts w:asciiTheme="majorHAnsi" w:hAnsiTheme="majorHAnsi" w:cstheme="minorHAnsi"/>
        </w:rPr>
        <w:t xml:space="preserve">de imediato </w:t>
      </w:r>
      <w:r w:rsidRPr="005E5A8B">
        <w:rPr>
          <w:rFonts w:asciiTheme="majorHAnsi" w:hAnsiTheme="majorHAnsi" w:cstheme="minorHAnsi"/>
        </w:rPr>
        <w:t>para download</w:t>
      </w:r>
      <w:r w:rsidR="003540A6" w:rsidRPr="005E5A8B">
        <w:rPr>
          <w:rFonts w:asciiTheme="majorHAnsi" w:hAnsiTheme="majorHAnsi" w:cstheme="minorHAnsi"/>
        </w:rPr>
        <w:t xml:space="preserve"> e compartilhamento.</w:t>
      </w:r>
      <w:r w:rsidRPr="005E5A8B">
        <w:rPr>
          <w:rFonts w:asciiTheme="majorHAnsi" w:hAnsiTheme="majorHAnsi" w:cstheme="minorHAnsi"/>
        </w:rPr>
        <w:t xml:space="preserve"> </w:t>
      </w:r>
    </w:p>
    <w:p w:rsidR="0065716D" w:rsidRPr="005E5A8B" w:rsidRDefault="0065716D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 xml:space="preserve">O sorteio eletrônico não deverá ser de resposta imediata. Ao revés, uma funcionalidade deverá apresentar uma animação </w:t>
      </w:r>
      <w:proofErr w:type="gramStart"/>
      <w:r w:rsidRPr="005E5A8B">
        <w:rPr>
          <w:rFonts w:asciiTheme="majorHAnsi" w:hAnsiTheme="majorHAnsi" w:cstheme="minorHAnsi"/>
        </w:rPr>
        <w:t>gráfica</w:t>
      </w:r>
      <w:r w:rsidR="003540A6" w:rsidRPr="005E5A8B">
        <w:rPr>
          <w:rFonts w:asciiTheme="majorHAnsi" w:hAnsiTheme="majorHAnsi" w:cstheme="minorHAnsi"/>
        </w:rPr>
        <w:t>/sonora</w:t>
      </w:r>
      <w:proofErr w:type="gramEnd"/>
      <w:r w:rsidRPr="005E5A8B">
        <w:rPr>
          <w:rFonts w:asciiTheme="majorHAnsi" w:hAnsiTheme="majorHAnsi" w:cstheme="minorHAnsi"/>
        </w:rPr>
        <w:t xml:space="preserve"> com duração de 10 segundos para cada sorteio. </w:t>
      </w:r>
    </w:p>
    <w:p w:rsidR="0065716D" w:rsidRPr="005E5A8B" w:rsidRDefault="0065716D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 xml:space="preserve">Após a data de realização do sorteio, o sistema deverá solicitar automaticamente por e-mail uma confirmação de recebimento. </w:t>
      </w:r>
    </w:p>
    <w:p w:rsidR="0065716D" w:rsidRPr="005E5A8B" w:rsidRDefault="0065716D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>O sistema, ainda, oferecerá ao empreendimento 06 (seis) diferentes tipos de relatórios e gráficos com os dados armazenados da campanha</w:t>
      </w:r>
      <w:r w:rsidR="00D87C88" w:rsidRPr="005E5A8B">
        <w:rPr>
          <w:rFonts w:asciiTheme="majorHAnsi" w:hAnsiTheme="majorHAnsi" w:cstheme="minorHAnsi"/>
        </w:rPr>
        <w:t xml:space="preserve"> e dos questionários socioeconômicos</w:t>
      </w:r>
      <w:r w:rsidRPr="005E5A8B">
        <w:rPr>
          <w:rFonts w:asciiTheme="majorHAnsi" w:hAnsiTheme="majorHAnsi" w:cstheme="minorHAnsi"/>
        </w:rPr>
        <w:t xml:space="preserve">. </w:t>
      </w:r>
    </w:p>
    <w:p w:rsidR="007827FD" w:rsidRPr="005E5A8B" w:rsidRDefault="007827FD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>O sistema, ainda, armazenará o histórico de campanhas realizadas</w:t>
      </w:r>
      <w:r w:rsidR="00D87C88" w:rsidRPr="005E5A8B">
        <w:rPr>
          <w:rFonts w:asciiTheme="majorHAnsi" w:hAnsiTheme="majorHAnsi" w:cstheme="minorHAnsi"/>
        </w:rPr>
        <w:t xml:space="preserve"> para consulta pública</w:t>
      </w:r>
      <w:r w:rsidRPr="005E5A8B">
        <w:rPr>
          <w:rFonts w:asciiTheme="majorHAnsi" w:hAnsiTheme="majorHAnsi" w:cstheme="minorHAnsi"/>
        </w:rPr>
        <w:t xml:space="preserve">.  </w:t>
      </w:r>
    </w:p>
    <w:p w:rsidR="007827FD" w:rsidRPr="005E5A8B" w:rsidRDefault="007827FD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lastRenderedPageBreak/>
        <w:t xml:space="preserve">A campanha, o regulamento, os </w:t>
      </w:r>
      <w:r w:rsidR="00D87C88" w:rsidRPr="005E5A8B">
        <w:rPr>
          <w:rFonts w:asciiTheme="majorHAnsi" w:hAnsiTheme="majorHAnsi" w:cstheme="minorHAnsi"/>
        </w:rPr>
        <w:t xml:space="preserve">cupons, os </w:t>
      </w:r>
      <w:r w:rsidRPr="005E5A8B">
        <w:rPr>
          <w:rFonts w:asciiTheme="majorHAnsi" w:hAnsiTheme="majorHAnsi" w:cstheme="minorHAnsi"/>
        </w:rPr>
        <w:t xml:space="preserve">sorteios e </w:t>
      </w:r>
      <w:r w:rsidR="00D87C88" w:rsidRPr="005E5A8B">
        <w:rPr>
          <w:rFonts w:asciiTheme="majorHAnsi" w:hAnsiTheme="majorHAnsi" w:cstheme="minorHAnsi"/>
        </w:rPr>
        <w:t xml:space="preserve">as </w:t>
      </w:r>
      <w:r w:rsidRPr="005E5A8B">
        <w:rPr>
          <w:rFonts w:asciiTheme="majorHAnsi" w:hAnsiTheme="majorHAnsi" w:cstheme="minorHAnsi"/>
        </w:rPr>
        <w:t xml:space="preserve">fotos dos vencedores poderão ser compartilhados via </w:t>
      </w:r>
      <w:r w:rsidR="00D87C88" w:rsidRPr="005E5A8B">
        <w:rPr>
          <w:rFonts w:asciiTheme="majorHAnsi" w:hAnsiTheme="majorHAnsi" w:cstheme="minorHAnsi"/>
        </w:rPr>
        <w:t xml:space="preserve">download, </w:t>
      </w:r>
      <w:r w:rsidRPr="005E5A8B">
        <w:rPr>
          <w:rFonts w:asciiTheme="majorHAnsi" w:hAnsiTheme="majorHAnsi" w:cstheme="minorHAnsi"/>
        </w:rPr>
        <w:t xml:space="preserve">QR </w:t>
      </w:r>
      <w:proofErr w:type="spellStart"/>
      <w:r w:rsidRPr="005E5A8B">
        <w:rPr>
          <w:rFonts w:asciiTheme="majorHAnsi" w:hAnsiTheme="majorHAnsi" w:cstheme="minorHAnsi"/>
        </w:rPr>
        <w:t>Code</w:t>
      </w:r>
      <w:proofErr w:type="spellEnd"/>
      <w:r w:rsidRPr="005E5A8B">
        <w:rPr>
          <w:rFonts w:asciiTheme="majorHAnsi" w:hAnsiTheme="majorHAnsi" w:cstheme="minorHAnsi"/>
        </w:rPr>
        <w:t xml:space="preserve">, redes sociais e e-mail. </w:t>
      </w:r>
    </w:p>
    <w:p w:rsidR="003540A6" w:rsidRPr="005E5A8B" w:rsidRDefault="003540A6" w:rsidP="005E5A8B">
      <w:p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 xml:space="preserve">O sistema deverá ter uma política de privacidade a qual levará em conta a LGPD. </w:t>
      </w:r>
    </w:p>
    <w:p w:rsidR="007827FD" w:rsidRPr="005E5A8B" w:rsidRDefault="007827FD" w:rsidP="005E5A8B">
      <w:pPr>
        <w:jc w:val="both"/>
        <w:rPr>
          <w:rFonts w:asciiTheme="majorHAnsi" w:hAnsiTheme="majorHAnsi" w:cstheme="minorHAnsi"/>
        </w:rPr>
      </w:pPr>
    </w:p>
    <w:p w:rsidR="0065716D" w:rsidRPr="005E5A8B" w:rsidRDefault="0065716D" w:rsidP="005E5A8B">
      <w:pPr>
        <w:jc w:val="both"/>
        <w:rPr>
          <w:rFonts w:asciiTheme="majorHAnsi" w:hAnsiTheme="majorHAnsi" w:cstheme="minorHAnsi"/>
        </w:rPr>
      </w:pPr>
    </w:p>
    <w:p w:rsidR="0082058F" w:rsidRPr="005E5A8B" w:rsidRDefault="0065716D" w:rsidP="005E5A8B">
      <w:pPr>
        <w:jc w:val="both"/>
        <w:rPr>
          <w:rFonts w:asciiTheme="majorHAnsi" w:hAnsiTheme="majorHAnsi" w:cstheme="minorHAnsi"/>
          <w:b/>
        </w:rPr>
      </w:pPr>
      <w:r w:rsidRPr="005E5A8B">
        <w:rPr>
          <w:rFonts w:asciiTheme="majorHAnsi" w:hAnsiTheme="majorHAnsi" w:cstheme="minorHAnsi"/>
          <w:b/>
        </w:rPr>
        <w:t>PROBLEMA</w:t>
      </w:r>
      <w:r w:rsidR="007827FD" w:rsidRPr="005E5A8B">
        <w:rPr>
          <w:rFonts w:asciiTheme="majorHAnsi" w:hAnsiTheme="majorHAnsi" w:cstheme="minorHAnsi"/>
          <w:b/>
        </w:rPr>
        <w:t>S A SOLUCIONAR</w:t>
      </w:r>
    </w:p>
    <w:p w:rsidR="0082058F" w:rsidRPr="005E5A8B" w:rsidRDefault="0082058F" w:rsidP="005E5A8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>Preencher a mão</w:t>
      </w:r>
    </w:p>
    <w:p w:rsidR="0082058F" w:rsidRPr="005E5A8B" w:rsidRDefault="0082058F" w:rsidP="005E5A8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>Trabalho na conferência das notas</w:t>
      </w:r>
    </w:p>
    <w:p w:rsidR="0082058F" w:rsidRPr="005E5A8B" w:rsidRDefault="0082058F" w:rsidP="005E5A8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>Gastos com impressão</w:t>
      </w:r>
    </w:p>
    <w:p w:rsidR="00B65BC3" w:rsidRPr="005E5A8B" w:rsidRDefault="00B65BC3" w:rsidP="005E5A8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 xml:space="preserve">Dificuldade de acumular créditos para troca de cupons. </w:t>
      </w:r>
    </w:p>
    <w:p w:rsidR="0082058F" w:rsidRPr="005E5A8B" w:rsidRDefault="0082058F" w:rsidP="005E5A8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>Regulamento ilegível, em letras pequenas</w:t>
      </w:r>
      <w:r w:rsidR="00F818AC" w:rsidRPr="005E5A8B">
        <w:rPr>
          <w:rFonts w:asciiTheme="majorHAnsi" w:hAnsiTheme="majorHAnsi" w:cstheme="minorHAnsi"/>
        </w:rPr>
        <w:t>.</w:t>
      </w:r>
    </w:p>
    <w:p w:rsidR="00F818AC" w:rsidRPr="005E5A8B" w:rsidRDefault="00F818AC" w:rsidP="005E5A8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>Transparência no processo</w:t>
      </w:r>
    </w:p>
    <w:p w:rsidR="00F818AC" w:rsidRPr="005E5A8B" w:rsidRDefault="00F818AC" w:rsidP="005E5A8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proofErr w:type="spellStart"/>
      <w:r w:rsidRPr="005E5A8B">
        <w:rPr>
          <w:rFonts w:asciiTheme="majorHAnsi" w:hAnsiTheme="majorHAnsi" w:cstheme="minorHAnsi"/>
        </w:rPr>
        <w:t>Accontability</w:t>
      </w:r>
      <w:proofErr w:type="spellEnd"/>
      <w:r w:rsidRPr="005E5A8B">
        <w:rPr>
          <w:rFonts w:asciiTheme="majorHAnsi" w:hAnsiTheme="majorHAnsi" w:cstheme="minorHAnsi"/>
        </w:rPr>
        <w:t xml:space="preserve"> </w:t>
      </w:r>
      <w:proofErr w:type="spellStart"/>
      <w:proofErr w:type="gramStart"/>
      <w:r w:rsidR="00107226" w:rsidRPr="005E5A8B">
        <w:rPr>
          <w:rFonts w:asciiTheme="majorHAnsi" w:hAnsiTheme="majorHAnsi" w:cstheme="minorHAnsi"/>
        </w:rPr>
        <w:t>dan</w:t>
      </w:r>
      <w:proofErr w:type="spellEnd"/>
      <w:proofErr w:type="gramEnd"/>
    </w:p>
    <w:p w:rsidR="00FB3E86" w:rsidRPr="005E5A8B" w:rsidRDefault="00FB3E86" w:rsidP="005E5A8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inorHAnsi"/>
        </w:rPr>
      </w:pPr>
      <w:r w:rsidRPr="005E5A8B">
        <w:rPr>
          <w:rFonts w:asciiTheme="majorHAnsi" w:hAnsiTheme="majorHAnsi" w:cstheme="minorHAnsi"/>
        </w:rPr>
        <w:t xml:space="preserve">Falta de comunicação para repetição do sorteio etc. </w:t>
      </w:r>
    </w:p>
    <w:p w:rsidR="0082058F" w:rsidRPr="005E5A8B" w:rsidRDefault="0082058F" w:rsidP="005E5A8B">
      <w:pPr>
        <w:jc w:val="both"/>
        <w:rPr>
          <w:rFonts w:asciiTheme="majorHAnsi" w:hAnsiTheme="majorHAnsi" w:cstheme="minorHAnsi"/>
        </w:rPr>
      </w:pPr>
    </w:p>
    <w:sectPr w:rsidR="0082058F" w:rsidRPr="005E5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C4040"/>
    <w:multiLevelType w:val="hybridMultilevel"/>
    <w:tmpl w:val="56766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71"/>
    <w:rsid w:val="00107226"/>
    <w:rsid w:val="00251AF9"/>
    <w:rsid w:val="003540A6"/>
    <w:rsid w:val="00447B71"/>
    <w:rsid w:val="005E5A8B"/>
    <w:rsid w:val="0065716D"/>
    <w:rsid w:val="007827FD"/>
    <w:rsid w:val="0082058F"/>
    <w:rsid w:val="008B6149"/>
    <w:rsid w:val="00AC1454"/>
    <w:rsid w:val="00B65BC3"/>
    <w:rsid w:val="00C2340C"/>
    <w:rsid w:val="00C465BA"/>
    <w:rsid w:val="00D87C88"/>
    <w:rsid w:val="00DA00EA"/>
    <w:rsid w:val="00ED75D4"/>
    <w:rsid w:val="00F818AC"/>
    <w:rsid w:val="00FB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7F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7F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967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Andrade</dc:creator>
  <cp:lastModifiedBy>Paulo Andrade</cp:lastModifiedBy>
  <cp:revision>10</cp:revision>
  <cp:lastPrinted>2020-10-14T00:27:00Z</cp:lastPrinted>
  <dcterms:created xsi:type="dcterms:W3CDTF">2020-10-13T15:45:00Z</dcterms:created>
  <dcterms:modified xsi:type="dcterms:W3CDTF">2020-10-14T00:30:00Z</dcterms:modified>
</cp:coreProperties>
</file>