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2DB" w14:textId="77777777" w:rsidR="001126C9" w:rsidRPr="00100BEB" w:rsidRDefault="001126C9" w:rsidP="001126C9">
      <w:pPr>
        <w:spacing w:after="0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0"/>
          <w:sz w:val="36"/>
          <w:szCs w:val="36"/>
          <w:lang w:eastAsia="pt-BR"/>
          <w14:ligatures w14:val="none"/>
        </w:rPr>
      </w:pPr>
      <w:r w:rsidRPr="00100BEB">
        <w:rPr>
          <w:rFonts w:ascii="Arial" w:eastAsia="Times New Roman" w:hAnsi="Arial" w:cs="Arial"/>
          <w:b/>
          <w:bCs/>
          <w:color w:val="215E99" w:themeColor="text2" w:themeTint="BF"/>
          <w:kern w:val="0"/>
          <w:sz w:val="36"/>
          <w:szCs w:val="36"/>
          <w:lang w:eastAsia="pt-BR"/>
          <w14:ligatures w14:val="none"/>
        </w:rPr>
        <w:t>Vantagens da computação em nuvem</w:t>
      </w:r>
    </w:p>
    <w:p w14:paraId="5BE864A7" w14:textId="77777777" w:rsidR="008F15F1" w:rsidRDefault="008F15F1"/>
    <w:p w14:paraId="23FFCEB4" w14:textId="29AC5B00" w:rsidR="001126C9" w:rsidRPr="00100BEB" w:rsidRDefault="0030456D">
      <w:pPr>
        <w:rPr>
          <w:b/>
          <w:bCs/>
        </w:rPr>
      </w:pPr>
      <w:r w:rsidRPr="00100BEB">
        <w:rPr>
          <w:b/>
          <w:bCs/>
        </w:rPr>
        <w:t>Como a computação em nuvem</w:t>
      </w:r>
      <w:r w:rsidR="00100BEB" w:rsidRPr="00100BEB">
        <w:rPr>
          <w:b/>
          <w:bCs/>
        </w:rPr>
        <w:t xml:space="preserve"> </w:t>
      </w:r>
      <w:r w:rsidRPr="00100BEB">
        <w:rPr>
          <w:b/>
          <w:bCs/>
        </w:rPr>
        <w:t>beneficia você?</w:t>
      </w:r>
    </w:p>
    <w:p w14:paraId="140CFF25" w14:textId="61F34894" w:rsidR="0030456D" w:rsidRDefault="00100BEB">
      <w:r w:rsidRPr="00100BEB">
        <w:t xml:space="preserve">A computação em nuvem oferece uma forma de acessar servidores, armazenamento, bancos de dados e um amplo conjunto de serviços de aplicativos via Internet. O armazenamento em nuvem é um bom exemplo da computação em nuvem. O armazenamento em nuvem oferece a opção </w:t>
      </w:r>
      <w:proofErr w:type="spellStart"/>
      <w:r w:rsidRPr="00100BEB">
        <w:t>deliberarmemória</w:t>
      </w:r>
      <w:proofErr w:type="spellEnd"/>
      <w:r w:rsidRPr="00100BEB">
        <w:t xml:space="preserve"> (espaço) em seu computador ou dispositivo móvel. Imagine uma situação em que seu dispositivo móvel fica sem memória e você quer baixar e salvar uma nova música, foto ou vídeo.</w:t>
      </w:r>
    </w:p>
    <w:p w14:paraId="2DF86E07" w14:textId="3BB666BE" w:rsidR="00100BEB" w:rsidRPr="005331CC" w:rsidRDefault="00E637CB">
      <w:pPr>
        <w:rPr>
          <w:b/>
          <w:bCs/>
        </w:rPr>
      </w:pPr>
      <w:r w:rsidRPr="005331CC">
        <w:rPr>
          <w:b/>
          <w:bCs/>
        </w:rPr>
        <w:t>Se você tem uma empresa, como a computação em nuvem pode beneficiá-la?</w:t>
      </w:r>
    </w:p>
    <w:p w14:paraId="4278FD98" w14:textId="3C71BA28" w:rsidR="00E637CB" w:rsidRDefault="005331CC">
      <w:r w:rsidRPr="005331CC">
        <w:t>Os provedores de serviços de nuvem ou computação em nuvem (como a AWS) oferecem acesso rápido a recursos de TI flexíveis e de baixo custo. Com a computação em nuvem, você não precisa fazer grandes investimentos antecipados em hardware. Como proprietário de uma empresa, você não precisa comprar um local físico, servidores, armazenamento ou bancos de dados</w:t>
      </w:r>
      <w:r>
        <w:t>.</w:t>
      </w:r>
    </w:p>
    <w:p w14:paraId="6B8CF39E" w14:textId="0690D849" w:rsidR="005331CC" w:rsidRPr="00D129AB" w:rsidRDefault="00C534AE">
      <w:pPr>
        <w:rPr>
          <w:b/>
          <w:bCs/>
        </w:rPr>
      </w:pPr>
      <w:r w:rsidRPr="00D129AB">
        <w:rPr>
          <w:b/>
          <w:bCs/>
        </w:rPr>
        <w:t>Por que tantas empresas estão interessadas em migrar para a nuvem?</w:t>
      </w:r>
    </w:p>
    <w:p w14:paraId="49F2B144" w14:textId="509B386C" w:rsidR="00C534AE" w:rsidRDefault="00D129AB">
      <w:r w:rsidRPr="00D129AB">
        <w:t>A seguir, você explorará porque tantas empresas estão migrando para a nuvem</w:t>
      </w:r>
    </w:p>
    <w:p w14:paraId="569BDD30" w14:textId="1E27AE76" w:rsidR="009E07E3" w:rsidRPr="009E07E3" w:rsidRDefault="009E07E3" w:rsidP="009E07E3">
      <w:r w:rsidRPr="00C01814">
        <w:rPr>
          <w:b/>
          <w:bCs/>
        </w:rPr>
        <w:t>Vantagem 1:</w:t>
      </w:r>
      <w:r w:rsidRPr="009E07E3">
        <w:t xml:space="preserve"> trocar despesas de capital (</w:t>
      </w:r>
      <w:proofErr w:type="spellStart"/>
      <w:r w:rsidRPr="009E07E3">
        <w:t>CapEx</w:t>
      </w:r>
      <w:proofErr w:type="spellEnd"/>
      <w:r w:rsidRPr="009E07E3">
        <w:t>)</w:t>
      </w:r>
      <w:r w:rsidR="00C01814">
        <w:t xml:space="preserve"> </w:t>
      </w:r>
      <w:r w:rsidRPr="009E07E3">
        <w:t>por despesas variáveis</w:t>
      </w:r>
    </w:p>
    <w:p w14:paraId="6DAD4D22" w14:textId="51C41CFA" w:rsidR="00D129AB" w:rsidRDefault="00C01814">
      <w:r w:rsidRPr="00C01814">
        <w:t>Você não precisa investir em data centers e em servidores antes de saber como vai usá-los. Em vez disso, é possível usar recursos de computação e pagar apenas pelo que usar.</w:t>
      </w:r>
    </w:p>
    <w:p w14:paraId="5706CDA1" w14:textId="5EF1E579" w:rsidR="00C01814" w:rsidRPr="00B63682" w:rsidRDefault="0000777A">
      <w:pPr>
        <w:rPr>
          <w:b/>
          <w:bCs/>
          <w:color w:val="215E99" w:themeColor="text2" w:themeTint="BF"/>
          <w:sz w:val="36"/>
          <w:szCs w:val="36"/>
        </w:rPr>
      </w:pPr>
      <w:r w:rsidRPr="00B63682">
        <w:rPr>
          <w:b/>
          <w:bCs/>
          <w:color w:val="215E99" w:themeColor="text2" w:themeTint="BF"/>
          <w:sz w:val="36"/>
          <w:szCs w:val="36"/>
        </w:rPr>
        <w:t>Despesas de capitais versus despesas variáveis</w:t>
      </w:r>
    </w:p>
    <w:p w14:paraId="0CA26C33" w14:textId="19A99CE2" w:rsidR="0000777A" w:rsidRPr="00B63682" w:rsidRDefault="00667B7B">
      <w:pPr>
        <w:rPr>
          <w:b/>
          <w:bCs/>
        </w:rPr>
      </w:pPr>
      <w:r w:rsidRPr="00B63682">
        <w:rPr>
          <w:b/>
          <w:bCs/>
        </w:rPr>
        <w:t>Despesas de capitais (</w:t>
      </w:r>
      <w:proofErr w:type="spellStart"/>
      <w:r w:rsidRPr="00073432">
        <w:rPr>
          <w:b/>
          <w:bCs/>
          <w:color w:val="FF0000"/>
        </w:rPr>
        <w:t>CapEx</w:t>
      </w:r>
      <w:proofErr w:type="spellEnd"/>
      <w:r w:rsidRPr="00B63682">
        <w:rPr>
          <w:b/>
          <w:bCs/>
        </w:rPr>
        <w:t>)</w:t>
      </w:r>
    </w:p>
    <w:p w14:paraId="2B187854" w14:textId="57DA6F64" w:rsidR="00667B7B" w:rsidRDefault="00E301D7" w:rsidP="00667B7B">
      <w:pPr>
        <w:pStyle w:val="PargrafodaLista"/>
        <w:numPr>
          <w:ilvl w:val="0"/>
          <w:numId w:val="1"/>
        </w:numPr>
      </w:pPr>
      <w:r>
        <w:t>Os fundos que uma empresa usa para adquirir atualizar e manter ativos físicos, como propriedades, edifícios industriais ou equipamentos.</w:t>
      </w:r>
    </w:p>
    <w:p w14:paraId="272B73FE" w14:textId="3456FCD5" w:rsidR="00E301D7" w:rsidRPr="00B63682" w:rsidRDefault="000375CD" w:rsidP="000375CD">
      <w:pPr>
        <w:rPr>
          <w:b/>
          <w:bCs/>
        </w:rPr>
      </w:pPr>
      <w:r w:rsidRPr="00B63682">
        <w:rPr>
          <w:b/>
          <w:bCs/>
        </w:rPr>
        <w:t xml:space="preserve">Despesas variáveis </w:t>
      </w:r>
    </w:p>
    <w:p w14:paraId="727BD3B2" w14:textId="0CC7C342" w:rsidR="000375CD" w:rsidRDefault="000375CD" w:rsidP="000375CD">
      <w:pPr>
        <w:pStyle w:val="PargrafodaLista"/>
        <w:numPr>
          <w:ilvl w:val="0"/>
          <w:numId w:val="1"/>
        </w:numPr>
      </w:pPr>
      <w:r>
        <w:t xml:space="preserve">São despesas que a pessoa que arca com os custos </w:t>
      </w:r>
      <w:r w:rsidR="00B63682">
        <w:t>pode alterar ou evitar</w:t>
      </w:r>
    </w:p>
    <w:p w14:paraId="4C6CB6BF" w14:textId="7328A5CE" w:rsidR="00B63682" w:rsidRPr="002903AF" w:rsidRDefault="00F20852" w:rsidP="00B63682">
      <w:pPr>
        <w:rPr>
          <w:b/>
          <w:bCs/>
        </w:rPr>
      </w:pPr>
      <w:r w:rsidRPr="002903AF">
        <w:rPr>
          <w:b/>
          <w:bCs/>
        </w:rPr>
        <w:t xml:space="preserve">Vantagem 2: </w:t>
      </w:r>
      <w:r w:rsidRPr="00E2655F">
        <w:t>beneficiar-se de grandes economias de escala:</w:t>
      </w:r>
    </w:p>
    <w:p w14:paraId="059098D9" w14:textId="09D6BD65" w:rsidR="00F20852" w:rsidRDefault="002903AF" w:rsidP="00B63682">
      <w:r w:rsidRPr="002903AF">
        <w:t xml:space="preserve">O uso da computação em nuvem permite obter um custo variável mais baixo do que é possível no ambiente local. Como o uso de centenas de milhares de clientes é agregado na nuvem, os provedores, como a AWS, podem alcançar grandes </w:t>
      </w:r>
      <w:r w:rsidRPr="002903AF">
        <w:lastRenderedPageBreak/>
        <w:t>economias de escala. As economias se transformam em preços mais baixos com pagamento conforme o uso.</w:t>
      </w:r>
    </w:p>
    <w:p w14:paraId="06A6397A" w14:textId="676B9FFA" w:rsidR="00B63682" w:rsidRPr="00E2655F" w:rsidRDefault="00986853" w:rsidP="00B63682">
      <w:pPr>
        <w:rPr>
          <w:b/>
          <w:bCs/>
        </w:rPr>
      </w:pPr>
      <w:r w:rsidRPr="00E2655F">
        <w:rPr>
          <w:b/>
          <w:bCs/>
        </w:rPr>
        <w:t>Para de adivinhar a capacidade</w:t>
      </w:r>
    </w:p>
    <w:p w14:paraId="42F2A9B9" w14:textId="2ACF7680" w:rsidR="00986853" w:rsidRDefault="00E2655F" w:rsidP="00B63682">
      <w:r w:rsidRPr="00E2655F">
        <w:drawing>
          <wp:inline distT="0" distB="0" distL="0" distR="0" wp14:anchorId="7401C358" wp14:editId="429AD2BD">
            <wp:extent cx="5400040" cy="1976755"/>
            <wp:effectExtent l="0" t="0" r="0" b="4445"/>
            <wp:docPr id="1891932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32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E99C" w14:textId="11BFBE07" w:rsidR="00E2655F" w:rsidRDefault="00E2655F" w:rsidP="00B63682">
      <w:r w:rsidRPr="00E2655F">
        <w:rPr>
          <w:b/>
          <w:bCs/>
        </w:rPr>
        <w:t>Vantagem 3:</w:t>
      </w:r>
      <w:r w:rsidRPr="00E2655F">
        <w:t xml:space="preserve"> parar de adivinhar a capacidade:</w:t>
      </w:r>
    </w:p>
    <w:p w14:paraId="3C66C815" w14:textId="0F087064" w:rsidR="00E2655F" w:rsidRDefault="003B659A" w:rsidP="00B63682">
      <w:r w:rsidRPr="003B659A">
        <w:t>É possível parar de adivinhar as necessidades de capacidade da infraestrutura. Quando você toma uma decisão sobre capacidade antes de implantar um aplicativo, muitas vezes você fica com recursos ociosos e caros ou com capacidade insuficiente. A computação em nuvem reduz esses problemas. É possível acessar a quantidade de recursos necessária e aumentar e reduzir verticalmente, conforme necessário, em apenas alguns minutos.</w:t>
      </w:r>
    </w:p>
    <w:p w14:paraId="1AC57937" w14:textId="5E4A4913" w:rsidR="004E61DB" w:rsidRDefault="004E61DB" w:rsidP="004E61DB">
      <w:r w:rsidRPr="00A514F8">
        <w:rPr>
          <w:b/>
          <w:bCs/>
        </w:rPr>
        <w:t>Vantagem 4</w:t>
      </w:r>
      <w:r w:rsidRPr="004E61DB">
        <w:t>: aumentar a velocidade e a agilidade</w:t>
      </w:r>
      <w:r>
        <w:t>:</w:t>
      </w:r>
    </w:p>
    <w:p w14:paraId="1B2DE973" w14:textId="273F3DA0" w:rsidR="004E61DB" w:rsidRDefault="00A514F8" w:rsidP="004E61DB">
      <w:r w:rsidRPr="00A514F8">
        <w:t>Em um ambiente de computação em nuvem, os novos recursos de TI estão a apenas um clique de distância. Portanto, você reduz o tempo necessário para disponibilizar esses recursos aos desenvolvedores, de semanas para alguns minutos. O resultado é um aumento drástico na agilidade da organização. O custo e o tempo necessários para experimentar e desenvolver são muito menores.</w:t>
      </w:r>
    </w:p>
    <w:p w14:paraId="5B65F7B8" w14:textId="77777777" w:rsidR="00232626" w:rsidRPr="001A704E" w:rsidRDefault="00232626" w:rsidP="00232626">
      <w:pPr>
        <w:rPr>
          <w:b/>
          <w:bCs/>
        </w:rPr>
      </w:pPr>
      <w:r w:rsidRPr="001A704E">
        <w:rPr>
          <w:b/>
          <w:bCs/>
        </w:rPr>
        <w:t>Aumentar a velocidade e a agilidade</w:t>
      </w:r>
    </w:p>
    <w:p w14:paraId="70D22969" w14:textId="1D5F888F" w:rsidR="00232626" w:rsidRPr="001A704E" w:rsidRDefault="001839B9" w:rsidP="004E61DB">
      <w:pPr>
        <w:rPr>
          <w:b/>
          <w:bCs/>
        </w:rPr>
      </w:pPr>
      <w:r w:rsidRPr="001A704E">
        <w:rPr>
          <w:b/>
          <w:bCs/>
        </w:rPr>
        <w:t>Rápida disponibilização de novos recursos</w:t>
      </w:r>
    </w:p>
    <w:p w14:paraId="1BD4F298" w14:textId="3467281A" w:rsidR="001839B9" w:rsidRDefault="001839B9" w:rsidP="001839B9">
      <w:pPr>
        <w:pStyle w:val="PargrafodaLista"/>
        <w:numPr>
          <w:ilvl w:val="0"/>
          <w:numId w:val="1"/>
        </w:numPr>
      </w:pPr>
      <w:r w:rsidRPr="001839B9">
        <w:t>Provisão de recursos em minutos, não em semanas</w:t>
      </w:r>
    </w:p>
    <w:p w14:paraId="0E125581" w14:textId="21BA619F" w:rsidR="001839B9" w:rsidRPr="001A704E" w:rsidRDefault="001839B9" w:rsidP="001839B9">
      <w:pPr>
        <w:rPr>
          <w:b/>
          <w:bCs/>
        </w:rPr>
      </w:pPr>
      <w:r w:rsidRPr="001A704E">
        <w:rPr>
          <w:b/>
          <w:bCs/>
        </w:rPr>
        <w:t>Aumentar a inovação</w:t>
      </w:r>
    </w:p>
    <w:p w14:paraId="65E5DF1F" w14:textId="40A9F0E3" w:rsidR="001839B9" w:rsidRDefault="007362F3" w:rsidP="001839B9">
      <w:pPr>
        <w:pStyle w:val="PargrafodaLista"/>
        <w:numPr>
          <w:ilvl w:val="0"/>
          <w:numId w:val="1"/>
        </w:numPr>
      </w:pPr>
      <w:r w:rsidRPr="007362F3">
        <w:t>Experimentação rápida e de baixo custo</w:t>
      </w:r>
    </w:p>
    <w:p w14:paraId="45FF016E" w14:textId="1A9E7C0D" w:rsidR="007362F3" w:rsidRDefault="007362F3" w:rsidP="001839B9">
      <w:pPr>
        <w:pStyle w:val="PargrafodaLista"/>
        <w:numPr>
          <w:ilvl w:val="0"/>
          <w:numId w:val="1"/>
        </w:numPr>
      </w:pPr>
      <w:r w:rsidRPr="007362F3">
        <w:t xml:space="preserve">Usar funcionalidades pré-fabricadas que não exigem especialistas internos (data </w:t>
      </w:r>
      <w:proofErr w:type="spellStart"/>
      <w:r w:rsidRPr="007362F3">
        <w:t>warehousing</w:t>
      </w:r>
      <w:proofErr w:type="spellEnd"/>
      <w:r w:rsidRPr="007362F3">
        <w:t>, análise)</w:t>
      </w:r>
    </w:p>
    <w:p w14:paraId="08E6561E" w14:textId="5A008F94" w:rsidR="007362F3" w:rsidRPr="001A704E" w:rsidRDefault="007362F3" w:rsidP="007362F3">
      <w:pPr>
        <w:rPr>
          <w:b/>
          <w:bCs/>
        </w:rPr>
      </w:pPr>
      <w:r w:rsidRPr="001A704E">
        <w:rPr>
          <w:b/>
          <w:bCs/>
        </w:rPr>
        <w:t>Aumentar a experimentação</w:t>
      </w:r>
    </w:p>
    <w:p w14:paraId="490FBE80" w14:textId="215EA505" w:rsidR="007362F3" w:rsidRDefault="001A704E" w:rsidP="007362F3">
      <w:pPr>
        <w:pStyle w:val="PargrafodaLista"/>
        <w:numPr>
          <w:ilvl w:val="0"/>
          <w:numId w:val="1"/>
        </w:numPr>
      </w:pPr>
      <w:r w:rsidRPr="001A704E">
        <w:t>Explorar novos espaços de negócios cujos riscos e despesas são mínimos</w:t>
      </w:r>
    </w:p>
    <w:p w14:paraId="5D76F97A" w14:textId="6411B79C" w:rsidR="001A704E" w:rsidRPr="004E61DB" w:rsidRDefault="001A704E" w:rsidP="007362F3">
      <w:pPr>
        <w:pStyle w:val="PargrafodaLista"/>
        <w:numPr>
          <w:ilvl w:val="0"/>
          <w:numId w:val="1"/>
        </w:numPr>
      </w:pPr>
      <w:r w:rsidRPr="001A704E">
        <w:lastRenderedPageBreak/>
        <w:t>Testar diferentes configurações</w:t>
      </w:r>
    </w:p>
    <w:p w14:paraId="64CD0DA2" w14:textId="5A7A3E43" w:rsidR="003B659A" w:rsidRDefault="00657993" w:rsidP="00B63682">
      <w:r w:rsidRPr="0039766C">
        <w:rPr>
          <w:b/>
          <w:bCs/>
        </w:rPr>
        <w:t>Vantagem 5</w:t>
      </w:r>
      <w:r w:rsidRPr="00657993">
        <w:t>: parar de gastar dinheiro com a execução e a manutenção de data centers:</w:t>
      </w:r>
    </w:p>
    <w:p w14:paraId="64FA2D00" w14:textId="643D3996" w:rsidR="00657993" w:rsidRDefault="0039766C" w:rsidP="00B63682">
      <w:r w:rsidRPr="0039766C">
        <w:t>A execução e a manutenção de data centers são tarefas caras e demoradas. Concentre-se em projetos que diferenciem seus negócios, em vez de se concentrar na infraestrutura. A computação em nuvem permite que você se concentre nos seus clientes, e não nas tarefas de instalação de racks, empilhamento e alimentação de servidores.</w:t>
      </w:r>
    </w:p>
    <w:p w14:paraId="7C9877A0" w14:textId="6B0CA774" w:rsidR="0039766C" w:rsidRDefault="006E48E2" w:rsidP="00B63682">
      <w:r w:rsidRPr="006E48E2">
        <w:rPr>
          <w:b/>
          <w:bCs/>
        </w:rPr>
        <w:t>Vantagem 6</w:t>
      </w:r>
      <w:r>
        <w:t xml:space="preserve">: </w:t>
      </w:r>
      <w:r w:rsidRPr="006E48E2">
        <w:t>Globalização em minutos:</w:t>
      </w:r>
    </w:p>
    <w:p w14:paraId="723D997E" w14:textId="34DD0CBC" w:rsidR="006E48E2" w:rsidRDefault="00570DE5" w:rsidP="00B63682">
      <w:r w:rsidRPr="00570DE5">
        <w:t>É possível implantar aplicativos em várias Regiões AWS ao redor do mundo com apenas alguns cliques. Como resultado, é possível oferecer latência mais baixa e uma experiência melhor aos clientes com simplicidade e custo mínimo</w:t>
      </w:r>
    </w:p>
    <w:p w14:paraId="33007BA9" w14:textId="327D43A1" w:rsidR="00570DE5" w:rsidRPr="00CF3283" w:rsidRDefault="00C10DC2" w:rsidP="00B63682">
      <w:pPr>
        <w:rPr>
          <w:b/>
          <w:bCs/>
        </w:rPr>
      </w:pPr>
      <w:r w:rsidRPr="00CF3283">
        <w:rPr>
          <w:b/>
          <w:bCs/>
        </w:rPr>
        <w:t>Aprendizado:</w:t>
      </w:r>
    </w:p>
    <w:p w14:paraId="0C616423" w14:textId="4F755767" w:rsidR="00C10DC2" w:rsidRDefault="001F4E42" w:rsidP="001F4E42">
      <w:pPr>
        <w:pStyle w:val="PargrafodaLista"/>
        <w:numPr>
          <w:ilvl w:val="0"/>
          <w:numId w:val="1"/>
        </w:numPr>
      </w:pPr>
      <w:r w:rsidRPr="001F4E42">
        <w:t>Trocar despesas de capital por despesas variáveis</w:t>
      </w:r>
    </w:p>
    <w:p w14:paraId="3C9BDA6C" w14:textId="405241E5" w:rsidR="001F4E42" w:rsidRDefault="001F4E42" w:rsidP="001F4E42">
      <w:pPr>
        <w:pStyle w:val="PargrafodaLista"/>
        <w:numPr>
          <w:ilvl w:val="0"/>
          <w:numId w:val="1"/>
        </w:numPr>
      </w:pPr>
      <w:r w:rsidRPr="001F4E42">
        <w:t>Beneficie-se de grandes economias de escala</w:t>
      </w:r>
    </w:p>
    <w:p w14:paraId="372FD50B" w14:textId="46773119" w:rsidR="001F4E42" w:rsidRDefault="001F4E42" w:rsidP="001F4E42">
      <w:pPr>
        <w:pStyle w:val="PargrafodaLista"/>
        <w:numPr>
          <w:ilvl w:val="0"/>
          <w:numId w:val="1"/>
        </w:numPr>
      </w:pPr>
      <w:r w:rsidRPr="001F4E42">
        <w:t>Pare de adivinhar a capacidade</w:t>
      </w:r>
    </w:p>
    <w:p w14:paraId="464AFA45" w14:textId="79E4464D" w:rsidR="001F4E42" w:rsidRDefault="001F4E42" w:rsidP="001F4E42">
      <w:pPr>
        <w:pStyle w:val="PargrafodaLista"/>
        <w:numPr>
          <w:ilvl w:val="0"/>
          <w:numId w:val="1"/>
        </w:numPr>
      </w:pPr>
      <w:r w:rsidRPr="001F4E42">
        <w:t>Aumentar a velocidade e a agilidade</w:t>
      </w:r>
    </w:p>
    <w:p w14:paraId="0A7189FB" w14:textId="7B96DF4A" w:rsidR="001F4E42" w:rsidRDefault="00CF3283" w:rsidP="001F4E42">
      <w:pPr>
        <w:pStyle w:val="PargrafodaLista"/>
        <w:numPr>
          <w:ilvl w:val="0"/>
          <w:numId w:val="1"/>
        </w:numPr>
      </w:pPr>
      <w:r w:rsidRPr="00CF3283">
        <w:t>Pare de gastar dinheiro com a execução e a manutenção de data centers</w:t>
      </w:r>
    </w:p>
    <w:p w14:paraId="091F5574" w14:textId="4A6C199E" w:rsidR="00CF3283" w:rsidRDefault="00CF3283" w:rsidP="001F4E42">
      <w:pPr>
        <w:pStyle w:val="PargrafodaLista"/>
        <w:numPr>
          <w:ilvl w:val="0"/>
          <w:numId w:val="1"/>
        </w:numPr>
      </w:pPr>
      <w:r w:rsidRPr="00CF3283">
        <w:t>Globalização em minutos</w:t>
      </w:r>
    </w:p>
    <w:p w14:paraId="49858D24" w14:textId="77777777" w:rsidR="00CF3283" w:rsidRDefault="00CF3283" w:rsidP="00CF3283"/>
    <w:sectPr w:rsidR="00CF3283">
      <w:footerReference w:type="even" r:id="rId8"/>
      <w:footerReference w:type="default" r:id="rId9"/>
      <w:foot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0145D" w14:textId="77777777" w:rsidR="00612B7A" w:rsidRDefault="00612B7A" w:rsidP="001126C9">
      <w:pPr>
        <w:spacing w:after="0" w:line="240" w:lineRule="auto"/>
      </w:pPr>
      <w:r>
        <w:separator/>
      </w:r>
    </w:p>
  </w:endnote>
  <w:endnote w:type="continuationSeparator" w:id="0">
    <w:p w14:paraId="206DB8B3" w14:textId="77777777" w:rsidR="00612B7A" w:rsidRDefault="00612B7A" w:rsidP="00112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9ACA" w14:textId="1A412290" w:rsidR="001126C9" w:rsidRDefault="001126C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D79B32" wp14:editId="2F06156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110926988" name="Caixa de Texto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0BA2B5" w14:textId="586DA224" w:rsidR="001126C9" w:rsidRPr="001126C9" w:rsidRDefault="001126C9" w:rsidP="001126C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1126C9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79B3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Sensitivity Label: General" style="position:absolute;margin-left:0;margin-top:0;width:90.75pt;height:25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0B0BA2B5" w14:textId="586DA224" w:rsidR="001126C9" w:rsidRPr="001126C9" w:rsidRDefault="001126C9" w:rsidP="001126C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1126C9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9912" w14:textId="541D5BE8" w:rsidR="001126C9" w:rsidRDefault="001126C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5BB8D0" wp14:editId="6B43F6A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787665012" name="Caixa de Texto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45B4D7" w14:textId="08375B93" w:rsidR="001126C9" w:rsidRPr="001126C9" w:rsidRDefault="001126C9" w:rsidP="001126C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1126C9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BB8D0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Sensitivity Label: General" style="position:absolute;margin-left:0;margin-top:0;width:90.75pt;height:25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745B4D7" w14:textId="08375B93" w:rsidR="001126C9" w:rsidRPr="001126C9" w:rsidRDefault="001126C9" w:rsidP="001126C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1126C9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1A01" w14:textId="37BABD61" w:rsidR="001126C9" w:rsidRDefault="001126C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000FAD" wp14:editId="102419A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858082876" name="Caixa de Texto 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6821B9" w14:textId="01E298BE" w:rsidR="001126C9" w:rsidRPr="001126C9" w:rsidRDefault="001126C9" w:rsidP="001126C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1126C9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00FA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Sensitivity Label: General" style="position:absolute;margin-left:0;margin-top:0;width:90.75pt;height:25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C6821B9" w14:textId="01E298BE" w:rsidR="001126C9" w:rsidRPr="001126C9" w:rsidRDefault="001126C9" w:rsidP="001126C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1126C9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407F4" w14:textId="77777777" w:rsidR="00612B7A" w:rsidRDefault="00612B7A" w:rsidP="001126C9">
      <w:pPr>
        <w:spacing w:after="0" w:line="240" w:lineRule="auto"/>
      </w:pPr>
      <w:r>
        <w:separator/>
      </w:r>
    </w:p>
  </w:footnote>
  <w:footnote w:type="continuationSeparator" w:id="0">
    <w:p w14:paraId="451E5B2A" w14:textId="77777777" w:rsidR="00612B7A" w:rsidRDefault="00612B7A" w:rsidP="001126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57ECC"/>
    <w:multiLevelType w:val="hybridMultilevel"/>
    <w:tmpl w:val="F7DA0E50"/>
    <w:lvl w:ilvl="0" w:tplc="12DE4D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151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91"/>
    <w:rsid w:val="0000777A"/>
    <w:rsid w:val="000375CD"/>
    <w:rsid w:val="00073432"/>
    <w:rsid w:val="00100BEB"/>
    <w:rsid w:val="001126C9"/>
    <w:rsid w:val="001839B9"/>
    <w:rsid w:val="001A704E"/>
    <w:rsid w:val="001F4E42"/>
    <w:rsid w:val="00232626"/>
    <w:rsid w:val="002903AF"/>
    <w:rsid w:val="0030456D"/>
    <w:rsid w:val="0039766C"/>
    <w:rsid w:val="003B659A"/>
    <w:rsid w:val="00410306"/>
    <w:rsid w:val="004E61DB"/>
    <w:rsid w:val="005331CC"/>
    <w:rsid w:val="00570DE5"/>
    <w:rsid w:val="00612B7A"/>
    <w:rsid w:val="00657993"/>
    <w:rsid w:val="00667B7B"/>
    <w:rsid w:val="00696D91"/>
    <w:rsid w:val="006E48E2"/>
    <w:rsid w:val="007362F3"/>
    <w:rsid w:val="007C1DA7"/>
    <w:rsid w:val="008F15F1"/>
    <w:rsid w:val="00986853"/>
    <w:rsid w:val="009E07E3"/>
    <w:rsid w:val="00A514F8"/>
    <w:rsid w:val="00B63682"/>
    <w:rsid w:val="00C01814"/>
    <w:rsid w:val="00C10DC2"/>
    <w:rsid w:val="00C534AE"/>
    <w:rsid w:val="00CF3283"/>
    <w:rsid w:val="00D129AB"/>
    <w:rsid w:val="00E2655F"/>
    <w:rsid w:val="00E301D7"/>
    <w:rsid w:val="00E637CB"/>
    <w:rsid w:val="00F2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93E71"/>
  <w15:chartTrackingRefBased/>
  <w15:docId w15:val="{044FC813-909D-41F5-ACE8-9FABFABE6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6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6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6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6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6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6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6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6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6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6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6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6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6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6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6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6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6D91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1126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2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675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Carvalho</dc:creator>
  <cp:keywords/>
  <dc:description/>
  <cp:lastModifiedBy>Paulo Carvalho</cp:lastModifiedBy>
  <cp:revision>34</cp:revision>
  <dcterms:created xsi:type="dcterms:W3CDTF">2026-10-16T15:07:00Z</dcterms:created>
  <dcterms:modified xsi:type="dcterms:W3CDTF">2026-10-16T16:32:00Z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33254e3c,4237668c,2ef2d074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2026-10-16T15:07:30Z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49725658-8f31-4e13-a546-5297aa916d14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