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A4511" w14:textId="5A95DA18" w:rsidR="00DF78DF" w:rsidRDefault="00F62D58" w:rsidP="00F62D58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Melhorias na Tela do SOC-WEB</w:t>
      </w:r>
    </w:p>
    <w:p w14:paraId="48F52FDF" w14:textId="77777777" w:rsidR="00F62D58" w:rsidRDefault="00F62D58" w:rsidP="00F62D5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58E4046" w14:textId="07C5A29E" w:rsidR="00F62D58" w:rsidRPr="00B951A9" w:rsidRDefault="00F62D58" w:rsidP="00F62D58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highlight w:val="yellow"/>
        </w:rPr>
      </w:pPr>
      <w:r w:rsidRPr="00B951A9">
        <w:rPr>
          <w:rFonts w:ascii="Arial" w:hAnsi="Arial" w:cs="Arial"/>
          <w:b/>
          <w:bCs/>
          <w:sz w:val="24"/>
          <w:szCs w:val="24"/>
          <w:highlight w:val="yellow"/>
        </w:rPr>
        <w:t>Ao entrar no Sistema, da um foco na senha;</w:t>
      </w:r>
    </w:p>
    <w:p w14:paraId="3CC7C7EE" w14:textId="2B7AEEFD" w:rsidR="00F62D58" w:rsidRPr="001C4930" w:rsidRDefault="00F62D58" w:rsidP="00F62D58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highlight w:val="yellow"/>
        </w:rPr>
      </w:pPr>
      <w:r w:rsidRPr="001C4930">
        <w:rPr>
          <w:rFonts w:ascii="Arial" w:hAnsi="Arial" w:cs="Arial"/>
          <w:b/>
          <w:bCs/>
          <w:sz w:val="24"/>
          <w:szCs w:val="24"/>
          <w:highlight w:val="yellow"/>
        </w:rPr>
        <w:t>Tirar o nome da coleção;</w:t>
      </w:r>
    </w:p>
    <w:p w14:paraId="78FE9800" w14:textId="1DB7D342" w:rsidR="00F62D58" w:rsidRPr="00BC0834" w:rsidRDefault="00F62D58" w:rsidP="00F62D58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highlight w:val="yellow"/>
        </w:rPr>
      </w:pPr>
      <w:r w:rsidRPr="00BC0834">
        <w:rPr>
          <w:rFonts w:ascii="Arial" w:hAnsi="Arial" w:cs="Arial"/>
          <w:b/>
          <w:bCs/>
          <w:sz w:val="24"/>
          <w:szCs w:val="24"/>
          <w:highlight w:val="yellow"/>
        </w:rPr>
        <w:t xml:space="preserve">Aumentar o máximo a altura do </w:t>
      </w:r>
      <w:proofErr w:type="spellStart"/>
      <w:r w:rsidRPr="00BC0834">
        <w:rPr>
          <w:rFonts w:ascii="Arial" w:hAnsi="Arial" w:cs="Arial"/>
          <w:b/>
          <w:bCs/>
          <w:sz w:val="24"/>
          <w:szCs w:val="24"/>
          <w:highlight w:val="yellow"/>
        </w:rPr>
        <w:t>gride</w:t>
      </w:r>
      <w:proofErr w:type="spellEnd"/>
      <w:r w:rsidRPr="00BC0834">
        <w:rPr>
          <w:rFonts w:ascii="Arial" w:hAnsi="Arial" w:cs="Arial"/>
          <w:b/>
          <w:bCs/>
          <w:sz w:val="24"/>
          <w:szCs w:val="24"/>
          <w:highlight w:val="yellow"/>
        </w:rPr>
        <w:t xml:space="preserve"> da previsão;</w:t>
      </w:r>
    </w:p>
    <w:p w14:paraId="48317EC8" w14:textId="75EBF14F" w:rsidR="00F62D58" w:rsidRPr="00B951A9" w:rsidRDefault="00F62D58" w:rsidP="00F62D58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highlight w:val="yellow"/>
        </w:rPr>
      </w:pPr>
      <w:r w:rsidRPr="00B951A9">
        <w:rPr>
          <w:rFonts w:ascii="Arial" w:hAnsi="Arial" w:cs="Arial"/>
          <w:b/>
          <w:bCs/>
          <w:sz w:val="24"/>
          <w:szCs w:val="24"/>
          <w:highlight w:val="yellow"/>
        </w:rPr>
        <w:t xml:space="preserve">Abreviar os Títulos do </w:t>
      </w:r>
      <w:proofErr w:type="spellStart"/>
      <w:r w:rsidRPr="00B951A9">
        <w:rPr>
          <w:rFonts w:ascii="Arial" w:hAnsi="Arial" w:cs="Arial"/>
          <w:b/>
          <w:bCs/>
          <w:sz w:val="24"/>
          <w:szCs w:val="24"/>
          <w:highlight w:val="yellow"/>
        </w:rPr>
        <w:t>Gride</w:t>
      </w:r>
      <w:proofErr w:type="spellEnd"/>
      <w:r w:rsidRPr="00B951A9">
        <w:rPr>
          <w:rFonts w:ascii="Arial" w:hAnsi="Arial" w:cs="Arial"/>
          <w:b/>
          <w:bCs/>
          <w:sz w:val="24"/>
          <w:szCs w:val="24"/>
          <w:highlight w:val="yellow"/>
        </w:rPr>
        <w:t xml:space="preserve"> da previsão, para poder aumentar a fonte igual ao Sistema anterior;</w:t>
      </w:r>
    </w:p>
    <w:p w14:paraId="380F9349" w14:textId="5F5FE994" w:rsidR="00F62D58" w:rsidRPr="00B951A9" w:rsidRDefault="00F62D58" w:rsidP="00F62D58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highlight w:val="yellow"/>
        </w:rPr>
      </w:pPr>
      <w:r w:rsidRPr="00B951A9">
        <w:rPr>
          <w:rFonts w:ascii="Arial" w:hAnsi="Arial" w:cs="Arial"/>
          <w:b/>
          <w:bCs/>
          <w:sz w:val="24"/>
          <w:szCs w:val="24"/>
          <w:highlight w:val="yellow"/>
        </w:rPr>
        <w:t>Colocar negrito as letras;</w:t>
      </w:r>
    </w:p>
    <w:p w14:paraId="34319159" w14:textId="39A2DE45" w:rsidR="00F62D58" w:rsidRPr="004C77DC" w:rsidRDefault="00F62D58" w:rsidP="00F62D58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highlight w:val="yellow"/>
        </w:rPr>
      </w:pPr>
      <w:r w:rsidRPr="004C77DC">
        <w:rPr>
          <w:rFonts w:ascii="Arial" w:hAnsi="Arial" w:cs="Arial"/>
          <w:b/>
          <w:bCs/>
          <w:sz w:val="24"/>
          <w:szCs w:val="24"/>
          <w:highlight w:val="yellow"/>
        </w:rPr>
        <w:t xml:space="preserve">Na separação </w:t>
      </w:r>
      <w:proofErr w:type="gramStart"/>
      <w:r w:rsidRPr="004C77DC">
        <w:rPr>
          <w:rFonts w:ascii="Arial" w:hAnsi="Arial" w:cs="Arial"/>
          <w:b/>
          <w:bCs/>
          <w:sz w:val="24"/>
          <w:szCs w:val="24"/>
          <w:highlight w:val="yellow"/>
        </w:rPr>
        <w:t>das linha</w:t>
      </w:r>
      <w:proofErr w:type="gramEnd"/>
      <w:r w:rsidRPr="004C77DC">
        <w:rPr>
          <w:rFonts w:ascii="Arial" w:hAnsi="Arial" w:cs="Arial"/>
          <w:b/>
          <w:bCs/>
          <w:sz w:val="24"/>
          <w:szCs w:val="24"/>
          <w:highlight w:val="yellow"/>
        </w:rPr>
        <w:t xml:space="preserve"> da previsão, colocar a cor azul, igual ao antigo;</w:t>
      </w:r>
    </w:p>
    <w:p w14:paraId="018B7619" w14:textId="143AC95F" w:rsidR="00F62D58" w:rsidRDefault="00F62D58" w:rsidP="00F62D58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Tirar o botão da frente e colocar depois da data, depois do botão a prioridade (PRI)</w:t>
      </w:r>
    </w:p>
    <w:p w14:paraId="31D76D08" w14:textId="75714DD5" w:rsidR="00F62D58" w:rsidRPr="00BC0834" w:rsidRDefault="00F62D58" w:rsidP="00F62D58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highlight w:val="yellow"/>
        </w:rPr>
      </w:pPr>
      <w:r w:rsidRPr="00BC0834">
        <w:rPr>
          <w:rFonts w:ascii="Arial" w:hAnsi="Arial" w:cs="Arial"/>
          <w:b/>
          <w:bCs/>
          <w:sz w:val="24"/>
          <w:szCs w:val="24"/>
          <w:highlight w:val="yellow"/>
        </w:rPr>
        <w:t>A seleção dos Grupos, colocar na mesma linha do título LOJA e ATACADO;</w:t>
      </w:r>
    </w:p>
    <w:p w14:paraId="1333C1B2" w14:textId="4015D61E" w:rsidR="00F62D58" w:rsidRPr="001C4930" w:rsidRDefault="00F62D58" w:rsidP="00F62D58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highlight w:val="yellow"/>
        </w:rPr>
      </w:pPr>
      <w:r w:rsidRPr="001C4930">
        <w:rPr>
          <w:rFonts w:ascii="Arial" w:hAnsi="Arial" w:cs="Arial"/>
          <w:b/>
          <w:bCs/>
          <w:sz w:val="24"/>
          <w:szCs w:val="24"/>
          <w:highlight w:val="yellow"/>
        </w:rPr>
        <w:t>A Foto ser do mesmo tamanho do antigo;</w:t>
      </w:r>
    </w:p>
    <w:p w14:paraId="1D92235E" w14:textId="49E84559" w:rsidR="00F62D58" w:rsidRDefault="00F62D58" w:rsidP="00F62D58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 tela da Grade, mostrar os tamanhos como título e os nomes das lojas, ao lado dos estoques das grades, para caber em uma tela só, todas as Lojas e aparecer a Loja E-commerce primeiro;</w:t>
      </w:r>
    </w:p>
    <w:p w14:paraId="6B2FF1E4" w14:textId="1D8BCB92" w:rsidR="00F62D58" w:rsidRPr="00BC0834" w:rsidRDefault="00F62D58" w:rsidP="00F62D58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highlight w:val="yellow"/>
        </w:rPr>
      </w:pPr>
      <w:r w:rsidRPr="00BC0834">
        <w:rPr>
          <w:rFonts w:ascii="Arial" w:hAnsi="Arial" w:cs="Arial"/>
          <w:b/>
          <w:bCs/>
          <w:sz w:val="24"/>
          <w:szCs w:val="24"/>
          <w:highlight w:val="yellow"/>
        </w:rPr>
        <w:t xml:space="preserve">O P de promoção, vai ser no lado esquerdo da </w:t>
      </w:r>
      <w:proofErr w:type="spellStart"/>
      <w:proofErr w:type="gramStart"/>
      <w:r w:rsidRPr="00BC0834">
        <w:rPr>
          <w:rFonts w:ascii="Arial" w:hAnsi="Arial" w:cs="Arial"/>
          <w:b/>
          <w:bCs/>
          <w:sz w:val="24"/>
          <w:szCs w:val="24"/>
          <w:highlight w:val="yellow"/>
        </w:rPr>
        <w:t>Referencia</w:t>
      </w:r>
      <w:proofErr w:type="spellEnd"/>
      <w:proofErr w:type="gramEnd"/>
      <w:r w:rsidRPr="00BC0834">
        <w:rPr>
          <w:rFonts w:ascii="Arial" w:hAnsi="Arial" w:cs="Arial"/>
          <w:b/>
          <w:bCs/>
          <w:sz w:val="24"/>
          <w:szCs w:val="24"/>
          <w:highlight w:val="yellow"/>
        </w:rPr>
        <w:t>;</w:t>
      </w:r>
    </w:p>
    <w:p w14:paraId="77D36365" w14:textId="79887B07" w:rsidR="00F62D58" w:rsidRPr="001C4930" w:rsidRDefault="006B3D73" w:rsidP="00F62D58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highlight w:val="yellow"/>
        </w:rPr>
      </w:pPr>
      <w:r w:rsidRPr="001C4930">
        <w:rPr>
          <w:rFonts w:ascii="Arial" w:hAnsi="Arial" w:cs="Arial"/>
          <w:b/>
          <w:bCs/>
          <w:sz w:val="24"/>
          <w:szCs w:val="24"/>
          <w:highlight w:val="yellow"/>
        </w:rPr>
        <w:t>Na tela das cores, diminuir a largura das colunas e as letras em negrito e do tamanho do Outro e poder cabe 4 cores, sem precisar da rolagem;</w:t>
      </w:r>
    </w:p>
    <w:p w14:paraId="68B93CA3" w14:textId="5090C4DC" w:rsidR="006B3D73" w:rsidRPr="00F62D58" w:rsidRDefault="006B3D73" w:rsidP="00F62D58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Ao clicar na Foto, já aparecer no tamanho grande;</w:t>
      </w:r>
    </w:p>
    <w:sectPr w:rsidR="006B3D73" w:rsidRPr="00F62D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F0280"/>
    <w:multiLevelType w:val="hybridMultilevel"/>
    <w:tmpl w:val="540A9E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2741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D58"/>
    <w:rsid w:val="00095813"/>
    <w:rsid w:val="001C4930"/>
    <w:rsid w:val="002C608C"/>
    <w:rsid w:val="004C77DC"/>
    <w:rsid w:val="006B3D73"/>
    <w:rsid w:val="00720356"/>
    <w:rsid w:val="007A3762"/>
    <w:rsid w:val="009A3C45"/>
    <w:rsid w:val="00B951A9"/>
    <w:rsid w:val="00BC0834"/>
    <w:rsid w:val="00DF78DF"/>
    <w:rsid w:val="00F6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D1D75"/>
  <w15:chartTrackingRefBased/>
  <w15:docId w15:val="{B00A19BD-5DD2-444C-A8C9-C8544882B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62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62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62D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62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62D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62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62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62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62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62D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62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62D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62D5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62D5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62D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62D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62D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62D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62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62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62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62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62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62D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62D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62D5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62D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62D5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62D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152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Barbosa Recife</dc:creator>
  <cp:keywords/>
  <dc:description/>
  <cp:lastModifiedBy>Paulo Sergio</cp:lastModifiedBy>
  <cp:revision>3</cp:revision>
  <dcterms:created xsi:type="dcterms:W3CDTF">2026-02-24T18:17:00Z</dcterms:created>
  <dcterms:modified xsi:type="dcterms:W3CDTF">2026-02-24T20:06:00Z</dcterms:modified>
</cp:coreProperties>
</file>