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34D7C" w14:textId="77777777" w:rsidR="00781581" w:rsidRDefault="00781581">
      <w:pPr>
        <w:jc w:val="center"/>
        <w:rPr>
          <w:b/>
          <w:bCs/>
          <w:color w:val="800000"/>
          <w:sz w:val="28"/>
          <w:szCs w:val="28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977E3B9" wp14:editId="376822C6">
            <wp:simplePos x="0" y="0"/>
            <wp:positionH relativeFrom="column">
              <wp:posOffset>2688590</wp:posOffset>
            </wp:positionH>
            <wp:positionV relativeFrom="paragraph">
              <wp:posOffset>-914400</wp:posOffset>
            </wp:positionV>
            <wp:extent cx="748030" cy="800100"/>
            <wp:effectExtent l="19050" t="0" r="0" b="0"/>
            <wp:wrapNone/>
            <wp:docPr id="4" name="Imagem 4" descr="brasao_armas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sao_armas_p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10AD55B" wp14:editId="07A7CC38">
            <wp:simplePos x="0" y="0"/>
            <wp:positionH relativeFrom="column">
              <wp:posOffset>120650</wp:posOffset>
            </wp:positionH>
            <wp:positionV relativeFrom="paragraph">
              <wp:posOffset>-213995</wp:posOffset>
            </wp:positionV>
            <wp:extent cx="641350" cy="767080"/>
            <wp:effectExtent l="0" t="0" r="0" b="0"/>
            <wp:wrapNone/>
            <wp:docPr id="5" name="Imagem 5" descr="leaotrans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otrans_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27B9">
        <w:rPr>
          <w:b/>
          <w:bCs/>
          <w:color w:val="800000"/>
          <w:sz w:val="28"/>
          <w:szCs w:val="28"/>
        </w:rPr>
        <w:t>UNIVERSIDADE FEDERAL DE PERNAMBUCO</w:t>
      </w:r>
    </w:p>
    <w:p w14:paraId="09D054A2" w14:textId="77777777" w:rsidR="00781581" w:rsidRPr="00AA27B9" w:rsidRDefault="00781581">
      <w:pPr>
        <w:jc w:val="center"/>
        <w:rPr>
          <w:b/>
          <w:bCs/>
          <w:color w:val="800000"/>
          <w:sz w:val="28"/>
          <w:szCs w:val="28"/>
        </w:rPr>
      </w:pPr>
      <w:r w:rsidRPr="00AA27B9">
        <w:rPr>
          <w:b/>
          <w:bCs/>
          <w:color w:val="800000"/>
          <w:sz w:val="28"/>
          <w:szCs w:val="28"/>
        </w:rPr>
        <w:t>PRÓ-REITORIA PARA ASSUNTOS ACADÊMICOS</w:t>
      </w:r>
    </w:p>
    <w:p w14:paraId="184B8260" w14:textId="77777777" w:rsidR="00781581" w:rsidRPr="00BA70F9" w:rsidRDefault="00781581">
      <w:pPr>
        <w:pStyle w:val="Legenda"/>
        <w:rPr>
          <w:b/>
          <w:sz w:val="24"/>
          <w:szCs w:val="24"/>
        </w:rPr>
      </w:pPr>
      <w:r>
        <w:rPr>
          <w:b/>
          <w:sz w:val="24"/>
          <w:szCs w:val="24"/>
        </w:rPr>
        <w:t>DIRETORIA</w:t>
      </w:r>
      <w:r w:rsidRPr="00BA70F9">
        <w:rPr>
          <w:b/>
          <w:sz w:val="24"/>
          <w:szCs w:val="24"/>
        </w:rPr>
        <w:t xml:space="preserve"> DE DESENVOLVIMENTO DO ENSINO</w:t>
      </w:r>
    </w:p>
    <w:p w14:paraId="23D56735" w14:textId="77777777" w:rsidR="00781581" w:rsidRDefault="00781581">
      <w:pPr>
        <w:pStyle w:val="Ttulo2"/>
        <w:jc w:val="both"/>
        <w:rPr>
          <w:b/>
          <w:color w:val="auto"/>
          <w:sz w:val="24"/>
          <w:szCs w:val="24"/>
        </w:rPr>
      </w:pPr>
    </w:p>
    <w:p w14:paraId="4CE516EC" w14:textId="77777777" w:rsidR="00781581" w:rsidRDefault="00781581">
      <w:pPr>
        <w:pStyle w:val="Ttulo2"/>
        <w:jc w:val="both"/>
        <w:rPr>
          <w:b/>
          <w:color w:val="auto"/>
          <w:sz w:val="24"/>
          <w:szCs w:val="24"/>
        </w:rPr>
      </w:pPr>
    </w:p>
    <w:p w14:paraId="0BAD3E32" w14:textId="77777777" w:rsidR="00781581" w:rsidRPr="00D2704B" w:rsidRDefault="00781581">
      <w:pPr>
        <w:pStyle w:val="Ttulo2"/>
        <w:jc w:val="both"/>
        <w:rPr>
          <w:rFonts w:ascii="Arial" w:hAnsi="Arial" w:cs="Arial"/>
          <w:b/>
          <w:color w:val="auto"/>
          <w:sz w:val="20"/>
        </w:rPr>
      </w:pPr>
      <w:r w:rsidRPr="00D2704B">
        <w:rPr>
          <w:rFonts w:ascii="Arial" w:hAnsi="Arial" w:cs="Arial"/>
          <w:b/>
          <w:color w:val="auto"/>
          <w:sz w:val="20"/>
        </w:rPr>
        <w:t>PROGRAMA DE COMPONENTE CURRICULAR</w:t>
      </w:r>
    </w:p>
    <w:p w14:paraId="1037AB34" w14:textId="77777777" w:rsidR="00781581" w:rsidRPr="00D2704B" w:rsidRDefault="00781581">
      <w:pPr>
        <w:pStyle w:val="Ttulo3"/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"/>
        <w:gridCol w:w="3979"/>
        <w:gridCol w:w="334"/>
        <w:gridCol w:w="3732"/>
      </w:tblGrid>
      <w:tr w:rsidR="00781581" w:rsidRPr="00D2704B" w14:paraId="69DB26CA" w14:textId="77777777">
        <w:tc>
          <w:tcPr>
            <w:tcW w:w="9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AFB5B8" w14:textId="77777777" w:rsidR="00781581" w:rsidRPr="00D2704B" w:rsidRDefault="00781581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  <w:r w:rsidRPr="00D2704B">
              <w:rPr>
                <w:rFonts w:ascii="Arial" w:hAnsi="Arial" w:cs="Arial"/>
                <w:b/>
                <w:sz w:val="20"/>
              </w:rPr>
              <w:t>TIPO DE COMPONENTE (Marque um X na opção)</w:t>
            </w:r>
          </w:p>
        </w:tc>
      </w:tr>
      <w:tr w:rsidR="00781581" w:rsidRPr="00D2704B" w14:paraId="4A03B8A0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BF026" w14:textId="77777777" w:rsidR="00781581" w:rsidRPr="00D2704B" w:rsidRDefault="00781581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22E89056" w14:textId="77777777" w:rsidR="00781581" w:rsidRPr="00D2704B" w:rsidRDefault="00781581" w:rsidP="00781581">
            <w:pPr>
              <w:pStyle w:val="Ttulo3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6055D" w14:textId="77777777" w:rsidR="00781581" w:rsidRPr="00D2704B" w:rsidRDefault="00781581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F389D9F" w14:textId="77777777" w:rsidR="00781581" w:rsidRPr="00D2704B" w:rsidRDefault="00781581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781581" w:rsidRPr="00D2704B" w14:paraId="765A280C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BCEA021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x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14:paraId="10E1C8D7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Disciplina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0E29215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4F0B0F63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Prática de Ensino</w:t>
            </w:r>
          </w:p>
        </w:tc>
      </w:tr>
      <w:tr w:rsidR="00781581" w:rsidRPr="00D2704B" w14:paraId="50A10AED" w14:textId="77777777">
        <w:tc>
          <w:tcPr>
            <w:tcW w:w="360" w:type="dxa"/>
            <w:tcBorders>
              <w:bottom w:val="single" w:sz="4" w:space="0" w:color="auto"/>
            </w:tcBorders>
          </w:tcPr>
          <w:p w14:paraId="7BBF4174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bottom w:val="nil"/>
            </w:tcBorders>
          </w:tcPr>
          <w:p w14:paraId="733EEAF6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Atividade complementar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FC8C7E4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64A95EA7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Módulo</w:t>
            </w:r>
          </w:p>
        </w:tc>
      </w:tr>
      <w:tr w:rsidR="00781581" w:rsidRPr="00D2704B" w14:paraId="6123DEFC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D2D1345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bottom w:val="nil"/>
            </w:tcBorders>
          </w:tcPr>
          <w:p w14:paraId="55490A7E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Monografia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E24681A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05BA8F9B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Trabalho de Graduação</w:t>
            </w:r>
          </w:p>
        </w:tc>
      </w:tr>
      <w:tr w:rsidR="00781581" w:rsidRPr="00D2704B" w14:paraId="2CAE6555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E53CC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64518250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122A9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B80F1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 w14:paraId="3972482B" w14:textId="77777777" w:rsidR="00781581" w:rsidRPr="00D2704B" w:rsidRDefault="00781581">
      <w:pPr>
        <w:pStyle w:val="Ttulo3"/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"/>
        <w:gridCol w:w="1250"/>
        <w:gridCol w:w="2350"/>
        <w:gridCol w:w="360"/>
        <w:gridCol w:w="925"/>
        <w:gridCol w:w="2075"/>
        <w:gridCol w:w="360"/>
        <w:gridCol w:w="1920"/>
      </w:tblGrid>
      <w:tr w:rsidR="00781581" w:rsidRPr="00D2704B" w14:paraId="7F702FAF" w14:textId="77777777">
        <w:tc>
          <w:tcPr>
            <w:tcW w:w="9600" w:type="dxa"/>
            <w:gridSpan w:val="8"/>
          </w:tcPr>
          <w:p w14:paraId="70476EBD" w14:textId="77777777" w:rsidR="00781581" w:rsidRPr="00D2704B" w:rsidRDefault="00AF7EB9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</w:t>
            </w:r>
            <w:r w:rsidR="00781581" w:rsidRPr="00D2704B">
              <w:rPr>
                <w:rFonts w:ascii="Arial" w:hAnsi="Arial" w:cs="Arial"/>
                <w:b/>
                <w:sz w:val="20"/>
              </w:rPr>
              <w:t>STATUS DO COMPONENTE (Marque um X na opção)</w:t>
            </w:r>
          </w:p>
        </w:tc>
      </w:tr>
      <w:tr w:rsidR="00781581" w:rsidRPr="00D2704B" w14:paraId="74BD0C9B" w14:textId="77777777">
        <w:tc>
          <w:tcPr>
            <w:tcW w:w="360" w:type="dxa"/>
            <w:tcBorders>
              <w:bottom w:val="single" w:sz="4" w:space="0" w:color="auto"/>
            </w:tcBorders>
          </w:tcPr>
          <w:p w14:paraId="0DE2437D" w14:textId="77777777" w:rsidR="00781581" w:rsidRPr="00D2704B" w:rsidRDefault="00781581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960" w:type="dxa"/>
            <w:gridSpan w:val="5"/>
          </w:tcPr>
          <w:p w14:paraId="3C43D014" w14:textId="77777777" w:rsidR="00781581" w:rsidRPr="00D2704B" w:rsidRDefault="00781581" w:rsidP="00781581">
            <w:pPr>
              <w:pStyle w:val="Ttulo3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092558D" w14:textId="77777777" w:rsidR="00781581" w:rsidRPr="00D2704B" w:rsidRDefault="00781581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20" w:type="dxa"/>
          </w:tcPr>
          <w:p w14:paraId="58E8C43C" w14:textId="77777777" w:rsidR="00781581" w:rsidRPr="00D2704B" w:rsidRDefault="00781581" w:rsidP="00781581">
            <w:pPr>
              <w:pStyle w:val="Ttulo3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781581" w:rsidRPr="00D2704B" w14:paraId="0FCFDA5F" w14:textId="7777777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9C35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x</w:t>
            </w: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070A6783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350" w:type="dxa"/>
            <w:tcBorders>
              <w:right w:val="single" w:sz="4" w:space="0" w:color="auto"/>
            </w:tcBorders>
          </w:tcPr>
          <w:p w14:paraId="3531C04B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BD75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925" w:type="dxa"/>
            <w:tcBorders>
              <w:left w:val="single" w:sz="4" w:space="0" w:color="auto"/>
            </w:tcBorders>
          </w:tcPr>
          <w:p w14:paraId="413324E5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ELETIV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O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621B348A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79AF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14:paraId="5B380976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OPTATIVO</w:t>
            </w:r>
          </w:p>
        </w:tc>
      </w:tr>
    </w:tbl>
    <w:p w14:paraId="33F93492" w14:textId="77777777" w:rsidR="00781581" w:rsidRPr="00D2704B" w:rsidRDefault="00781581">
      <w:pPr>
        <w:pStyle w:val="Ttulo3"/>
        <w:jc w:val="both"/>
        <w:rPr>
          <w:rFonts w:ascii="Arial" w:hAnsi="Arial" w:cs="Arial"/>
          <w:b/>
          <w:sz w:val="20"/>
        </w:rPr>
      </w:pPr>
    </w:p>
    <w:p w14:paraId="7A629882" w14:textId="77777777" w:rsidR="00781581" w:rsidRPr="00D2704B" w:rsidRDefault="00781581">
      <w:pPr>
        <w:pStyle w:val="Ttulo3"/>
        <w:jc w:val="both"/>
        <w:rPr>
          <w:rFonts w:ascii="Arial" w:hAnsi="Arial" w:cs="Arial"/>
          <w:sz w:val="20"/>
        </w:rPr>
      </w:pPr>
      <w:r w:rsidRPr="00D2704B">
        <w:rPr>
          <w:rFonts w:ascii="Arial" w:hAnsi="Arial" w:cs="Arial"/>
          <w:b/>
          <w:sz w:val="20"/>
        </w:rPr>
        <w:t xml:space="preserve">DADOS DO COMPONENTE </w:t>
      </w:r>
    </w:p>
    <w:p w14:paraId="33819A67" w14:textId="77777777" w:rsidR="00781581" w:rsidRPr="00D2704B" w:rsidRDefault="00781581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D2704B">
        <w:rPr>
          <w:rFonts w:ascii="Arial" w:hAnsi="Arial" w:cs="Arial"/>
          <w:snapToGrid w:val="0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tbl>
      <w:tblPr>
        <w:tblW w:w="97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C0" w:firstRow="0" w:lastRow="1" w:firstColumn="1" w:lastColumn="1" w:noHBand="0" w:noVBand="0"/>
      </w:tblPr>
      <w:tblGrid>
        <w:gridCol w:w="635"/>
        <w:gridCol w:w="3605"/>
        <w:gridCol w:w="1320"/>
        <w:gridCol w:w="1179"/>
        <w:gridCol w:w="1159"/>
        <w:gridCol w:w="1200"/>
        <w:gridCol w:w="11"/>
        <w:gridCol w:w="609"/>
      </w:tblGrid>
      <w:tr w:rsidR="00781581" w:rsidRPr="00D2704B" w14:paraId="7B93FB44" w14:textId="77777777">
        <w:trPr>
          <w:cantSplit/>
          <w:trHeight w:val="396"/>
          <w:jc w:val="center"/>
        </w:trPr>
        <w:tc>
          <w:tcPr>
            <w:tcW w:w="635" w:type="dxa"/>
            <w:vMerge w:val="restart"/>
            <w:vAlign w:val="center"/>
          </w:tcPr>
          <w:p w14:paraId="0E0D3FE8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Código</w:t>
            </w:r>
          </w:p>
        </w:tc>
        <w:tc>
          <w:tcPr>
            <w:tcW w:w="3605" w:type="dxa"/>
            <w:vMerge w:val="restart"/>
            <w:vAlign w:val="center"/>
          </w:tcPr>
          <w:p w14:paraId="2D595CA2" w14:textId="77777777" w:rsidR="00781581" w:rsidRPr="00D2704B" w:rsidRDefault="00781581" w:rsidP="00781581">
            <w:pPr>
              <w:tabs>
                <w:tab w:val="left" w:pos="4594"/>
              </w:tabs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499" w:type="dxa"/>
            <w:gridSpan w:val="2"/>
            <w:vAlign w:val="center"/>
          </w:tcPr>
          <w:p w14:paraId="584372EA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Carga Horária Semanal</w:t>
            </w:r>
          </w:p>
        </w:tc>
        <w:tc>
          <w:tcPr>
            <w:tcW w:w="1159" w:type="dxa"/>
            <w:vMerge w:val="restart"/>
            <w:tcBorders>
              <w:right w:val="single" w:sz="4" w:space="0" w:color="auto"/>
            </w:tcBorders>
            <w:vAlign w:val="center"/>
          </w:tcPr>
          <w:p w14:paraId="2E9C6076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Nº. de Créditos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2D6675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C. H.  Global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C07D4F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Período</w:t>
            </w:r>
          </w:p>
        </w:tc>
      </w:tr>
      <w:tr w:rsidR="00781581" w:rsidRPr="00D2704B" w14:paraId="054B387B" w14:textId="77777777">
        <w:trPr>
          <w:cantSplit/>
          <w:trHeight w:val="253"/>
          <w:jc w:val="center"/>
        </w:trPr>
        <w:tc>
          <w:tcPr>
            <w:tcW w:w="635" w:type="dxa"/>
            <w:vMerge/>
          </w:tcPr>
          <w:p w14:paraId="771B490D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</w:p>
        </w:tc>
        <w:tc>
          <w:tcPr>
            <w:tcW w:w="3605" w:type="dxa"/>
            <w:vMerge/>
          </w:tcPr>
          <w:p w14:paraId="6CCE608C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</w:p>
        </w:tc>
        <w:tc>
          <w:tcPr>
            <w:tcW w:w="1320" w:type="dxa"/>
            <w:vAlign w:val="center"/>
          </w:tcPr>
          <w:p w14:paraId="445AB932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  <w:r w:rsidRPr="00D2704B">
              <w:rPr>
                <w:rFonts w:ascii="Arial" w:hAnsi="Arial" w:cs="Arial"/>
                <w:b w:val="0"/>
                <w:snapToGrid w:val="0"/>
              </w:rPr>
              <w:t>Teórica</w:t>
            </w:r>
          </w:p>
        </w:tc>
        <w:tc>
          <w:tcPr>
            <w:tcW w:w="1179" w:type="dxa"/>
            <w:vAlign w:val="center"/>
          </w:tcPr>
          <w:p w14:paraId="677F8103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snapToGrid w:val="0"/>
              </w:rPr>
            </w:pPr>
            <w:r w:rsidRPr="00D2704B">
              <w:rPr>
                <w:rFonts w:ascii="Arial" w:hAnsi="Arial" w:cs="Arial"/>
                <w:b w:val="0"/>
                <w:snapToGrid w:val="0"/>
              </w:rPr>
              <w:t>Prática</w:t>
            </w:r>
          </w:p>
        </w:tc>
        <w:tc>
          <w:tcPr>
            <w:tcW w:w="1159" w:type="dxa"/>
            <w:vMerge/>
            <w:tcBorders>
              <w:right w:val="single" w:sz="4" w:space="0" w:color="auto"/>
            </w:tcBorders>
            <w:vAlign w:val="center"/>
          </w:tcPr>
          <w:p w14:paraId="218545BB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D128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A42E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</w:p>
        </w:tc>
      </w:tr>
      <w:tr w:rsidR="00781581" w:rsidRPr="00D2704B" w14:paraId="7B1995A8" w14:textId="77777777">
        <w:trPr>
          <w:cantSplit/>
          <w:trHeight w:val="396"/>
          <w:jc w:val="center"/>
        </w:trPr>
        <w:tc>
          <w:tcPr>
            <w:tcW w:w="635" w:type="dxa"/>
          </w:tcPr>
          <w:p w14:paraId="31C269E7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EC</w:t>
            </w:r>
            <w:r w:rsidR="00DA53C5">
              <w:rPr>
                <w:rFonts w:ascii="Arial" w:hAnsi="Arial" w:cs="Arial"/>
                <w:sz w:val="20"/>
              </w:rPr>
              <w:t>245</w:t>
            </w:r>
          </w:p>
        </w:tc>
        <w:tc>
          <w:tcPr>
            <w:tcW w:w="3605" w:type="dxa"/>
          </w:tcPr>
          <w:p w14:paraId="0A6584A2" w14:textId="77777777" w:rsidR="00781581" w:rsidRPr="00D2704B" w:rsidRDefault="00781581" w:rsidP="0078158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D2704B">
              <w:rPr>
                <w:rFonts w:ascii="Arial" w:hAnsi="Arial" w:cs="Arial"/>
                <w:sz w:val="20"/>
                <w:szCs w:val="20"/>
              </w:rPr>
              <w:t xml:space="preserve">Componente Curricular: </w:t>
            </w:r>
            <w:r>
              <w:rPr>
                <w:bCs/>
                <w:snapToGrid w:val="0"/>
              </w:rPr>
              <w:t>Formação Econômica do Brasil</w:t>
            </w:r>
          </w:p>
        </w:tc>
        <w:tc>
          <w:tcPr>
            <w:tcW w:w="1320" w:type="dxa"/>
          </w:tcPr>
          <w:p w14:paraId="739DF9CA" w14:textId="77777777" w:rsidR="00781581" w:rsidRPr="00D2704B" w:rsidRDefault="00781581" w:rsidP="0078158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D2704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79" w:type="dxa"/>
          </w:tcPr>
          <w:p w14:paraId="0E84AA67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</w:p>
        </w:tc>
        <w:tc>
          <w:tcPr>
            <w:tcW w:w="1159" w:type="dxa"/>
            <w:tcBorders>
              <w:top w:val="nil"/>
            </w:tcBorders>
          </w:tcPr>
          <w:p w14:paraId="1289FA2D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  <w:r w:rsidRPr="00D2704B">
              <w:rPr>
                <w:rFonts w:ascii="Arial" w:hAnsi="Arial" w:cs="Arial"/>
                <w:b w:val="0"/>
                <w:snapToGrid w:val="0"/>
              </w:rPr>
              <w:t>60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524F5222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auto"/>
            </w:tcBorders>
          </w:tcPr>
          <w:p w14:paraId="480ECE9F" w14:textId="77777777" w:rsidR="00781581" w:rsidRPr="00D2704B" w:rsidRDefault="00781581" w:rsidP="00781581">
            <w:pPr>
              <w:pStyle w:val="Ttulo4"/>
              <w:rPr>
                <w:rFonts w:ascii="Arial" w:hAnsi="Arial" w:cs="Arial"/>
                <w:b w:val="0"/>
                <w:bCs w:val="0"/>
                <w:snapToGrid w:val="0"/>
              </w:rPr>
            </w:pPr>
          </w:p>
        </w:tc>
      </w:tr>
    </w:tbl>
    <w:p w14:paraId="1F8F3D74" w14:textId="77777777" w:rsidR="00781581" w:rsidRPr="00D2704B" w:rsidRDefault="00781581">
      <w:pPr>
        <w:jc w:val="both"/>
        <w:rPr>
          <w:rFonts w:ascii="Arial" w:hAnsi="Arial" w:cs="Arial"/>
          <w:snapToGrid w:val="0"/>
          <w:sz w:val="20"/>
          <w:szCs w:val="20"/>
        </w:rPr>
      </w:pPr>
    </w:p>
    <w:tbl>
      <w:tblPr>
        <w:tblW w:w="97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1C0" w:firstRow="0" w:lastRow="1" w:firstColumn="1" w:lastColumn="1" w:noHBand="0" w:noVBand="0"/>
      </w:tblPr>
      <w:tblGrid>
        <w:gridCol w:w="1416"/>
        <w:gridCol w:w="2254"/>
        <w:gridCol w:w="1610"/>
        <w:gridCol w:w="2470"/>
        <w:gridCol w:w="1200"/>
        <w:gridCol w:w="840"/>
      </w:tblGrid>
      <w:tr w:rsidR="00781581" w:rsidRPr="00D2704B" w14:paraId="347FDDE9" w14:textId="77777777">
        <w:trPr>
          <w:trHeight w:val="300"/>
        </w:trPr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54283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Pré-requisitos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7E58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CDF3E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Co-Requisitos</w:t>
            </w:r>
          </w:p>
        </w:tc>
        <w:tc>
          <w:tcPr>
            <w:tcW w:w="2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D2F4E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C9EBF" w14:textId="77777777" w:rsidR="00781581" w:rsidRPr="00D2704B" w:rsidRDefault="00781581" w:rsidP="007815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04B">
              <w:rPr>
                <w:rFonts w:ascii="Arial" w:hAnsi="Arial" w:cs="Arial"/>
                <w:snapToGrid w:val="0"/>
                <w:sz w:val="20"/>
                <w:szCs w:val="20"/>
              </w:rPr>
              <w:t>Requisitos C.H.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2F64E" w14:textId="77777777" w:rsidR="00781581" w:rsidRPr="00D2704B" w:rsidRDefault="00781581" w:rsidP="007815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7109BD" w14:textId="77777777" w:rsidR="00781581" w:rsidRPr="00D2704B" w:rsidRDefault="00781581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D2704B">
        <w:rPr>
          <w:rFonts w:ascii="Arial" w:hAnsi="Arial" w:cs="Arial"/>
          <w:snapToGrid w:val="0"/>
          <w:sz w:val="20"/>
          <w:szCs w:val="20"/>
        </w:rPr>
        <w:t>EMENTA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9779"/>
      </w:tblGrid>
      <w:tr w:rsidR="00781581" w:rsidRPr="00D2704B" w14:paraId="7F5000B2" w14:textId="77777777">
        <w:trPr>
          <w:trHeight w:val="885"/>
        </w:trPr>
        <w:tc>
          <w:tcPr>
            <w:tcW w:w="9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6630" w14:textId="77777777" w:rsidR="00781581" w:rsidRPr="00D2704B" w:rsidRDefault="00DA53C5" w:rsidP="007815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3C5">
              <w:rPr>
                <w:rFonts w:ascii="Arial" w:hAnsi="Arial" w:cs="Arial"/>
                <w:sz w:val="20"/>
                <w:szCs w:val="20"/>
              </w:rPr>
              <w:t>FUNDAMENTOS ECONÔMICOS DA OCUPAÇÃO TERRITORIAL - ECONOMIA ESCRAVISTA. TRANSIÇÃO PARA O TRABALHO ASSALARIADO. ECONOMIA DE TRANSIÇÃO PARA UM SISTEMA INDUSTRIAL.</w:t>
            </w:r>
          </w:p>
        </w:tc>
      </w:tr>
    </w:tbl>
    <w:p w14:paraId="3B37B4E2" w14:textId="77777777" w:rsidR="00781581" w:rsidRPr="00D2704B" w:rsidRDefault="00781581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D2704B">
        <w:rPr>
          <w:rFonts w:ascii="Arial" w:hAnsi="Arial" w:cs="Arial"/>
          <w:snapToGrid w:val="0"/>
          <w:sz w:val="20"/>
          <w:szCs w:val="20"/>
        </w:rPr>
        <w:t>OBJETIVO (S)  DO COMPONENTE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781581" w:rsidRPr="00D2704B" w14:paraId="3FBDAC41" w14:textId="77777777">
        <w:tc>
          <w:tcPr>
            <w:tcW w:w="9779" w:type="dxa"/>
          </w:tcPr>
          <w:p w14:paraId="632324A1" w14:textId="77777777" w:rsidR="00781581" w:rsidRPr="00055FC1" w:rsidRDefault="00781581" w:rsidP="00781581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  <w:r w:rsidRPr="00E008B5">
              <w:rPr>
                <w:rFonts w:ascii="Arial" w:hAnsi="Arial" w:cs="Arial"/>
                <w:b/>
                <w:bCs/>
                <w:sz w:val="20"/>
              </w:rPr>
              <w:lastRenderedPageBreak/>
              <w:t>Objetivo geral</w:t>
            </w:r>
            <w:r w:rsidRPr="00E008B5">
              <w:rPr>
                <w:rFonts w:ascii="Arial" w:hAnsi="Arial" w:cs="Arial"/>
                <w:bCs/>
                <w:sz w:val="20"/>
              </w:rPr>
              <w:t xml:space="preserve">: </w:t>
            </w:r>
            <w:r w:rsidRPr="000019B3">
              <w:rPr>
                <w:rFonts w:ascii="Arial" w:hAnsi="Arial" w:cs="Arial"/>
                <w:sz w:val="20"/>
              </w:rPr>
              <w:t xml:space="preserve">Proporcionar ao estudante a oportunidade de </w:t>
            </w:r>
            <w:r>
              <w:rPr>
                <w:rFonts w:ascii="Arial" w:hAnsi="Arial" w:cs="Arial"/>
                <w:sz w:val="20"/>
              </w:rPr>
              <w:t xml:space="preserve">conhecer e </w:t>
            </w:r>
            <w:r w:rsidRPr="000019B3">
              <w:rPr>
                <w:rFonts w:ascii="Arial" w:hAnsi="Arial" w:cs="Arial"/>
                <w:sz w:val="20"/>
              </w:rPr>
              <w:t xml:space="preserve">refletir criticamente sobre </w:t>
            </w:r>
            <w:r w:rsidR="000F61B5">
              <w:rPr>
                <w:rFonts w:ascii="Arial" w:hAnsi="Arial" w:cs="Arial"/>
                <w:sz w:val="20"/>
              </w:rPr>
              <w:t>interpretações acerca da formação econômica do Brasil, até o desenvolvimento da indústria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  <w:p w14:paraId="56412F38" w14:textId="77777777" w:rsidR="00781581" w:rsidRDefault="00781581" w:rsidP="00781581">
            <w:pPr>
              <w:spacing w:before="120"/>
              <w:jc w:val="both"/>
              <w:rPr>
                <w:rFonts w:ascii="Arial" w:hAnsi="Arial" w:cs="Arial"/>
                <w:bCs/>
                <w:sz w:val="20"/>
              </w:rPr>
            </w:pPr>
            <w:r w:rsidRPr="00E008B5">
              <w:rPr>
                <w:rFonts w:ascii="Arial" w:hAnsi="Arial" w:cs="Arial"/>
                <w:b/>
                <w:bCs/>
                <w:sz w:val="20"/>
              </w:rPr>
              <w:t>Objetivos específicos:</w:t>
            </w:r>
            <w:r w:rsidRPr="00E008B5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14:paraId="1DBD656A" w14:textId="77777777" w:rsidR="00B13BB1" w:rsidRDefault="00781581" w:rsidP="00396E3D">
            <w:pPr>
              <w:spacing w:before="120"/>
              <w:jc w:val="both"/>
              <w:rPr>
                <w:rFonts w:ascii="Arial" w:hAnsi="Arial" w:cs="Arial"/>
                <w:sz w:val="20"/>
              </w:rPr>
            </w:pPr>
            <w:r w:rsidRPr="002B15BA">
              <w:rPr>
                <w:rFonts w:ascii="Arial" w:hAnsi="Arial" w:cs="Arial"/>
                <w:sz w:val="20"/>
              </w:rPr>
              <w:t xml:space="preserve">A partir das discussões teóricas, construir </w:t>
            </w:r>
            <w:r w:rsidR="00396E3D">
              <w:rPr>
                <w:rFonts w:ascii="Arial" w:hAnsi="Arial" w:cs="Arial"/>
                <w:sz w:val="20"/>
              </w:rPr>
              <w:t>uma reflexão crítica sobre as instituições que formam o capitalismo brasileiro.</w:t>
            </w:r>
          </w:p>
          <w:p w14:paraId="05E866D5" w14:textId="77777777" w:rsidR="00781581" w:rsidRPr="00D2704B" w:rsidRDefault="00B13BB1" w:rsidP="00396E3D">
            <w:pPr>
              <w:spacing w:before="120"/>
              <w:jc w:val="bot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 partir da formação econômica do Bra</w:t>
            </w:r>
            <w:r w:rsidR="009D59CA">
              <w:rPr>
                <w:rFonts w:ascii="Arial" w:hAnsi="Arial" w:cs="Arial"/>
                <w:sz w:val="20"/>
              </w:rPr>
              <w:t>sil, pensar as questões do nosso</w:t>
            </w:r>
            <w:r>
              <w:rPr>
                <w:rFonts w:ascii="Arial" w:hAnsi="Arial" w:cs="Arial"/>
                <w:sz w:val="20"/>
              </w:rPr>
              <w:t xml:space="preserve"> capitalismo na atualidade, ressaltando a questão</w:t>
            </w:r>
            <w:r w:rsidR="008746A3">
              <w:rPr>
                <w:rFonts w:ascii="Arial" w:hAnsi="Arial" w:cs="Arial"/>
                <w:sz w:val="20"/>
              </w:rPr>
              <w:t xml:space="preserve"> regional do N</w:t>
            </w:r>
            <w:r>
              <w:rPr>
                <w:rFonts w:ascii="Arial" w:hAnsi="Arial" w:cs="Arial"/>
                <w:sz w:val="20"/>
              </w:rPr>
              <w:t xml:space="preserve">ordeste. </w:t>
            </w:r>
            <w:r w:rsidR="00781581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6A862043" w14:textId="77777777" w:rsidR="00781581" w:rsidRPr="00D2704B" w:rsidRDefault="00781581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D2704B">
        <w:rPr>
          <w:rFonts w:ascii="Arial" w:hAnsi="Arial" w:cs="Arial"/>
          <w:snapToGrid w:val="0"/>
          <w:sz w:val="20"/>
          <w:szCs w:val="20"/>
        </w:rPr>
        <w:t>PROCEDIMENTO METODOLÓGICO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781581" w:rsidRPr="00D2704B" w14:paraId="660B3241" w14:textId="77777777">
        <w:tc>
          <w:tcPr>
            <w:tcW w:w="9779" w:type="dxa"/>
          </w:tcPr>
          <w:p w14:paraId="508F0C61" w14:textId="798C42B9" w:rsidR="00ED045C" w:rsidRPr="00D2704B" w:rsidRDefault="00BB6B28" w:rsidP="00ED045C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Visando um aprendizado autônomo e crítico, a docente sugere a bibliografia que deve ser debatida pelos discentes</w:t>
            </w:r>
            <w:r w:rsidR="00A506C4">
              <w:rPr>
                <w:rFonts w:ascii="Arial" w:hAnsi="Arial" w:cs="Arial"/>
                <w:sz w:val="20"/>
              </w:rPr>
              <w:t xml:space="preserve"> em aula</w:t>
            </w:r>
            <w:r>
              <w:rPr>
                <w:rFonts w:ascii="Arial" w:hAnsi="Arial" w:cs="Arial"/>
                <w:sz w:val="20"/>
              </w:rPr>
              <w:t xml:space="preserve">. </w:t>
            </w:r>
            <w:r w:rsidR="00163C4A">
              <w:rPr>
                <w:rFonts w:ascii="Arial" w:hAnsi="Arial" w:cs="Arial"/>
                <w:sz w:val="20"/>
              </w:rPr>
              <w:t xml:space="preserve">O objetivo é ter um espaço de reflexão na sala de aula. O contato com o conteúdo programático e a reflexão individual devem ser realizados previamente. </w:t>
            </w:r>
            <w:r w:rsidR="00A506C4">
              <w:rPr>
                <w:rFonts w:ascii="Arial" w:hAnsi="Arial" w:cs="Arial"/>
                <w:sz w:val="20"/>
              </w:rPr>
              <w:t xml:space="preserve">Assim, para que a disciplina alcance seus objetivos didático-pedagógicos é necessário que os discentes estudem os textos antes do encontro coletivo. </w:t>
            </w:r>
            <w:r w:rsidR="00163C4A">
              <w:rPr>
                <w:rFonts w:ascii="Arial" w:hAnsi="Arial" w:cs="Arial"/>
                <w:sz w:val="20"/>
              </w:rPr>
              <w:t>Portanto, a</w:t>
            </w:r>
            <w:r>
              <w:rPr>
                <w:rFonts w:ascii="Arial" w:hAnsi="Arial" w:cs="Arial"/>
                <w:sz w:val="20"/>
              </w:rPr>
              <w:t xml:space="preserve">s discussões devem ter vínculo com os textos, sendo a leitura indispensável. A cada aula um grupo ficará responsável por apresentar os principais pontos dos textos. A apresentação não deve ultrapassar </w:t>
            </w:r>
            <w:r w:rsidR="00165755">
              <w:rPr>
                <w:rFonts w:ascii="Arial" w:hAnsi="Arial" w:cs="Arial"/>
                <w:sz w:val="20"/>
              </w:rPr>
              <w:t>4</w:t>
            </w:r>
            <w:r w:rsidR="00ED045C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 xml:space="preserve"> minutos. </w:t>
            </w:r>
            <w:r w:rsidR="00163C4A">
              <w:rPr>
                <w:rFonts w:ascii="Arial" w:hAnsi="Arial" w:cs="Arial"/>
                <w:sz w:val="20"/>
              </w:rPr>
              <w:t xml:space="preserve">A apresentação de slides ou de qualquer apoio </w:t>
            </w:r>
            <w:r w:rsidR="00665857">
              <w:rPr>
                <w:rFonts w:ascii="Arial" w:hAnsi="Arial" w:cs="Arial"/>
                <w:sz w:val="20"/>
              </w:rPr>
              <w:t>didático</w:t>
            </w:r>
            <w:r w:rsidR="00163C4A">
              <w:rPr>
                <w:rFonts w:ascii="Arial" w:hAnsi="Arial" w:cs="Arial"/>
                <w:sz w:val="20"/>
              </w:rPr>
              <w:t xml:space="preserve"> não será considerada como critério para a avaliação, sendo essa recomendada se ajudar na organização da apresentação do grupo. </w:t>
            </w:r>
            <w:r>
              <w:rPr>
                <w:rFonts w:ascii="Arial" w:hAnsi="Arial" w:cs="Arial"/>
                <w:sz w:val="20"/>
              </w:rPr>
              <w:t>Após essa exposição, os demais discentes são convidados a exporem suas impressões dos textos e do</w:t>
            </w:r>
            <w:r w:rsidR="00163C4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assuntos discutido</w:t>
            </w:r>
            <w:r w:rsidR="00163C4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em aula. </w:t>
            </w:r>
          </w:p>
          <w:p w14:paraId="3690A4B3" w14:textId="4D7C3586" w:rsidR="00781581" w:rsidRPr="00D2704B" w:rsidRDefault="00ED045C" w:rsidP="00ED045C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ED045C">
              <w:rPr>
                <w:rFonts w:ascii="Arial" w:hAnsi="Arial" w:cs="Arial"/>
                <w:snapToGrid w:val="0"/>
                <w:sz w:val="20"/>
                <w:szCs w:val="20"/>
              </w:rPr>
              <w:t>Estudos dirigidos: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</w:t>
            </w:r>
            <w:r w:rsidRPr="00ED045C">
              <w:rPr>
                <w:rFonts w:ascii="Arial" w:hAnsi="Arial" w:cs="Arial"/>
                <w:snapToGrid w:val="0"/>
                <w:sz w:val="20"/>
                <w:szCs w:val="20"/>
              </w:rPr>
              <w:t>Serão enviados separadamente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, com suas recomendações próprias</w:t>
            </w:r>
            <w:r w:rsidRPr="00ED045C">
              <w:rPr>
                <w:rFonts w:ascii="Arial" w:hAnsi="Arial" w:cs="Arial"/>
                <w:snapToGrid w:val="0"/>
                <w:sz w:val="20"/>
                <w:szCs w:val="20"/>
              </w:rPr>
              <w:t xml:space="preserve"> e integram a avaliação.   </w:t>
            </w:r>
          </w:p>
        </w:tc>
      </w:tr>
    </w:tbl>
    <w:p w14:paraId="5693CF8A" w14:textId="77777777" w:rsidR="00781581" w:rsidRPr="00D2704B" w:rsidRDefault="00781581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D2704B">
        <w:rPr>
          <w:rFonts w:ascii="Arial" w:hAnsi="Arial" w:cs="Arial"/>
          <w:snapToGrid w:val="0"/>
          <w:sz w:val="20"/>
          <w:szCs w:val="20"/>
        </w:rPr>
        <w:t>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781581" w:rsidRPr="00D2704B" w14:paraId="03079680" w14:textId="77777777">
        <w:tc>
          <w:tcPr>
            <w:tcW w:w="9779" w:type="dxa"/>
          </w:tcPr>
          <w:p w14:paraId="53A0AA07" w14:textId="4926FE5A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>Por ordem de chamada, os discentes serão divididos em grupos pela docente</w:t>
            </w:r>
            <w:r>
              <w:rPr>
                <w:rFonts w:ascii="Arial" w:hAnsi="Arial" w:cs="Arial"/>
                <w:sz w:val="20"/>
                <w:szCs w:val="20"/>
              </w:rPr>
              <w:t>, que ficarão responsáveis pela apresentação do conteúdo referente a uma aula.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 A apresentação dos textos corresponde a </w:t>
            </w:r>
            <w:r w:rsidR="00D2678C">
              <w:rPr>
                <w:rFonts w:ascii="Arial" w:hAnsi="Arial" w:cs="Arial"/>
                <w:sz w:val="20"/>
                <w:szCs w:val="20"/>
              </w:rPr>
              <w:t>4</w:t>
            </w:r>
            <w:r w:rsidRPr="009A05E1">
              <w:rPr>
                <w:rFonts w:ascii="Arial" w:hAnsi="Arial" w:cs="Arial"/>
                <w:sz w:val="20"/>
                <w:szCs w:val="20"/>
              </w:rPr>
              <w:t>0% da nota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 A nota é individual e se restringe ao domínio do conteúdo completo (toda a bibliografia referente à aula). Assim, divisões de partes do texto para a apresentação serão unicamente para a organização dos discentes, o que é recomendável, </w:t>
            </w:r>
            <w:r w:rsidRPr="00D2678C">
              <w:rPr>
                <w:rFonts w:ascii="Arial" w:hAnsi="Arial" w:cs="Arial"/>
                <w:b/>
                <w:bCs/>
                <w:sz w:val="20"/>
                <w:szCs w:val="20"/>
              </w:rPr>
              <w:t>mas todos precisam ler e preparar a apresentação de toda a bibliografia</w:t>
            </w:r>
            <w:r w:rsidRPr="009A05E1">
              <w:rPr>
                <w:rFonts w:ascii="Arial" w:hAnsi="Arial" w:cs="Arial"/>
                <w:sz w:val="20"/>
                <w:szCs w:val="20"/>
              </w:rPr>
              <w:t>. Caso um discente não compareça na apresentação, sem justificativa, a nota será igual a ZERO e o outro membro do grupo deverá conduzir a apresentação do texto, sem prejuízo do conteúdo. A avaliação considerará a dedicação e o domínio da leitura e do conteúdo do texto</w:t>
            </w:r>
            <w:r w:rsidR="00D2678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5A7B81E" w14:textId="1706A7C1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 xml:space="preserve">Sobre os estudos dirigidos (que compõem </w:t>
            </w:r>
            <w:r w:rsidR="00D2678C">
              <w:rPr>
                <w:rFonts w:ascii="Arial" w:hAnsi="Arial" w:cs="Arial"/>
                <w:sz w:val="20"/>
                <w:szCs w:val="20"/>
              </w:rPr>
              <w:t>4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0% da nota), esses devem mostrar a leitura da bibliografia proposta, podendo trazer as principais </w:t>
            </w:r>
            <w:r w:rsidR="00D2678C" w:rsidRPr="009A05E1">
              <w:rPr>
                <w:rFonts w:ascii="Arial" w:hAnsi="Arial" w:cs="Arial"/>
                <w:sz w:val="20"/>
                <w:szCs w:val="20"/>
              </w:rPr>
              <w:t>ideias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, tópicos ou mesmo a percepção acerca do conteúdo por parte do discente. Do mesmo modo, os critérios de avaliação serão o domínio do conteúdo do texto e a reflexão crítica compartilhada, não sendo em nenhum momento a concordância ou discordância com os autores dos textos sugeridos um critério avaliativo. No entanto, discordância e concordâncias devem ser emitidas com base na leitura previamente realizada. </w:t>
            </w:r>
            <w:r w:rsidR="00D2678C">
              <w:rPr>
                <w:rFonts w:ascii="Arial" w:hAnsi="Arial" w:cs="Arial"/>
                <w:sz w:val="20"/>
                <w:szCs w:val="20"/>
              </w:rPr>
              <w:t xml:space="preserve">Os outros 20% da nota serão divididos em avaliações ao longo do semestre, que visam captar o acompanhamento das leituras e dos debates em sala de aula. Essas avaliações não terão aviso prévio, sendo discursivas ou objetivas, visando captar a qualidade da apresentação dos trabalhos, bem como o comprometimento e a concentração daqueles que estão assistindo as apresentações. </w:t>
            </w:r>
          </w:p>
          <w:p w14:paraId="1E4F2E1E" w14:textId="77777777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A8F8DB" w14:textId="77777777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 xml:space="preserve">OBSERVAÇÕES IMPORTANTES DE CONDUTA: </w:t>
            </w:r>
          </w:p>
          <w:p w14:paraId="135FE019" w14:textId="4C824CB3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>_ É de responsabilidade do educando acompanhar as aulas, bem como o seu andamento e o conteúdo proposto. As alterações no plano de ensino, quando ocorrerem, serão avisadas</w:t>
            </w:r>
            <w:r w:rsidR="00720749">
              <w:rPr>
                <w:rFonts w:ascii="Arial" w:hAnsi="Arial" w:cs="Arial"/>
                <w:sz w:val="20"/>
                <w:szCs w:val="20"/>
              </w:rPr>
              <w:t xml:space="preserve"> por email e em sala de aula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024E031" w14:textId="680268ED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 xml:space="preserve">_ Há </w:t>
            </w:r>
            <w:r>
              <w:rPr>
                <w:rFonts w:ascii="Arial" w:hAnsi="Arial" w:cs="Arial"/>
                <w:sz w:val="20"/>
                <w:szCs w:val="20"/>
              </w:rPr>
              <w:t>total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 liberdade de posicionamento sobre as leituras propostas. Por isso, em momento algum se exige a concordância com a leitura recomendada, mas que discordâncias sejam feitas a partir destas. Assim, devemos construir um debate acadêmico de qualidade.</w:t>
            </w:r>
          </w:p>
          <w:p w14:paraId="01B9B216" w14:textId="31C97CFF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 xml:space="preserve">_ São vetadas quaisquer chacotas ou intimidações entre colegas, bem como comentários preconceituosos. </w:t>
            </w:r>
          </w:p>
          <w:p w14:paraId="4BF1BA40" w14:textId="75C8945D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 xml:space="preserve">_ </w:t>
            </w:r>
            <w:r w:rsidR="00D07EF9">
              <w:rPr>
                <w:rFonts w:ascii="Arial" w:hAnsi="Arial" w:cs="Arial"/>
                <w:sz w:val="20"/>
                <w:szCs w:val="20"/>
              </w:rPr>
              <w:t>É vetada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, sob penas legais, qualquer captura de imagem e som na aula, seja dos docentes ou dos discentes. É fundamental que o ambiente da sala de aula seja respeitado e seguro, garantindo posicionamentos de ideias e debates, como deve ser o ambiente acadêmico. </w:t>
            </w:r>
          </w:p>
          <w:p w14:paraId="1383154D" w14:textId="77777777" w:rsidR="009A05E1" w:rsidRPr="009A05E1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>_ Quaisquer dúvidas sobre a disciplina e o plano de ensino só serão esclarecidas pela professora nas aulas 02 e 03. Posteriormente, não procurar a professora para esses esclarecimentos. Discentes que ingressarem no período de ajuste de matrícula leiam o plano de ensino e se informem com os demais colegas. A lista para participação nos seminários será reajustada quando do término do período de ajuste de matrícula e enviada para todos.</w:t>
            </w:r>
          </w:p>
          <w:p w14:paraId="0CC52ACC" w14:textId="35ABDFF8" w:rsidR="00781581" w:rsidRPr="00D2704B" w:rsidRDefault="009A05E1" w:rsidP="009A05E1">
            <w:pPr>
              <w:pStyle w:val="Corpodetexto"/>
              <w:snapToGri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5E1">
              <w:rPr>
                <w:rFonts w:ascii="Arial" w:hAnsi="Arial" w:cs="Arial"/>
                <w:sz w:val="20"/>
                <w:szCs w:val="20"/>
              </w:rPr>
              <w:t xml:space="preserve">_ Teremos dois professores em estágio docência (o professor </w:t>
            </w:r>
            <w:r w:rsidR="00482CB9">
              <w:rPr>
                <w:rFonts w:ascii="Arial" w:hAnsi="Arial" w:cs="Arial"/>
                <w:sz w:val="20"/>
                <w:szCs w:val="20"/>
              </w:rPr>
              <w:t>Pedro Henrique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7EF9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482CB9">
              <w:rPr>
                <w:rFonts w:ascii="Arial" w:hAnsi="Arial" w:cs="Arial"/>
                <w:sz w:val="20"/>
                <w:szCs w:val="20"/>
              </w:rPr>
              <w:t>o professor Winis, ambos mestrandos do PIMES</w:t>
            </w:r>
            <w:r w:rsidRPr="009A05E1">
              <w:rPr>
                <w:rFonts w:ascii="Arial" w:hAnsi="Arial" w:cs="Arial"/>
                <w:sz w:val="20"/>
                <w:szCs w:val="20"/>
              </w:rPr>
              <w:t xml:space="preserve">). Quando estes estiverem em aula, terão a autonomia garantida aos professores e respondem como professores da disciplina em tudo o que a isso compete. </w:t>
            </w:r>
          </w:p>
        </w:tc>
      </w:tr>
    </w:tbl>
    <w:p w14:paraId="55255D6D" w14:textId="77777777" w:rsidR="00781581" w:rsidRPr="006B5FE5" w:rsidRDefault="00781581" w:rsidP="00781581">
      <w:pPr>
        <w:jc w:val="both"/>
        <w:rPr>
          <w:snapToGrid w:val="0"/>
        </w:rPr>
      </w:pPr>
      <w:r w:rsidRPr="006B5FE5">
        <w:rPr>
          <w:snapToGrid w:val="0"/>
        </w:rPr>
        <w:t>CONTEÚDO PROGRAMÁTICO</w:t>
      </w:r>
      <w:r w:rsidR="003D1ABD">
        <w:rPr>
          <w:snapToGrid w:val="0"/>
        </w:rPr>
        <w:t xml:space="preserve"> e plano de atividades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13"/>
        <w:gridCol w:w="5687"/>
      </w:tblGrid>
      <w:tr w:rsidR="00783A06" w:rsidRPr="009D59CA" w14:paraId="76C9A1AF" w14:textId="77777777" w:rsidTr="00237248">
        <w:tc>
          <w:tcPr>
            <w:tcW w:w="2813" w:type="dxa"/>
          </w:tcPr>
          <w:p w14:paraId="157E0FE5" w14:textId="5C51FA6A" w:rsidR="00783A06" w:rsidRPr="009D59CA" w:rsidRDefault="00783A06" w:rsidP="003C60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59CA">
              <w:rPr>
                <w:rFonts w:ascii="Arial" w:hAnsi="Arial" w:cs="Arial"/>
                <w:b/>
                <w:sz w:val="20"/>
                <w:szCs w:val="20"/>
              </w:rPr>
              <w:t>AULA</w:t>
            </w:r>
          </w:p>
        </w:tc>
        <w:tc>
          <w:tcPr>
            <w:tcW w:w="5687" w:type="dxa"/>
          </w:tcPr>
          <w:p w14:paraId="203480E3" w14:textId="77777777" w:rsidR="00783A06" w:rsidRPr="009D59CA" w:rsidRDefault="00783A06" w:rsidP="003C60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59CA">
              <w:rPr>
                <w:rFonts w:ascii="Arial" w:hAnsi="Arial" w:cs="Arial"/>
                <w:b/>
                <w:sz w:val="20"/>
                <w:szCs w:val="20"/>
              </w:rPr>
              <w:t>CONTEÚDO e Bibliografia</w:t>
            </w:r>
          </w:p>
        </w:tc>
      </w:tr>
      <w:tr w:rsidR="00783A06" w:rsidRPr="009D59CA" w14:paraId="7B80292D" w14:textId="77777777" w:rsidTr="00237248">
        <w:tc>
          <w:tcPr>
            <w:tcW w:w="2813" w:type="dxa"/>
          </w:tcPr>
          <w:p w14:paraId="304CB2E2" w14:textId="0924D869" w:rsidR="00783A06" w:rsidRPr="009D59CA" w:rsidRDefault="00450607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08.09</w:t>
            </w:r>
          </w:p>
        </w:tc>
        <w:tc>
          <w:tcPr>
            <w:tcW w:w="5687" w:type="dxa"/>
          </w:tcPr>
          <w:p w14:paraId="744CC564" w14:textId="6E76B606" w:rsidR="00204D56" w:rsidRDefault="00783A06" w:rsidP="00204D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59CA">
              <w:rPr>
                <w:rFonts w:ascii="Arial" w:hAnsi="Arial" w:cs="Arial"/>
                <w:sz w:val="20"/>
                <w:szCs w:val="20"/>
              </w:rPr>
              <w:t>Apresentação da disciplina</w:t>
            </w:r>
          </w:p>
          <w:p w14:paraId="097748C5" w14:textId="6B1C6B41" w:rsidR="00724D57" w:rsidRPr="009D59CA" w:rsidRDefault="00724D57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61859" w:rsidRPr="009D59CA" w14:paraId="33FF1933" w14:textId="77777777" w:rsidTr="00237248">
        <w:trPr>
          <w:trHeight w:val="901"/>
        </w:trPr>
        <w:tc>
          <w:tcPr>
            <w:tcW w:w="2813" w:type="dxa"/>
          </w:tcPr>
          <w:p w14:paraId="4911DF6C" w14:textId="114BFC20" w:rsidR="00F61859" w:rsidRDefault="00450607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09.09</w:t>
            </w:r>
          </w:p>
        </w:tc>
        <w:tc>
          <w:tcPr>
            <w:tcW w:w="5687" w:type="dxa"/>
          </w:tcPr>
          <w:p w14:paraId="4DB50149" w14:textId="76FB35D6" w:rsidR="00F61859" w:rsidRPr="00F61859" w:rsidRDefault="00F61859" w:rsidP="00F618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Sobre as questões nacionais e a economia brasileira</w:t>
            </w:r>
          </w:p>
        </w:tc>
      </w:tr>
      <w:tr w:rsidR="00783A06" w:rsidRPr="009D59CA" w14:paraId="127D9CCD" w14:textId="77777777" w:rsidTr="00237248">
        <w:trPr>
          <w:trHeight w:val="901"/>
        </w:trPr>
        <w:tc>
          <w:tcPr>
            <w:tcW w:w="2813" w:type="dxa"/>
          </w:tcPr>
          <w:p w14:paraId="7EB88F77" w14:textId="2E21FF96" w:rsidR="00783A06" w:rsidRPr="009D59CA" w:rsidRDefault="00A66DDA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15.09</w:t>
            </w:r>
          </w:p>
        </w:tc>
        <w:tc>
          <w:tcPr>
            <w:tcW w:w="5687" w:type="dxa"/>
          </w:tcPr>
          <w:p w14:paraId="099BB0D9" w14:textId="77777777" w:rsidR="00F61859" w:rsidRPr="00F61859" w:rsidRDefault="00F61859" w:rsidP="00F618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1859">
              <w:rPr>
                <w:rFonts w:ascii="Arial" w:hAnsi="Arial" w:cs="Arial"/>
                <w:sz w:val="20"/>
                <w:szCs w:val="20"/>
              </w:rPr>
              <w:t>Processo sócio-cultural</w:t>
            </w:r>
          </w:p>
          <w:p w14:paraId="60CE05FC" w14:textId="465C3D5A" w:rsidR="00F61859" w:rsidRDefault="00F61859" w:rsidP="00F618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1859">
              <w:rPr>
                <w:rFonts w:ascii="Arial" w:hAnsi="Arial" w:cs="Arial"/>
                <w:sz w:val="20"/>
                <w:szCs w:val="20"/>
              </w:rPr>
              <w:t xml:space="preserve">Darcy Ribeiro – O povo brasileiro – III parte, cap. 3, 4 e 5 </w:t>
            </w:r>
          </w:p>
          <w:p w14:paraId="36DC358D" w14:textId="1242589E" w:rsidR="00783A06" w:rsidRPr="009D59CA" w:rsidRDefault="00783A06" w:rsidP="00237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A06" w:rsidRPr="009D59CA" w14:paraId="3376338C" w14:textId="77777777" w:rsidTr="00237248">
        <w:trPr>
          <w:trHeight w:val="863"/>
        </w:trPr>
        <w:tc>
          <w:tcPr>
            <w:tcW w:w="2813" w:type="dxa"/>
          </w:tcPr>
          <w:p w14:paraId="77F51EEA" w14:textId="49634FD2" w:rsidR="00783A06" w:rsidRPr="009D59CA" w:rsidRDefault="00A66DDA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17.09</w:t>
            </w:r>
          </w:p>
        </w:tc>
        <w:tc>
          <w:tcPr>
            <w:tcW w:w="5687" w:type="dxa"/>
          </w:tcPr>
          <w:p w14:paraId="30C20E6C" w14:textId="77777777" w:rsidR="00F61859" w:rsidRDefault="00F61859" w:rsidP="00F61859">
            <w:r>
              <w:t>Processo sócio-cultural</w:t>
            </w:r>
          </w:p>
          <w:p w14:paraId="1FB01962" w14:textId="77777777" w:rsidR="00F61859" w:rsidRDefault="00F61859" w:rsidP="00F61859">
            <w:r>
              <w:t>Bibliografia: Darcy Ribeiro – Sobre o óbvio</w:t>
            </w:r>
          </w:p>
          <w:p w14:paraId="24D43993" w14:textId="41CA7767" w:rsidR="004249AC" w:rsidRPr="009D59CA" w:rsidRDefault="00F61859" w:rsidP="00F61859">
            <w:r>
              <w:t>Benjamin – uma ideia de Brasil</w:t>
            </w:r>
          </w:p>
        </w:tc>
      </w:tr>
      <w:tr w:rsidR="00783A06" w:rsidRPr="009D59CA" w14:paraId="503461C9" w14:textId="77777777" w:rsidTr="00237248">
        <w:tc>
          <w:tcPr>
            <w:tcW w:w="2813" w:type="dxa"/>
          </w:tcPr>
          <w:p w14:paraId="58A45494" w14:textId="7F196E01" w:rsidR="00783A06" w:rsidRPr="009D59CA" w:rsidRDefault="00A66DDA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22.09</w:t>
            </w:r>
          </w:p>
        </w:tc>
        <w:tc>
          <w:tcPr>
            <w:tcW w:w="5687" w:type="dxa"/>
          </w:tcPr>
          <w:p w14:paraId="334D9FFC" w14:textId="77777777" w:rsidR="00783A06" w:rsidRPr="009D59CA" w:rsidRDefault="00783A06" w:rsidP="007401DA">
            <w:r w:rsidRPr="009D59CA">
              <w:t xml:space="preserve">O sentido da colonização </w:t>
            </w:r>
          </w:p>
          <w:p w14:paraId="383E1AD6" w14:textId="5B0B58BB" w:rsidR="00783A06" w:rsidRDefault="00783A06" w:rsidP="007401DA">
            <w:r w:rsidRPr="009D59CA">
              <w:t xml:space="preserve">Caio Prado Jr. – Formação do Brasil Contemporâneo – </w:t>
            </w:r>
          </w:p>
          <w:p w14:paraId="7574CDA0" w14:textId="0CC2A294" w:rsidR="00221CB3" w:rsidRPr="009D59CA" w:rsidRDefault="00221CB3" w:rsidP="007401DA">
            <w:r>
              <w:t>Furtado cap. 1 e 2</w:t>
            </w:r>
          </w:p>
          <w:p w14:paraId="79AD1E0D" w14:textId="4640F7B4" w:rsidR="004249AC" w:rsidRPr="004249AC" w:rsidRDefault="004249AC" w:rsidP="002372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9AC">
              <w:rPr>
                <w:b/>
                <w:bCs/>
              </w:rPr>
              <w:t>GRUPO 1</w:t>
            </w:r>
          </w:p>
        </w:tc>
      </w:tr>
      <w:tr w:rsidR="00221CB3" w:rsidRPr="009D59CA" w14:paraId="372850E9" w14:textId="77777777" w:rsidTr="00237248">
        <w:tc>
          <w:tcPr>
            <w:tcW w:w="2813" w:type="dxa"/>
          </w:tcPr>
          <w:p w14:paraId="4D7242C7" w14:textId="58EF67BD" w:rsidR="00221CB3" w:rsidRDefault="00A66DDA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24.09</w:t>
            </w:r>
          </w:p>
        </w:tc>
        <w:tc>
          <w:tcPr>
            <w:tcW w:w="5687" w:type="dxa"/>
          </w:tcPr>
          <w:p w14:paraId="3BD78590" w14:textId="77777777" w:rsidR="00221CB3" w:rsidRDefault="00221CB3" w:rsidP="007401DA">
            <w:r w:rsidRPr="00221CB3">
              <w:t>O sentido da colonização</w:t>
            </w:r>
          </w:p>
          <w:p w14:paraId="7C81004A" w14:textId="5CE30019" w:rsidR="00221CB3" w:rsidRDefault="00221CB3" w:rsidP="007401DA">
            <w:r>
              <w:t>Novais cap. 1 ao 4</w:t>
            </w:r>
          </w:p>
          <w:p w14:paraId="3378AA41" w14:textId="2D1FAF00" w:rsidR="00221CB3" w:rsidRPr="00221CB3" w:rsidRDefault="00221CB3" w:rsidP="007401DA">
            <w:pPr>
              <w:rPr>
                <w:b/>
                <w:bCs/>
              </w:rPr>
            </w:pPr>
            <w:r w:rsidRPr="00221CB3">
              <w:rPr>
                <w:b/>
                <w:bCs/>
              </w:rPr>
              <w:t>GRUPO 2</w:t>
            </w:r>
          </w:p>
        </w:tc>
      </w:tr>
      <w:tr w:rsidR="00783A06" w:rsidRPr="009D59CA" w14:paraId="07E823A0" w14:textId="77777777" w:rsidTr="00237248">
        <w:tc>
          <w:tcPr>
            <w:tcW w:w="2813" w:type="dxa"/>
          </w:tcPr>
          <w:p w14:paraId="52B81D12" w14:textId="6FCDEEE1" w:rsidR="00783A06" w:rsidRPr="009D59CA" w:rsidRDefault="00A66DDA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29.09</w:t>
            </w:r>
          </w:p>
        </w:tc>
        <w:tc>
          <w:tcPr>
            <w:tcW w:w="5687" w:type="dxa"/>
          </w:tcPr>
          <w:p w14:paraId="7C401BD2" w14:textId="758D4489" w:rsidR="00783A06" w:rsidRPr="009D59CA" w:rsidRDefault="00783A06" w:rsidP="007401DA">
            <w:r w:rsidRPr="009D59CA">
              <w:t>Fundamentos econômicos</w:t>
            </w:r>
            <w:r w:rsidR="003C7CEA">
              <w:t xml:space="preserve"> (11.12.24)</w:t>
            </w:r>
          </w:p>
          <w:p w14:paraId="72540F13" w14:textId="77777777" w:rsidR="00783A06" w:rsidRDefault="00783A06" w:rsidP="007401DA">
            <w:r w:rsidRPr="009D59CA">
              <w:t>Furtado cap. 3 a 7</w:t>
            </w:r>
          </w:p>
          <w:p w14:paraId="68E0A14F" w14:textId="77777777" w:rsidR="009030CD" w:rsidRDefault="009030CD" w:rsidP="007401DA">
            <w:r w:rsidRPr="009030CD">
              <w:t>Schwartz,  cap. 8</w:t>
            </w:r>
          </w:p>
          <w:p w14:paraId="427830CA" w14:textId="55929611" w:rsidR="004249AC" w:rsidRPr="004249AC" w:rsidRDefault="004249AC" w:rsidP="007401DA">
            <w:pPr>
              <w:rPr>
                <w:b/>
                <w:bCs/>
              </w:rPr>
            </w:pPr>
            <w:r w:rsidRPr="004249AC">
              <w:rPr>
                <w:b/>
                <w:bCs/>
              </w:rPr>
              <w:t xml:space="preserve">GRUPO </w:t>
            </w:r>
            <w:r w:rsidR="00A66DDA">
              <w:rPr>
                <w:b/>
                <w:bCs/>
              </w:rPr>
              <w:t>3</w:t>
            </w:r>
          </w:p>
        </w:tc>
      </w:tr>
      <w:tr w:rsidR="00783A06" w:rsidRPr="009D59CA" w14:paraId="01CAFC4D" w14:textId="77777777" w:rsidTr="00237248">
        <w:tc>
          <w:tcPr>
            <w:tcW w:w="2813" w:type="dxa"/>
          </w:tcPr>
          <w:p w14:paraId="6FAB75C2" w14:textId="498C0F60" w:rsidR="00783A06" w:rsidRPr="009D59CA" w:rsidRDefault="00A66DDA" w:rsidP="00137C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01.10</w:t>
            </w:r>
          </w:p>
        </w:tc>
        <w:tc>
          <w:tcPr>
            <w:tcW w:w="5687" w:type="dxa"/>
          </w:tcPr>
          <w:p w14:paraId="1FD17C01" w14:textId="6A371E5D" w:rsidR="00783A06" w:rsidRPr="009D59CA" w:rsidRDefault="00783A06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59CA">
              <w:rPr>
                <w:rFonts w:ascii="Arial" w:hAnsi="Arial" w:cs="Arial"/>
                <w:sz w:val="20"/>
                <w:szCs w:val="20"/>
              </w:rPr>
              <w:t>Fundamentos econômicos</w:t>
            </w:r>
            <w:r w:rsidR="009030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7CEA">
              <w:rPr>
                <w:rFonts w:ascii="Arial" w:hAnsi="Arial" w:cs="Arial"/>
                <w:sz w:val="20"/>
                <w:szCs w:val="20"/>
              </w:rPr>
              <w:t>(16.12.24)</w:t>
            </w:r>
          </w:p>
          <w:p w14:paraId="3CDB89AA" w14:textId="77777777" w:rsidR="003C7CEA" w:rsidRPr="00783A06" w:rsidRDefault="003C7CEA" w:rsidP="003C7C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3A06">
              <w:rPr>
                <w:rFonts w:ascii="Arial" w:hAnsi="Arial" w:cs="Arial"/>
                <w:sz w:val="20"/>
                <w:szCs w:val="20"/>
              </w:rPr>
              <w:t xml:space="preserve">Furtado 8 a 12 </w:t>
            </w:r>
          </w:p>
          <w:p w14:paraId="1FD28E70" w14:textId="77777777" w:rsidR="003C7CEA" w:rsidRDefault="00D15327" w:rsidP="00237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327">
              <w:rPr>
                <w:rFonts w:ascii="Arial" w:hAnsi="Arial" w:cs="Arial"/>
                <w:sz w:val="20"/>
                <w:szCs w:val="20"/>
              </w:rPr>
              <w:t>e Florentino - Empresa traficante</w:t>
            </w:r>
          </w:p>
          <w:p w14:paraId="5E5B595A" w14:textId="0C06BA79" w:rsidR="004249AC" w:rsidRPr="004249AC" w:rsidRDefault="004249AC" w:rsidP="0023724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9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GRUPO </w:t>
            </w:r>
            <w:r w:rsidR="00A66DD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783A06" w:rsidRPr="009D59CA" w14:paraId="39B081AD" w14:textId="77777777" w:rsidTr="00237248">
        <w:trPr>
          <w:trHeight w:val="829"/>
        </w:trPr>
        <w:tc>
          <w:tcPr>
            <w:tcW w:w="2813" w:type="dxa"/>
          </w:tcPr>
          <w:p w14:paraId="1A7CD7C6" w14:textId="18500AB6" w:rsidR="00783A06" w:rsidRPr="009D59CA" w:rsidRDefault="00A66DDA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06.10</w:t>
            </w:r>
          </w:p>
        </w:tc>
        <w:tc>
          <w:tcPr>
            <w:tcW w:w="5687" w:type="dxa"/>
          </w:tcPr>
          <w:p w14:paraId="426E777C" w14:textId="77777777" w:rsidR="00783A06" w:rsidRPr="009D59CA" w:rsidRDefault="00783A06" w:rsidP="00A83D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59CA">
              <w:rPr>
                <w:rFonts w:ascii="Arial" w:hAnsi="Arial" w:cs="Arial"/>
                <w:sz w:val="20"/>
                <w:szCs w:val="20"/>
              </w:rPr>
              <w:t>Fundamentos econômicos</w:t>
            </w:r>
          </w:p>
          <w:p w14:paraId="22EA9E80" w14:textId="77777777" w:rsidR="00783A06" w:rsidRDefault="00783A06" w:rsidP="00A83D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59CA">
              <w:rPr>
                <w:rFonts w:ascii="Arial" w:hAnsi="Arial" w:cs="Arial"/>
                <w:sz w:val="20"/>
                <w:szCs w:val="20"/>
              </w:rPr>
              <w:t xml:space="preserve">Furtado, cap.13 a 15, </w:t>
            </w:r>
          </w:p>
          <w:p w14:paraId="1AA928AF" w14:textId="77777777" w:rsidR="00783A06" w:rsidRDefault="00783A06" w:rsidP="00237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59CA">
              <w:rPr>
                <w:rFonts w:ascii="Arial" w:hAnsi="Arial" w:cs="Arial"/>
                <w:sz w:val="20"/>
                <w:szCs w:val="20"/>
              </w:rPr>
              <w:t>Santos, Mercantilização</w:t>
            </w:r>
          </w:p>
          <w:p w14:paraId="78B9B2EA" w14:textId="05AD464D" w:rsidR="004249AC" w:rsidRPr="004249AC" w:rsidRDefault="004249AC" w:rsidP="0023724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9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GRUPO </w:t>
            </w:r>
            <w:r w:rsidR="00A66DDA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237248" w:rsidRPr="009D59CA" w14:paraId="2F5AD3C3" w14:textId="77777777" w:rsidTr="00237248">
        <w:tc>
          <w:tcPr>
            <w:tcW w:w="2813" w:type="dxa"/>
          </w:tcPr>
          <w:p w14:paraId="436BA423" w14:textId="2B886471" w:rsidR="00237248" w:rsidRPr="008F3207" w:rsidRDefault="00A66DDA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08.10</w:t>
            </w:r>
          </w:p>
        </w:tc>
        <w:tc>
          <w:tcPr>
            <w:tcW w:w="5687" w:type="dxa"/>
          </w:tcPr>
          <w:p w14:paraId="1384A7D6" w14:textId="77777777" w:rsidR="00237248" w:rsidRPr="008F3207" w:rsidRDefault="00237248" w:rsidP="00A83D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207">
              <w:rPr>
                <w:rFonts w:ascii="Arial" w:hAnsi="Arial" w:cs="Arial"/>
                <w:sz w:val="20"/>
                <w:szCs w:val="20"/>
              </w:rPr>
              <w:t>Fundamentos econômicos</w:t>
            </w:r>
          </w:p>
          <w:p w14:paraId="63277D67" w14:textId="77777777" w:rsidR="00237248" w:rsidRPr="008F3207" w:rsidRDefault="00237248" w:rsidP="00A83D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207">
              <w:rPr>
                <w:rFonts w:ascii="Arial" w:hAnsi="Arial" w:cs="Arial"/>
                <w:sz w:val="20"/>
                <w:szCs w:val="20"/>
              </w:rPr>
              <w:t xml:space="preserve">Furtado, cap. 16-19 </w:t>
            </w:r>
          </w:p>
          <w:p w14:paraId="0987EE9E" w14:textId="77777777" w:rsidR="00237248" w:rsidRPr="008F3207" w:rsidRDefault="00237248" w:rsidP="00237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207">
              <w:rPr>
                <w:rFonts w:ascii="Arial" w:hAnsi="Arial" w:cs="Arial"/>
                <w:sz w:val="20"/>
                <w:szCs w:val="20"/>
              </w:rPr>
              <w:t>Graham, Sul dos EUA X Brasil</w:t>
            </w:r>
          </w:p>
          <w:p w14:paraId="68A1CE1F" w14:textId="27D6AAE6" w:rsidR="004249AC" w:rsidRPr="008F3207" w:rsidRDefault="004249AC" w:rsidP="0023724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32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GRUPO </w:t>
            </w:r>
            <w:r w:rsidR="00A66DDA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237248" w:rsidRPr="009D59CA" w14:paraId="51B3CA89" w14:textId="77777777" w:rsidTr="00237248">
        <w:tc>
          <w:tcPr>
            <w:tcW w:w="2813" w:type="dxa"/>
          </w:tcPr>
          <w:p w14:paraId="23C3EA0F" w14:textId="1A487C2E" w:rsidR="00237248" w:rsidRPr="008F3207" w:rsidRDefault="00237248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207">
              <w:rPr>
                <w:rFonts w:ascii="Arial" w:hAnsi="Arial" w:cs="Arial"/>
                <w:sz w:val="20"/>
                <w:szCs w:val="20"/>
              </w:rPr>
              <w:t>1</w:t>
            </w:r>
            <w:r w:rsidR="00A66DDA">
              <w:rPr>
                <w:rFonts w:ascii="Arial" w:hAnsi="Arial" w:cs="Arial"/>
                <w:sz w:val="20"/>
                <w:szCs w:val="20"/>
              </w:rPr>
              <w:t>3.10</w:t>
            </w:r>
          </w:p>
        </w:tc>
        <w:tc>
          <w:tcPr>
            <w:tcW w:w="5687" w:type="dxa"/>
          </w:tcPr>
          <w:p w14:paraId="78944330" w14:textId="77777777" w:rsidR="00237248" w:rsidRPr="00F61859" w:rsidRDefault="00237248" w:rsidP="005866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1859">
              <w:rPr>
                <w:rFonts w:ascii="Arial" w:hAnsi="Arial" w:cs="Arial"/>
                <w:sz w:val="20"/>
                <w:szCs w:val="20"/>
              </w:rPr>
              <w:t>Contexto da Independência</w:t>
            </w:r>
          </w:p>
          <w:p w14:paraId="6CD19AAB" w14:textId="7C904266" w:rsidR="00D008FD" w:rsidRDefault="00237248" w:rsidP="005866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1859">
              <w:rPr>
                <w:rFonts w:ascii="Arial" w:hAnsi="Arial" w:cs="Arial"/>
                <w:sz w:val="20"/>
                <w:szCs w:val="20"/>
              </w:rPr>
              <w:t>Viotti da Costa</w:t>
            </w:r>
            <w:r w:rsidR="00D008FD">
              <w:rPr>
                <w:rFonts w:ascii="Arial" w:hAnsi="Arial" w:cs="Arial"/>
                <w:sz w:val="20"/>
                <w:szCs w:val="20"/>
              </w:rPr>
              <w:t>;</w:t>
            </w:r>
            <w:r w:rsidRPr="00F618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7E35A62" w14:textId="77777777" w:rsidR="00D008FD" w:rsidRDefault="00237248" w:rsidP="005866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1859">
              <w:rPr>
                <w:rFonts w:ascii="Arial" w:hAnsi="Arial" w:cs="Arial"/>
                <w:sz w:val="20"/>
                <w:szCs w:val="20"/>
              </w:rPr>
              <w:t>Maxwell;</w:t>
            </w:r>
          </w:p>
          <w:p w14:paraId="0351588F" w14:textId="402789EF" w:rsidR="00237248" w:rsidRPr="00F61859" w:rsidRDefault="00237248" w:rsidP="005866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1859">
              <w:rPr>
                <w:rFonts w:ascii="Arial" w:hAnsi="Arial" w:cs="Arial"/>
                <w:sz w:val="20"/>
                <w:szCs w:val="20"/>
              </w:rPr>
              <w:t xml:space="preserve"> Novais (independência)</w:t>
            </w:r>
          </w:p>
          <w:p w14:paraId="2DF716CB" w14:textId="18A52F48" w:rsidR="004249AC" w:rsidRPr="007E0DE9" w:rsidRDefault="004249AC" w:rsidP="005866F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6185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GRUPO </w:t>
            </w:r>
            <w:r w:rsidR="00A66DDA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237248" w:rsidRPr="009D59CA" w14:paraId="089A76C3" w14:textId="77777777" w:rsidTr="009F2EC9">
        <w:tc>
          <w:tcPr>
            <w:tcW w:w="2813" w:type="dxa"/>
            <w:shd w:val="clear" w:color="auto" w:fill="FFFFFF" w:themeFill="background1"/>
          </w:tcPr>
          <w:p w14:paraId="4A7AA4EC" w14:textId="59679351" w:rsidR="00237248" w:rsidRPr="009F2EC9" w:rsidRDefault="00237248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2EC9">
              <w:rPr>
                <w:rFonts w:ascii="Arial" w:hAnsi="Arial" w:cs="Arial"/>
                <w:sz w:val="20"/>
                <w:szCs w:val="20"/>
              </w:rPr>
              <w:t>1</w:t>
            </w:r>
            <w:r w:rsidR="00A66DDA" w:rsidRPr="009F2EC9">
              <w:rPr>
                <w:rFonts w:ascii="Arial" w:hAnsi="Arial" w:cs="Arial"/>
                <w:sz w:val="20"/>
                <w:szCs w:val="20"/>
              </w:rPr>
              <w:t>5.10</w:t>
            </w:r>
          </w:p>
        </w:tc>
        <w:tc>
          <w:tcPr>
            <w:tcW w:w="5687" w:type="dxa"/>
            <w:shd w:val="clear" w:color="auto" w:fill="FFFFFF" w:themeFill="background1"/>
          </w:tcPr>
          <w:p w14:paraId="5E15DDB4" w14:textId="77777777" w:rsidR="00237248" w:rsidRPr="009F2EC9" w:rsidRDefault="00237248" w:rsidP="00A83D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2EC9">
              <w:rPr>
                <w:rFonts w:ascii="Arial" w:hAnsi="Arial" w:cs="Arial"/>
                <w:sz w:val="20"/>
                <w:szCs w:val="20"/>
              </w:rPr>
              <w:t>Economia Cafeeira</w:t>
            </w:r>
          </w:p>
          <w:p w14:paraId="7485A800" w14:textId="612D5E6E" w:rsidR="007B7B4F" w:rsidRPr="009F2EC9" w:rsidRDefault="00237248" w:rsidP="00237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2EC9">
              <w:rPr>
                <w:rFonts w:ascii="Arial" w:hAnsi="Arial" w:cs="Arial"/>
                <w:sz w:val="20"/>
                <w:szCs w:val="20"/>
              </w:rPr>
              <w:t xml:space="preserve">Furtado, cap.20  </w:t>
            </w:r>
          </w:p>
          <w:p w14:paraId="13C604FE" w14:textId="5A9934BF" w:rsidR="00237248" w:rsidRPr="009F2EC9" w:rsidRDefault="00237248" w:rsidP="00237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2EC9">
              <w:rPr>
                <w:rFonts w:ascii="Arial" w:hAnsi="Arial" w:cs="Arial"/>
                <w:sz w:val="20"/>
                <w:szCs w:val="20"/>
              </w:rPr>
              <w:t>Bacha - Café 1 e 2</w:t>
            </w:r>
          </w:p>
          <w:p w14:paraId="0A02C90C" w14:textId="58797606" w:rsidR="004249AC" w:rsidRPr="009F2EC9" w:rsidRDefault="004249AC" w:rsidP="0023724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E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GRUPO </w:t>
            </w:r>
            <w:r w:rsidR="00A66DDA" w:rsidRPr="009F2EC9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A66DDA" w:rsidRPr="009D59CA" w14:paraId="12482A47" w14:textId="77777777" w:rsidTr="00237248">
        <w:tc>
          <w:tcPr>
            <w:tcW w:w="2813" w:type="dxa"/>
          </w:tcPr>
          <w:p w14:paraId="6F1B0D67" w14:textId="403B787B" w:rsidR="00A66DDA" w:rsidRPr="008F3207" w:rsidRDefault="00A66DDA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20.10</w:t>
            </w:r>
          </w:p>
        </w:tc>
        <w:tc>
          <w:tcPr>
            <w:tcW w:w="5687" w:type="dxa"/>
          </w:tcPr>
          <w:p w14:paraId="7BDE17E8" w14:textId="415DAB77" w:rsidR="00A66DDA" w:rsidRPr="008F3207" w:rsidRDefault="00A66DDA" w:rsidP="00550D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Monitoria para </w:t>
            </w:r>
            <w:r w:rsidR="00653A9B">
              <w:rPr>
                <w:rFonts w:ascii="Arial" w:hAnsi="Arial" w:cs="Arial"/>
                <w:sz w:val="20"/>
                <w:szCs w:val="20"/>
              </w:rPr>
              <w:t>o SEGUNDO</w:t>
            </w:r>
            <w:r>
              <w:rPr>
                <w:rFonts w:ascii="Arial" w:hAnsi="Arial" w:cs="Arial"/>
                <w:sz w:val="20"/>
                <w:szCs w:val="20"/>
              </w:rPr>
              <w:t xml:space="preserve"> Estudo dirigido</w:t>
            </w:r>
          </w:p>
        </w:tc>
      </w:tr>
      <w:tr w:rsidR="00237248" w:rsidRPr="009D59CA" w14:paraId="35A32C17" w14:textId="77777777" w:rsidTr="009B7762">
        <w:tc>
          <w:tcPr>
            <w:tcW w:w="2813" w:type="dxa"/>
            <w:shd w:val="clear" w:color="auto" w:fill="FFFFFF" w:themeFill="background1"/>
          </w:tcPr>
          <w:p w14:paraId="28CAD70E" w14:textId="3449B5A9" w:rsidR="00237248" w:rsidRPr="009B7762" w:rsidRDefault="00A66DDA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22.10</w:t>
            </w:r>
          </w:p>
        </w:tc>
        <w:tc>
          <w:tcPr>
            <w:tcW w:w="5687" w:type="dxa"/>
            <w:shd w:val="clear" w:color="auto" w:fill="FFFFFF" w:themeFill="background1"/>
          </w:tcPr>
          <w:p w14:paraId="08A9011E" w14:textId="77777777" w:rsidR="00237248" w:rsidRPr="009B7762" w:rsidRDefault="00237248" w:rsidP="00550D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Economia cafeeira</w:t>
            </w:r>
          </w:p>
          <w:p w14:paraId="30A51D27" w14:textId="77777777" w:rsidR="00237248" w:rsidRPr="009B7762" w:rsidRDefault="00237248" w:rsidP="00550D36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Tosi e Faleiros – café e ferrovias</w:t>
            </w:r>
          </w:p>
          <w:p w14:paraId="0698E6D2" w14:textId="7F8CB91D" w:rsidR="007B7B4F" w:rsidRPr="009B7762" w:rsidRDefault="007B7B4F" w:rsidP="00550D36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Faleiros – os homens do café</w:t>
            </w:r>
          </w:p>
          <w:p w14:paraId="569C84E2" w14:textId="2ADF16B9" w:rsidR="004249AC" w:rsidRPr="009B7762" w:rsidRDefault="004249AC" w:rsidP="00550D36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B776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GRUPO </w:t>
            </w:r>
            <w:r w:rsidR="00A66DDA" w:rsidRPr="009B776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237248" w:rsidRPr="009D59CA" w14:paraId="1ADFADDE" w14:textId="77777777" w:rsidTr="00237248">
        <w:tc>
          <w:tcPr>
            <w:tcW w:w="2813" w:type="dxa"/>
          </w:tcPr>
          <w:p w14:paraId="4FDF346A" w14:textId="7F9E9DB6" w:rsidR="00237248" w:rsidRPr="008F3207" w:rsidRDefault="00A66DDA" w:rsidP="00A02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27.10</w:t>
            </w:r>
          </w:p>
        </w:tc>
        <w:tc>
          <w:tcPr>
            <w:tcW w:w="5687" w:type="dxa"/>
          </w:tcPr>
          <w:p w14:paraId="0321F300" w14:textId="77777777" w:rsidR="00237248" w:rsidRPr="008F3207" w:rsidRDefault="00237248" w:rsidP="00131C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207">
              <w:rPr>
                <w:rFonts w:ascii="Arial" w:hAnsi="Arial" w:cs="Arial"/>
                <w:sz w:val="20"/>
                <w:szCs w:val="20"/>
              </w:rPr>
              <w:t>Fortalecimento e manutenção de uma economia de mercado agro-exportadora intensiva em trabalho e terra.</w:t>
            </w:r>
          </w:p>
          <w:p w14:paraId="4873FF0C" w14:textId="77777777" w:rsidR="00237248" w:rsidRPr="008F3207" w:rsidRDefault="00237248" w:rsidP="00131C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207">
              <w:rPr>
                <w:rFonts w:ascii="Arial" w:hAnsi="Arial" w:cs="Arial"/>
                <w:sz w:val="20"/>
                <w:szCs w:val="20"/>
              </w:rPr>
              <w:t>Análise da mão-de-obra</w:t>
            </w:r>
          </w:p>
          <w:p w14:paraId="2D230FF2" w14:textId="77777777" w:rsidR="00C153C5" w:rsidRPr="00C153C5" w:rsidRDefault="00C153C5" w:rsidP="00C153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3C5">
              <w:rPr>
                <w:rFonts w:ascii="Arial" w:hAnsi="Arial" w:cs="Arial"/>
                <w:sz w:val="20"/>
                <w:szCs w:val="20"/>
              </w:rPr>
              <w:t>O Brasil na ordem internacional: inserção subordinada no comércio exterior a partir da segunda metade do sec. XIX - Gestação da Economia Cafeeira</w:t>
            </w:r>
          </w:p>
          <w:p w14:paraId="352770D6" w14:textId="77777777" w:rsidR="00C153C5" w:rsidRPr="00C153C5" w:rsidRDefault="00C153C5" w:rsidP="00C153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3C5">
              <w:rPr>
                <w:rFonts w:ascii="Arial" w:hAnsi="Arial" w:cs="Arial"/>
                <w:sz w:val="20"/>
                <w:szCs w:val="20"/>
              </w:rPr>
              <w:t>Formação do mercado de trabalho e desenvolvimento do mercado interno</w:t>
            </w:r>
          </w:p>
          <w:p w14:paraId="52FC4702" w14:textId="452084E1" w:rsidR="00237248" w:rsidRDefault="00C153C5" w:rsidP="00C153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53C5">
              <w:rPr>
                <w:rFonts w:ascii="Arial" w:hAnsi="Arial" w:cs="Arial"/>
                <w:sz w:val="20"/>
                <w:szCs w:val="20"/>
              </w:rPr>
              <w:t>Circunstâncias da abolição da escravidão e da formação do mercado de trabalho livre no Brasil.</w:t>
            </w:r>
          </w:p>
          <w:p w14:paraId="271F60FE" w14:textId="77777777" w:rsidR="00C153C5" w:rsidRPr="008F3207" w:rsidRDefault="00C153C5" w:rsidP="00C153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0A394C" w14:textId="7D435CF4" w:rsidR="00C153C5" w:rsidRPr="008F3207" w:rsidRDefault="00237248" w:rsidP="00131C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3207">
              <w:rPr>
                <w:rFonts w:ascii="Arial" w:hAnsi="Arial" w:cs="Arial"/>
                <w:sz w:val="20"/>
                <w:szCs w:val="20"/>
              </w:rPr>
              <w:t xml:space="preserve">Furtado, cap. 21 </w:t>
            </w:r>
            <w:r w:rsidR="00C153C5" w:rsidRPr="00C153C5">
              <w:rPr>
                <w:rFonts w:ascii="Arial" w:hAnsi="Arial" w:cs="Arial"/>
                <w:sz w:val="20"/>
                <w:szCs w:val="20"/>
              </w:rPr>
              <w:t>ao 2</w:t>
            </w:r>
            <w:r w:rsidR="00296729">
              <w:rPr>
                <w:rFonts w:ascii="Arial" w:hAnsi="Arial" w:cs="Arial"/>
                <w:sz w:val="20"/>
                <w:szCs w:val="20"/>
              </w:rPr>
              <w:t>6</w:t>
            </w:r>
            <w:r w:rsidR="00C153C5" w:rsidRPr="00C153C5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535004A6" w14:textId="2E2315EA" w:rsidR="004249AC" w:rsidRPr="008F3207" w:rsidRDefault="004249AC" w:rsidP="00550D36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F320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GRUPO</w:t>
            </w:r>
            <w:r w:rsidR="00C153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6D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237248" w:rsidRPr="009D59CA" w14:paraId="16D97176" w14:textId="77777777" w:rsidTr="00237248">
        <w:tc>
          <w:tcPr>
            <w:tcW w:w="2813" w:type="dxa"/>
          </w:tcPr>
          <w:p w14:paraId="1B649033" w14:textId="16C4AE0F" w:rsidR="00237248" w:rsidRPr="008F3207" w:rsidRDefault="00A66DDA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29.10</w:t>
            </w:r>
          </w:p>
        </w:tc>
        <w:tc>
          <w:tcPr>
            <w:tcW w:w="5687" w:type="dxa"/>
          </w:tcPr>
          <w:p w14:paraId="7BFCBDBB" w14:textId="77777777" w:rsidR="00237248" w:rsidRPr="008F3207" w:rsidRDefault="00237248" w:rsidP="00885E82">
            <w:pPr>
              <w:shd w:val="clear" w:color="auto" w:fill="FEFEFE"/>
              <w:spacing w:after="12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F320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Economia cafeeira e política cafeeira</w:t>
            </w:r>
          </w:p>
          <w:p w14:paraId="2A079A88" w14:textId="77777777" w:rsidR="00237248" w:rsidRPr="008F3207" w:rsidRDefault="00237248" w:rsidP="00885E82">
            <w:pPr>
              <w:shd w:val="clear" w:color="auto" w:fill="FEFEFE"/>
              <w:spacing w:after="121"/>
              <w:jc w:val="both"/>
              <w:rPr>
                <w:rFonts w:ascii="Arial" w:eastAsia="Times New Roman" w:hAnsi="Arial" w:cs="Arial"/>
                <w:color w:val="393939"/>
                <w:sz w:val="20"/>
                <w:szCs w:val="20"/>
                <w:lang w:eastAsia="pt-BR"/>
              </w:rPr>
            </w:pPr>
            <w:r w:rsidRPr="008F320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Dinâmica de funcionamento: difícil adaptação ao padrão-ouro, políticas de manutenção da renda do setor cafeeiro.</w:t>
            </w:r>
          </w:p>
          <w:p w14:paraId="00C026F5" w14:textId="11D36B68" w:rsidR="00237248" w:rsidRPr="008F3207" w:rsidRDefault="00237248" w:rsidP="00070A29">
            <w:pPr>
              <w:shd w:val="clear" w:color="auto" w:fill="FEFEFE"/>
              <w:tabs>
                <w:tab w:val="left" w:pos="3640"/>
              </w:tabs>
              <w:spacing w:after="121"/>
              <w:jc w:val="both"/>
              <w:rPr>
                <w:rFonts w:ascii="Arial" w:eastAsia="Times New Roman" w:hAnsi="Arial" w:cs="Arial"/>
                <w:color w:val="393939"/>
                <w:sz w:val="20"/>
                <w:szCs w:val="20"/>
                <w:lang w:eastAsia="pt-BR"/>
              </w:rPr>
            </w:pPr>
            <w:r w:rsidRPr="008F320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Furtado (cap. 2</w:t>
            </w:r>
            <w:r w:rsidR="002967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Pr="008F320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31)</w:t>
            </w:r>
            <w:r w:rsidR="00070A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ab/>
            </w:r>
          </w:p>
          <w:p w14:paraId="1C05D787" w14:textId="112FFDF5" w:rsidR="004249AC" w:rsidRPr="008F3207" w:rsidRDefault="004249AC" w:rsidP="00C26C76">
            <w:pPr>
              <w:shd w:val="clear" w:color="auto" w:fill="FEFEFE"/>
              <w:spacing w:after="12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3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GRUPO 1</w:t>
            </w:r>
            <w:r w:rsidR="00A66D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66DDA" w:rsidRPr="009D59CA" w14:paraId="7A18AB63" w14:textId="77777777" w:rsidTr="00237248">
        <w:tc>
          <w:tcPr>
            <w:tcW w:w="2813" w:type="dxa"/>
          </w:tcPr>
          <w:p w14:paraId="059B78F2" w14:textId="2AE63E48" w:rsidR="00A66DDA" w:rsidRPr="00AB00FA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00FA">
              <w:rPr>
                <w:rFonts w:ascii="Arial" w:hAnsi="Arial" w:cs="Arial"/>
                <w:sz w:val="20"/>
                <w:szCs w:val="20"/>
              </w:rPr>
              <w:t>03.11</w:t>
            </w:r>
          </w:p>
        </w:tc>
        <w:tc>
          <w:tcPr>
            <w:tcW w:w="5687" w:type="dxa"/>
          </w:tcPr>
          <w:p w14:paraId="647B2E78" w14:textId="77777777" w:rsidR="00A66DDA" w:rsidRPr="00AB00FA" w:rsidRDefault="00A66DDA" w:rsidP="00885E82">
            <w:pPr>
              <w:shd w:val="clear" w:color="auto" w:fill="FEFEFE"/>
              <w:spacing w:after="12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0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Prado (História Econômica do Brasil, 1978, caps. 21, 22 e 23)</w:t>
            </w:r>
          </w:p>
          <w:p w14:paraId="387BA293" w14:textId="34F2D73C" w:rsidR="00A66DDA" w:rsidRPr="00AB00FA" w:rsidRDefault="00A66DDA" w:rsidP="00885E82">
            <w:pPr>
              <w:shd w:val="clear" w:color="auto" w:fill="FEFEFE"/>
              <w:spacing w:after="12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0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GRUPO 1</w:t>
            </w:r>
            <w:r w:rsidR="00296729" w:rsidRPr="00AB00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237248" w:rsidRPr="009D59CA" w14:paraId="55F29BD0" w14:textId="77777777" w:rsidTr="00237248">
        <w:tc>
          <w:tcPr>
            <w:tcW w:w="2813" w:type="dxa"/>
          </w:tcPr>
          <w:p w14:paraId="2EE28573" w14:textId="5C88C6DB" w:rsidR="00237248" w:rsidRPr="009B7762" w:rsidRDefault="00A66DDA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0</w:t>
            </w:r>
            <w:r w:rsidR="00296729" w:rsidRPr="009B7762">
              <w:rPr>
                <w:rFonts w:ascii="Arial" w:hAnsi="Arial" w:cs="Arial"/>
                <w:sz w:val="20"/>
                <w:szCs w:val="20"/>
              </w:rPr>
              <w:t>5</w:t>
            </w:r>
            <w:r w:rsidRPr="009B7762">
              <w:rPr>
                <w:rFonts w:ascii="Arial" w:hAnsi="Arial" w:cs="Arial"/>
                <w:sz w:val="20"/>
                <w:szCs w:val="20"/>
              </w:rPr>
              <w:t>.11</w:t>
            </w:r>
          </w:p>
        </w:tc>
        <w:tc>
          <w:tcPr>
            <w:tcW w:w="5687" w:type="dxa"/>
          </w:tcPr>
          <w:p w14:paraId="43264E7D" w14:textId="77777777" w:rsidR="00237248" w:rsidRPr="009B7762" w:rsidRDefault="00237248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Da década de 1920 a 1930</w:t>
            </w:r>
          </w:p>
          <w:p w14:paraId="063B0979" w14:textId="1AB0B08E" w:rsidR="00F61859" w:rsidRPr="009B7762" w:rsidRDefault="00F61859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 xml:space="preserve">Fausto </w:t>
            </w:r>
          </w:p>
          <w:p w14:paraId="2F9DF6B7" w14:textId="032D91B2" w:rsidR="00237248" w:rsidRPr="009B7762" w:rsidRDefault="00237248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Cano</w:t>
            </w:r>
          </w:p>
          <w:p w14:paraId="7C55CB64" w14:textId="74F6C24A" w:rsidR="004249AC" w:rsidRPr="009B7762" w:rsidRDefault="004249AC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7762">
              <w:rPr>
                <w:rFonts w:ascii="Arial" w:hAnsi="Arial" w:cs="Arial"/>
                <w:b/>
                <w:bCs/>
                <w:sz w:val="20"/>
                <w:szCs w:val="20"/>
              </w:rPr>
              <w:t>GRUPO 1</w:t>
            </w:r>
            <w:r w:rsidR="00296729" w:rsidRPr="009B7762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C153C5" w:rsidRPr="009D59CA" w14:paraId="6219A07E" w14:textId="77777777" w:rsidTr="00237248">
        <w:tc>
          <w:tcPr>
            <w:tcW w:w="2813" w:type="dxa"/>
          </w:tcPr>
          <w:p w14:paraId="1870E6F1" w14:textId="2419CCB7" w:rsidR="00C153C5" w:rsidRPr="009B7762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10</w:t>
            </w:r>
            <w:r w:rsidR="00A66DDA" w:rsidRPr="009B7762">
              <w:rPr>
                <w:rFonts w:ascii="Arial" w:hAnsi="Arial" w:cs="Arial"/>
                <w:sz w:val="20"/>
                <w:szCs w:val="20"/>
              </w:rPr>
              <w:t>.11</w:t>
            </w:r>
          </w:p>
        </w:tc>
        <w:tc>
          <w:tcPr>
            <w:tcW w:w="5687" w:type="dxa"/>
          </w:tcPr>
          <w:p w14:paraId="781B52FF" w14:textId="77777777" w:rsidR="00C153C5" w:rsidRPr="009B7762" w:rsidRDefault="00C153C5" w:rsidP="00C153C5">
            <w:pPr>
              <w:pStyle w:val="NormalWeb"/>
              <w:shd w:val="clear" w:color="auto" w:fill="FEFEFE"/>
              <w:spacing w:after="1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Fonseca anos 1930</w:t>
            </w:r>
          </w:p>
          <w:p w14:paraId="0E5156F5" w14:textId="77777777" w:rsidR="00C153C5" w:rsidRPr="009B7762" w:rsidRDefault="00C153C5" w:rsidP="00C153C5">
            <w:pPr>
              <w:pStyle w:val="NormalWeb"/>
              <w:shd w:val="clear" w:color="auto" w:fill="FEFEFE"/>
              <w:spacing w:after="1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Carraro e Fonseca</w:t>
            </w:r>
          </w:p>
          <w:p w14:paraId="3E5871FC" w14:textId="44614B20" w:rsidR="00C153C5" w:rsidRPr="009B7762" w:rsidRDefault="00C153C5" w:rsidP="00C153C5">
            <w:pPr>
              <w:pStyle w:val="NormalWeb"/>
              <w:shd w:val="clear" w:color="auto" w:fill="FEFEFE"/>
              <w:spacing w:after="12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7762">
              <w:rPr>
                <w:rFonts w:ascii="Arial" w:hAnsi="Arial" w:cs="Arial"/>
                <w:b/>
                <w:bCs/>
                <w:sz w:val="20"/>
                <w:szCs w:val="20"/>
              </w:rPr>
              <w:t>GRUPO 1</w:t>
            </w:r>
            <w:r w:rsidR="00296729" w:rsidRPr="009B7762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237248" w:rsidRPr="009D59CA" w14:paraId="3E5C876A" w14:textId="77777777" w:rsidTr="00237248">
        <w:tc>
          <w:tcPr>
            <w:tcW w:w="2813" w:type="dxa"/>
          </w:tcPr>
          <w:p w14:paraId="20271D17" w14:textId="7027D9B1" w:rsidR="00237248" w:rsidRPr="009B7762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12.11</w:t>
            </w:r>
          </w:p>
        </w:tc>
        <w:tc>
          <w:tcPr>
            <w:tcW w:w="5687" w:type="dxa"/>
          </w:tcPr>
          <w:p w14:paraId="1793BAAC" w14:textId="77777777" w:rsidR="00237248" w:rsidRPr="009B7762" w:rsidRDefault="00237248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Origem da industrialização</w:t>
            </w:r>
          </w:p>
          <w:p w14:paraId="196D1E9F" w14:textId="77777777" w:rsidR="00237248" w:rsidRPr="009B7762" w:rsidRDefault="00237248" w:rsidP="00885E82">
            <w:pPr>
              <w:shd w:val="clear" w:color="auto" w:fill="FEFEFE"/>
              <w:spacing w:before="121" w:after="121" w:line="242" w:lineRule="atLeast"/>
              <w:jc w:val="both"/>
              <w:outlineLvl w:val="3"/>
              <w:rPr>
                <w:rFonts w:ascii="Arial" w:eastAsia="Times New Roman" w:hAnsi="Arial" w:cs="Arial"/>
                <w:color w:val="303030"/>
                <w:sz w:val="20"/>
                <w:szCs w:val="20"/>
                <w:lang w:eastAsia="pt-BR"/>
              </w:rPr>
            </w:pPr>
            <w:r w:rsidRPr="009B77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Discutir as especificidades da industrialização na fase monopolista do capitalismo, as origens da burguesia industrial, a matriz social e as origens do capital industrial brasileiros.</w:t>
            </w:r>
          </w:p>
          <w:p w14:paraId="44541986" w14:textId="77777777" w:rsidR="00715481" w:rsidRPr="009B7762" w:rsidRDefault="00237248" w:rsidP="00F96509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7762">
              <w:rPr>
                <w:rFonts w:ascii="Arial" w:hAnsi="Arial" w:cs="Arial"/>
                <w:bCs/>
                <w:sz w:val="20"/>
                <w:szCs w:val="20"/>
              </w:rPr>
              <w:t xml:space="preserve">Suzigan1; </w:t>
            </w:r>
          </w:p>
          <w:p w14:paraId="1FC88ACA" w14:textId="696406BD" w:rsidR="00237248" w:rsidRPr="009B7762" w:rsidRDefault="00237248" w:rsidP="00F96509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bCs/>
                <w:sz w:val="20"/>
                <w:szCs w:val="20"/>
              </w:rPr>
              <w:t xml:space="preserve">Furtado </w:t>
            </w:r>
            <w:r w:rsidRPr="009B7762">
              <w:rPr>
                <w:rFonts w:ascii="Arial" w:hAnsi="Arial" w:cs="Arial"/>
                <w:sz w:val="20"/>
                <w:szCs w:val="20"/>
              </w:rPr>
              <w:t xml:space="preserve">capítulos 32 e 33 </w:t>
            </w:r>
          </w:p>
          <w:p w14:paraId="0A3C6DD7" w14:textId="79B53A6E" w:rsidR="004249AC" w:rsidRPr="009B7762" w:rsidRDefault="004249AC" w:rsidP="00F96509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7762">
              <w:rPr>
                <w:rFonts w:ascii="Arial" w:hAnsi="Arial" w:cs="Arial"/>
                <w:b/>
                <w:bCs/>
                <w:sz w:val="20"/>
                <w:szCs w:val="20"/>
              </w:rPr>
              <w:t>GRUPO 15</w:t>
            </w:r>
          </w:p>
        </w:tc>
      </w:tr>
      <w:tr w:rsidR="00296729" w:rsidRPr="009D59CA" w14:paraId="7B20AC9F" w14:textId="77777777" w:rsidTr="00237248">
        <w:tc>
          <w:tcPr>
            <w:tcW w:w="2813" w:type="dxa"/>
          </w:tcPr>
          <w:p w14:paraId="493F720A" w14:textId="0545E31A" w:rsidR="00296729" w:rsidRPr="009B7762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17.11</w:t>
            </w:r>
          </w:p>
        </w:tc>
        <w:tc>
          <w:tcPr>
            <w:tcW w:w="5687" w:type="dxa"/>
          </w:tcPr>
          <w:p w14:paraId="2206D4DB" w14:textId="3F40AF57" w:rsidR="00296729" w:rsidRPr="009B7762" w:rsidRDefault="00296729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 xml:space="preserve">Monitoria para o </w:t>
            </w:r>
            <w:r w:rsidR="00653A9B">
              <w:rPr>
                <w:rFonts w:ascii="Arial" w:hAnsi="Arial" w:cs="Arial"/>
                <w:sz w:val="20"/>
                <w:szCs w:val="20"/>
              </w:rPr>
              <w:t>TERCEIRO</w:t>
            </w:r>
            <w:r w:rsidRPr="009B7762">
              <w:rPr>
                <w:rFonts w:ascii="Arial" w:hAnsi="Arial" w:cs="Arial"/>
                <w:sz w:val="20"/>
                <w:szCs w:val="20"/>
              </w:rPr>
              <w:t xml:space="preserve"> Estudo dirigido</w:t>
            </w:r>
          </w:p>
        </w:tc>
      </w:tr>
      <w:tr w:rsidR="00237248" w:rsidRPr="009D59CA" w14:paraId="6857A769" w14:textId="77777777" w:rsidTr="00237248">
        <w:tc>
          <w:tcPr>
            <w:tcW w:w="2813" w:type="dxa"/>
          </w:tcPr>
          <w:p w14:paraId="7EC3C372" w14:textId="7BE5D916" w:rsidR="00237248" w:rsidRPr="009B7762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19.11</w:t>
            </w:r>
          </w:p>
        </w:tc>
        <w:tc>
          <w:tcPr>
            <w:tcW w:w="5687" w:type="dxa"/>
          </w:tcPr>
          <w:p w14:paraId="372DF9BB" w14:textId="77777777" w:rsidR="00237248" w:rsidRPr="009B7762" w:rsidRDefault="00237248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Problematização da industrialização brasileira</w:t>
            </w:r>
          </w:p>
          <w:p w14:paraId="00F32EFE" w14:textId="77777777" w:rsidR="00296729" w:rsidRPr="009B7762" w:rsidRDefault="00296729" w:rsidP="00296729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7762">
              <w:rPr>
                <w:rFonts w:ascii="Arial" w:hAnsi="Arial" w:cs="Arial"/>
                <w:bCs/>
                <w:sz w:val="20"/>
                <w:szCs w:val="20"/>
              </w:rPr>
              <w:t xml:space="preserve">Bresser; </w:t>
            </w:r>
            <w:r w:rsidR="00237248" w:rsidRPr="009B7762">
              <w:rPr>
                <w:rFonts w:ascii="Arial" w:hAnsi="Arial" w:cs="Arial"/>
                <w:bCs/>
                <w:sz w:val="20"/>
                <w:szCs w:val="20"/>
              </w:rPr>
              <w:t>Saes</w:t>
            </w:r>
          </w:p>
          <w:p w14:paraId="79D24496" w14:textId="1BF0D39F" w:rsidR="004249AC" w:rsidRPr="009B7762" w:rsidRDefault="004249AC" w:rsidP="00296729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B7762">
              <w:rPr>
                <w:rFonts w:ascii="Arial" w:hAnsi="Arial" w:cs="Arial"/>
                <w:b/>
                <w:sz w:val="20"/>
                <w:szCs w:val="20"/>
              </w:rPr>
              <w:t>GRUPO 16</w:t>
            </w:r>
          </w:p>
        </w:tc>
      </w:tr>
      <w:tr w:rsidR="00296729" w:rsidRPr="009D59CA" w14:paraId="7330F565" w14:textId="77777777" w:rsidTr="00237248">
        <w:tc>
          <w:tcPr>
            <w:tcW w:w="2813" w:type="dxa"/>
          </w:tcPr>
          <w:p w14:paraId="46FA095C" w14:textId="773D4E78" w:rsidR="00296729" w:rsidRPr="009B7762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24.11</w:t>
            </w:r>
          </w:p>
        </w:tc>
        <w:tc>
          <w:tcPr>
            <w:tcW w:w="5687" w:type="dxa"/>
          </w:tcPr>
          <w:p w14:paraId="0145F0BB" w14:textId="4CCB831C" w:rsidR="00296729" w:rsidRPr="009B7762" w:rsidRDefault="00296729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 xml:space="preserve">Monitoria para o </w:t>
            </w:r>
            <w:r w:rsidR="00653A9B">
              <w:rPr>
                <w:rFonts w:ascii="Arial" w:hAnsi="Arial" w:cs="Arial"/>
                <w:sz w:val="20"/>
                <w:szCs w:val="20"/>
              </w:rPr>
              <w:t>QUARTO</w:t>
            </w:r>
            <w:r w:rsidRPr="009B7762">
              <w:rPr>
                <w:rFonts w:ascii="Arial" w:hAnsi="Arial" w:cs="Arial"/>
                <w:sz w:val="20"/>
                <w:szCs w:val="20"/>
              </w:rPr>
              <w:t xml:space="preserve"> Estudo dirigido</w:t>
            </w:r>
          </w:p>
        </w:tc>
      </w:tr>
      <w:tr w:rsidR="00237248" w:rsidRPr="009D59CA" w14:paraId="5D79A0DF" w14:textId="77777777" w:rsidTr="00237248">
        <w:tc>
          <w:tcPr>
            <w:tcW w:w="2813" w:type="dxa"/>
          </w:tcPr>
          <w:p w14:paraId="05BE4A6E" w14:textId="234826FF" w:rsidR="00237248" w:rsidRPr="009B7762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27.11</w:t>
            </w:r>
          </w:p>
        </w:tc>
        <w:tc>
          <w:tcPr>
            <w:tcW w:w="5687" w:type="dxa"/>
          </w:tcPr>
          <w:p w14:paraId="098E6C86" w14:textId="6EBBC902" w:rsidR="00275AFD" w:rsidRPr="009B7762" w:rsidRDefault="00275AFD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Problematização da industrialização brasileira</w:t>
            </w:r>
          </w:p>
          <w:p w14:paraId="67768AF3" w14:textId="77777777" w:rsidR="00237248" w:rsidRPr="009B7762" w:rsidRDefault="00296729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Suzigan2</w:t>
            </w:r>
          </w:p>
          <w:p w14:paraId="7CDBBCF4" w14:textId="707DCF1A" w:rsidR="00275AFD" w:rsidRPr="009B7762" w:rsidRDefault="00275AFD" w:rsidP="00885E82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7762">
              <w:rPr>
                <w:rFonts w:ascii="Arial" w:hAnsi="Arial" w:cs="Arial"/>
                <w:b/>
                <w:bCs/>
                <w:sz w:val="20"/>
                <w:szCs w:val="20"/>
              </w:rPr>
              <w:t>GRUPO 1</w:t>
            </w:r>
            <w:r w:rsidRPr="009B7762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F61859" w:rsidRPr="009D59CA" w14:paraId="532397F8" w14:textId="77777777" w:rsidTr="001432F7">
        <w:tc>
          <w:tcPr>
            <w:tcW w:w="2813" w:type="dxa"/>
            <w:shd w:val="clear" w:color="auto" w:fill="FFFFFF" w:themeFill="background1"/>
          </w:tcPr>
          <w:p w14:paraId="6913DB6C" w14:textId="03DEC16D" w:rsidR="00F61859" w:rsidRPr="009B7762" w:rsidRDefault="00296729" w:rsidP="00885E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01.12</w:t>
            </w:r>
          </w:p>
        </w:tc>
        <w:tc>
          <w:tcPr>
            <w:tcW w:w="5687" w:type="dxa"/>
          </w:tcPr>
          <w:p w14:paraId="39D59E38" w14:textId="08902AB7" w:rsidR="00572262" w:rsidRPr="009B7762" w:rsidRDefault="001432F7" w:rsidP="00296729">
            <w:pPr>
              <w:pStyle w:val="NormalWeb"/>
              <w:shd w:val="clear" w:color="auto" w:fill="FEFEFE"/>
              <w:spacing w:before="0" w:beforeAutospacing="0" w:after="121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Brasil contemporâneo a luz de sua formação econômica</w:t>
            </w:r>
          </w:p>
        </w:tc>
      </w:tr>
      <w:tr w:rsidR="00F61859" w:rsidRPr="009D59CA" w14:paraId="4DC4A084" w14:textId="77777777" w:rsidTr="00F61859">
        <w:tc>
          <w:tcPr>
            <w:tcW w:w="2813" w:type="dxa"/>
          </w:tcPr>
          <w:p w14:paraId="36A935DB" w14:textId="50C49CA1" w:rsidR="00F61859" w:rsidRPr="009B7762" w:rsidRDefault="00275AFD" w:rsidP="005212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62">
              <w:rPr>
                <w:rFonts w:ascii="Arial" w:hAnsi="Arial" w:cs="Arial"/>
                <w:sz w:val="20"/>
                <w:szCs w:val="20"/>
              </w:rPr>
              <w:t>04.12</w:t>
            </w:r>
          </w:p>
        </w:tc>
        <w:tc>
          <w:tcPr>
            <w:tcW w:w="5687" w:type="dxa"/>
          </w:tcPr>
          <w:p w14:paraId="4BCB507D" w14:textId="77777777" w:rsidR="001432F7" w:rsidRPr="009B7762" w:rsidRDefault="001432F7" w:rsidP="00296729">
            <w:pPr>
              <w:pStyle w:val="SemEspaamento"/>
              <w:rPr>
                <w:b/>
                <w:bCs/>
              </w:rPr>
            </w:pPr>
            <w:r w:rsidRPr="009B7762">
              <w:rPr>
                <w:b/>
                <w:bCs/>
              </w:rPr>
              <w:t>Desenvolvimento econômico do Brasil e a questão tributária</w:t>
            </w:r>
          </w:p>
          <w:p w14:paraId="74E69A91" w14:textId="0715E7D3" w:rsidR="001432F7" w:rsidRPr="009B7762" w:rsidRDefault="001432F7" w:rsidP="00296729">
            <w:pPr>
              <w:pStyle w:val="SemEspaamento"/>
              <w:rPr>
                <w:b/>
                <w:bCs/>
              </w:rPr>
            </w:pPr>
            <w:r w:rsidRPr="009B7762">
              <w:rPr>
                <w:b/>
                <w:bCs/>
              </w:rPr>
              <w:t xml:space="preserve">Entrega dos </w:t>
            </w:r>
            <w:r w:rsidRPr="009B7762">
              <w:rPr>
                <w:b/>
                <w:bCs/>
              </w:rPr>
              <w:t xml:space="preserve">TRÊS </w:t>
            </w:r>
            <w:r w:rsidRPr="009B7762">
              <w:rPr>
                <w:b/>
                <w:bCs/>
              </w:rPr>
              <w:t>estudos dirigidos</w:t>
            </w:r>
          </w:p>
        </w:tc>
      </w:tr>
    </w:tbl>
    <w:p w14:paraId="3AF97943" w14:textId="77777777" w:rsidR="0027586F" w:rsidRPr="00214FDB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214FDB">
        <w:rPr>
          <w:rFonts w:ascii="Times New Roman" w:hAnsi="Times New Roman" w:cs="Times New Roman"/>
          <w:snapToGrid w:val="0"/>
          <w:sz w:val="24"/>
          <w:szCs w:val="24"/>
          <w:u w:val="single"/>
        </w:rPr>
        <w:t>BIBLIOGRAFIA OBRIGATÓRIA</w:t>
      </w:r>
    </w:p>
    <w:p w14:paraId="1B0FCFC8" w14:textId="77777777" w:rsidR="0027586F" w:rsidRPr="0091064A" w:rsidRDefault="0027586F" w:rsidP="0091064A">
      <w:pPr>
        <w:jc w:val="both"/>
        <w:rPr>
          <w:rFonts w:ascii="Times New Roman" w:eastAsia="Times New Roman" w:hAnsi="Times New Roman" w:cs="Times New Roman"/>
          <w:color w:val="4F4C4D"/>
          <w:sz w:val="24"/>
          <w:szCs w:val="24"/>
          <w:shd w:val="clear" w:color="auto" w:fill="FFFFFF"/>
          <w:lang w:eastAsia="pt-BR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BACHA, E. Política brasileira do café: uma avaliação centenária. In. 150 anos de café: textos de Edmar Bacha e Robert Greenbill. Org. Martins, M.; JOHNSTON, E. </w:t>
      </w:r>
      <w:r w:rsidRPr="0091064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 São Paulo, Salamandra Cons. Editorial, 1992, p. 158</w:t>
      </w:r>
      <w:r w:rsidRPr="0091064A">
        <w:rPr>
          <w:rFonts w:ascii="Times New Roman" w:eastAsia="Times New Roman" w:hAnsi="Times New Roman" w:cs="Times New Roman"/>
          <w:color w:val="4F4C4D"/>
          <w:sz w:val="24"/>
          <w:szCs w:val="24"/>
          <w:shd w:val="clear" w:color="auto" w:fill="FFFFFF"/>
          <w:lang w:eastAsia="pt-BR"/>
        </w:rPr>
        <w:t>.</w:t>
      </w:r>
    </w:p>
    <w:p w14:paraId="48A2F7B5" w14:textId="77777777" w:rsidR="0027586F" w:rsidRPr="0091064A" w:rsidRDefault="0027586F" w:rsidP="0091064A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DE009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pt-BR"/>
        </w:rPr>
        <w:t xml:space="preserve">BAER, W.; KERSTENETZKY, I.; VILLELA, A. V.. </w:t>
      </w:r>
      <w:r w:rsidRPr="0091064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As modificações do papel do Estado na economia brasileira. Pesquisa e Planejamento Econômico. N. 3, v. 4. P. 883-912. 1973. Disponível em: </w:t>
      </w:r>
      <w:hyperlink r:id="rId7" w:history="1">
        <w:r w:rsidRPr="0091064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pt-BR"/>
          </w:rPr>
          <w:t>http://repositorio.ipea.gov.br/bitstream/11058/6554/1/PPE_v3_n3_As%20modifica%C3%A7%C3%B5es.pdf</w:t>
        </w:r>
      </w:hyperlink>
      <w:r w:rsidRPr="0091064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</w:p>
    <w:p w14:paraId="2F05C29B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BENJAMIN, C. Uma certa ideia de Brasil. In. Enciclopédia de Brasilidade. Editora BNDS. 2005. </w:t>
      </w:r>
    </w:p>
    <w:p w14:paraId="0B0784B6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BRESSER-PEREIRA, L. C. Três hipóteses sobre o início da industrialização e a economia cafeeira. Empresários e Administradores no Brasil. </w:t>
      </w:r>
    </w:p>
    <w:p w14:paraId="3A7AE9C6" w14:textId="77777777" w:rsidR="0027586F" w:rsidRPr="0091064A" w:rsidRDefault="0027586F" w:rsidP="0091064A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CANO, W. Da década de 1920 a de 1930: transição rumo à crise e a industrialização no Brasil. </w:t>
      </w:r>
      <w:r w:rsidRPr="0091064A">
        <w:rPr>
          <w:rFonts w:ascii="Times New Roman" w:hAnsi="Times New Roman" w:cs="Times New Roman"/>
          <w:iCs/>
          <w:sz w:val="24"/>
          <w:szCs w:val="24"/>
        </w:rPr>
        <w:t xml:space="preserve">R. Pol. Públ., São Luís, v.16, n.1, p. 79-90, jan./jun. 2012. </w:t>
      </w:r>
    </w:p>
    <w:p w14:paraId="1867187D" w14:textId="77777777" w:rsidR="0027586F" w:rsidRPr="0091064A" w:rsidRDefault="0027586F" w:rsidP="009106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iCs/>
          <w:sz w:val="24"/>
          <w:szCs w:val="24"/>
        </w:rPr>
        <w:t xml:space="preserve">CARRARO, A.; FONSECA, P. C. D. </w:t>
      </w:r>
      <w:r w:rsidRPr="0091064A">
        <w:rPr>
          <w:rFonts w:ascii="Times New Roman" w:hAnsi="Times New Roman" w:cs="Times New Roman"/>
          <w:sz w:val="24"/>
          <w:szCs w:val="24"/>
        </w:rPr>
        <w:t>O Desenvolvimento Econômico no Primeiro Governo de Vargas</w:t>
      </w:r>
    </w:p>
    <w:p w14:paraId="462338CB" w14:textId="77777777" w:rsidR="0027586F" w:rsidRPr="0091064A" w:rsidRDefault="0027586F" w:rsidP="009106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>(1930-1945). Publicado nos Anais do V Congresso Brasileiro de História Econômica e 6ª Conferência Internacional de História de Empresas, Caxambu, MG - v. CDRom, 2003.</w:t>
      </w:r>
    </w:p>
    <w:p w14:paraId="5046A53A" w14:textId="77777777" w:rsidR="0027586F" w:rsidRPr="0091064A" w:rsidRDefault="0027586F" w:rsidP="009106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14:paraId="413D87F9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COSTA, E. V. da. Introdução ao estuda da emancipação política do Brasil. In. Corpo e Alma do Brasil: Brasil em perspectiva. Org. MOTA, C. G.. Difel. 1984. </w:t>
      </w:r>
    </w:p>
    <w:p w14:paraId="7096367E" w14:textId="77777777" w:rsidR="0027586F" w:rsidRPr="0091064A" w:rsidRDefault="0027586F" w:rsidP="0091064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>FALEIROS, R. N.. Homens do café: relações de trabalho em Franca/SP</w:t>
      </w:r>
      <w:r w:rsidRPr="0091064A">
        <w:rPr>
          <w:rFonts w:ascii="Times New Roman" w:hAnsi="Times New Roman" w:cs="Times New Roman"/>
          <w:bCs/>
          <w:sz w:val="24"/>
          <w:szCs w:val="24"/>
        </w:rPr>
        <w:t xml:space="preserve"> 1890-1920. </w:t>
      </w:r>
      <w:r w:rsidRPr="00910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Anais do V Congresso Brasileiro de História Econômica e 6ª Conferência Internacional de História de Empresas. 2003. Disponível em: </w:t>
      </w:r>
      <w:hyperlink r:id="rId8" w:history="1">
        <w:r w:rsidRPr="0091064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http://www.abphe.org.br/arquivos/2003_rogerio_naques_faleiros_homens-do-cafe-relacoes-de-trabalho-em-franca_sp-1890_1920.pdf</w:t>
        </w:r>
      </w:hyperlink>
      <w:r w:rsidRPr="00910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B57436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FAUSTO, B. A Revolução de 1930.</w:t>
      </w:r>
      <w:r w:rsidRPr="0091064A">
        <w:rPr>
          <w:rFonts w:ascii="Times New Roman" w:hAnsi="Times New Roman" w:cs="Times New Roman"/>
          <w:snapToGrid w:val="0"/>
          <w:sz w:val="24"/>
          <w:szCs w:val="24"/>
        </w:rPr>
        <w:t>. In. Corpo e Alma do Brasil: Brasil em perspectiva. Org. MOTA, C. G.. Difel. 1984</w:t>
      </w:r>
    </w:p>
    <w:p w14:paraId="45381FF2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>FLORENTINO, M. O perfil da empresa traficante. In. Costas Negras: uma história do tráfico de escravos. Companhia das Letras. 1997.</w:t>
      </w:r>
    </w:p>
    <w:p w14:paraId="152E6913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FONSECA, P. C. D. A Revolução de 1930 e a economia brasileira. </w:t>
      </w:r>
      <w:r w:rsidRPr="0091064A">
        <w:rPr>
          <w:rFonts w:ascii="Times New Roman" w:hAnsi="Times New Roman" w:cs="Times New Roman"/>
          <w:sz w:val="24"/>
          <w:szCs w:val="24"/>
        </w:rPr>
        <w:t>EconomiA, Brasília</w:t>
      </w:r>
      <w:r w:rsidR="00B0218C">
        <w:rPr>
          <w:rFonts w:ascii="Times New Roman" w:hAnsi="Times New Roman" w:cs="Times New Roman"/>
          <w:sz w:val="24"/>
          <w:szCs w:val="24"/>
        </w:rPr>
        <w:t xml:space="preserve"> </w:t>
      </w:r>
      <w:r w:rsidRPr="0091064A">
        <w:rPr>
          <w:rFonts w:ascii="Times New Roman" w:hAnsi="Times New Roman" w:cs="Times New Roman"/>
          <w:sz w:val="24"/>
          <w:szCs w:val="24"/>
        </w:rPr>
        <w:t xml:space="preserve">(DF), v.13, n.3b, p.843–866, set/dez 2012. </w:t>
      </w:r>
    </w:p>
    <w:p w14:paraId="3081AF6E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FURTADO, C. Formação econômica do Brasil. Companhia das letras. 2007. </w:t>
      </w:r>
    </w:p>
    <w:p w14:paraId="7A33EB45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GRAHAM, R. Escravidão e desenvolvimento econômico: Brasil e Sul dos Estados Unidos no século XIX. Estudos Econômicos. N. 13, v. 1. P. 223-257. 1983. </w:t>
      </w:r>
    </w:p>
    <w:p w14:paraId="34D5ADE1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 xml:space="preserve">Maxwell, k. Por que o Brasil foi diferente? O contexto da Independência. In. Viagem incompleta: 1500-2000 a experiência do Brasil. Org. MOTA, C. G.. Editora Sesc. 2000. </w:t>
      </w:r>
    </w:p>
    <w:p w14:paraId="047C554D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NOVAIS. F. A.. Estrutura e dinâmica do antigo sistema colonial (séculos XVI-XVIII). Unicamp, Instituto de Economia. 2007. </w:t>
      </w:r>
    </w:p>
    <w:p w14:paraId="30E1262B" w14:textId="77777777" w:rsidR="0027586F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_____________. As dimensões da independência. In. 1822: Dimensões. Org. MOTA, C. G. Perspectivas. 1972. </w:t>
      </w:r>
    </w:p>
    <w:p w14:paraId="48820621" w14:textId="77777777" w:rsidR="001701F4" w:rsidRPr="001701F4" w:rsidRDefault="001701F4" w:rsidP="001701F4">
      <w:pPr>
        <w:pStyle w:val="Ttulo1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pacing w:val="2"/>
          <w:sz w:val="24"/>
          <w:szCs w:val="24"/>
        </w:rPr>
      </w:pPr>
      <w:r w:rsidRPr="001701F4">
        <w:rPr>
          <w:rFonts w:ascii="Times New Roman" w:hAnsi="Times New Roman" w:cs="Times New Roman"/>
          <w:snapToGrid w:val="0"/>
          <w:color w:val="auto"/>
          <w:sz w:val="24"/>
          <w:szCs w:val="24"/>
        </w:rPr>
        <w:t xml:space="preserve">PORTO-GONÇALVES, C. W.. </w:t>
      </w:r>
      <w:r w:rsidRPr="001701F4">
        <w:rPr>
          <w:rFonts w:ascii="Times New Roman" w:hAnsi="Times New Roman" w:cs="Times New Roman"/>
          <w:color w:val="auto"/>
          <w:spacing w:val="2"/>
          <w:sz w:val="24"/>
          <w:szCs w:val="24"/>
        </w:rPr>
        <w:t>Sem Eira, nem Beira: de Economia e de Política por Meio da Formação Territorial</w:t>
      </w:r>
      <w:r w:rsidR="00B94E01">
        <w:rPr>
          <w:rFonts w:ascii="Times New Roman" w:hAnsi="Times New Roman" w:cs="Times New Roman"/>
          <w:color w:val="auto"/>
          <w:spacing w:val="2"/>
          <w:sz w:val="24"/>
          <w:szCs w:val="24"/>
        </w:rPr>
        <w:t xml:space="preserve">. IELA. 2021. Disponível em: </w:t>
      </w:r>
      <w:hyperlink r:id="rId9" w:history="1">
        <w:r w:rsidR="00052BB4" w:rsidRPr="00BF2D90">
          <w:rPr>
            <w:rStyle w:val="Hyperlink"/>
            <w:rFonts w:ascii="Times New Roman" w:hAnsi="Times New Roman" w:cs="Times New Roman"/>
            <w:spacing w:val="2"/>
            <w:sz w:val="24"/>
            <w:szCs w:val="24"/>
          </w:rPr>
          <w:t>https://iela.ufsc.br/noticia/sem-eira-nem-beira-de-economia-e-de-politica-por-meio-da-formacao-territorial</w:t>
        </w:r>
      </w:hyperlink>
      <w:r w:rsidR="00052BB4">
        <w:rPr>
          <w:rFonts w:ascii="Times New Roman" w:hAnsi="Times New Roman" w:cs="Times New Roman"/>
          <w:color w:val="auto"/>
          <w:spacing w:val="2"/>
          <w:sz w:val="24"/>
          <w:szCs w:val="24"/>
        </w:rPr>
        <w:t xml:space="preserve">. </w:t>
      </w:r>
    </w:p>
    <w:p w14:paraId="3F31F6E8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PRADO JR, C. Formação do Brasil contemporâneo. Editora Brasiliense: 2004. </w:t>
      </w:r>
    </w:p>
    <w:p w14:paraId="7AD9F0BA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____________. </w:t>
      </w:r>
      <w:r w:rsidRPr="0091064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História Econômica do Brasil, Editora Brasiliense. 1978</w:t>
      </w:r>
    </w:p>
    <w:p w14:paraId="15F51698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napToGrid w:val="0"/>
          <w:sz w:val="24"/>
          <w:szCs w:val="24"/>
        </w:rPr>
        <w:t xml:space="preserve">RIBEIRO, D. Sobre o óbvio. In. </w:t>
      </w:r>
      <w:r w:rsidRPr="0091064A">
        <w:rPr>
          <w:rFonts w:ascii="Times New Roman" w:hAnsi="Times New Roman" w:cs="Times New Roman"/>
          <w:sz w:val="24"/>
          <w:szCs w:val="24"/>
        </w:rPr>
        <w:t xml:space="preserve">Sobre o óbvio/Ensaios insólitos - Rio de Janeiro, Editora Guanabara,1986 (edição esgotada). Disponível em: </w:t>
      </w:r>
      <w:hyperlink r:id="rId10" w:history="1">
        <w:r w:rsidRPr="0091064A">
          <w:rPr>
            <w:rStyle w:val="Hyperlink"/>
            <w:rFonts w:ascii="Times New Roman" w:hAnsi="Times New Roman" w:cs="Times New Roman"/>
            <w:sz w:val="24"/>
            <w:szCs w:val="24"/>
          </w:rPr>
          <w:t>http://www.biolinguagem.com/ling_cog_cult/ribeiro_1986_sobreoobvio.pdf</w:t>
        </w:r>
      </w:hyperlink>
      <w:r w:rsidRPr="009106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084FB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 xml:space="preserve">__________. Sobre o povo brasileiro: a formação e o sentido de Brasil. Ed. Global. 2015. </w:t>
      </w:r>
    </w:p>
    <w:p w14:paraId="55AA8120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 xml:space="preserve">SAES, F. A. M. de. A controvérsia sobre a industrialização na Primeira República. Estudos Avançados. 1989. </w:t>
      </w:r>
    </w:p>
    <w:p w14:paraId="092890DB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 xml:space="preserve">SANTOS, R. M. dos. Mercantilização, decadência e dominância. In. </w:t>
      </w:r>
      <w:r w:rsidRPr="00910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Hitória econômica do período colonial'', Editora: Hucitec/Fapesp, P. 67-77, São Paulo, (1997).</w:t>
      </w:r>
    </w:p>
    <w:p w14:paraId="7449C812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 xml:space="preserve">SCHWARTZ, S. B.. Segredos internos. Companhia das Letras, 1988. </w:t>
      </w:r>
    </w:p>
    <w:p w14:paraId="4D8D4250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>SUZIGAN. W.. Origens do desenvolvimento industrial brasileiro: principais interpretações e questões em aberto.</w:t>
      </w:r>
    </w:p>
    <w:p w14:paraId="3F35E6EE" w14:textId="77777777" w:rsidR="0027586F" w:rsidRPr="0091064A" w:rsidRDefault="0027586F" w:rsidP="0091064A">
      <w:pPr>
        <w:jc w:val="both"/>
        <w:rPr>
          <w:rFonts w:ascii="Times New Roman" w:hAnsi="Times New Roman" w:cs="Times New Roman"/>
          <w:sz w:val="24"/>
          <w:szCs w:val="24"/>
        </w:rPr>
      </w:pPr>
      <w:r w:rsidRPr="0091064A">
        <w:rPr>
          <w:rFonts w:ascii="Times New Roman" w:hAnsi="Times New Roman" w:cs="Times New Roman"/>
          <w:sz w:val="24"/>
          <w:szCs w:val="24"/>
        </w:rPr>
        <w:t xml:space="preserve">____________. Industrialização brasileira em perspectiva histórica. História Econômica e História das Empresas. III, 2. P. 7-25. 2000. </w:t>
      </w:r>
    </w:p>
    <w:p w14:paraId="11E91992" w14:textId="77777777" w:rsidR="0027586F" w:rsidRPr="0091064A" w:rsidRDefault="0027586F" w:rsidP="0091064A">
      <w:pPr>
        <w:pStyle w:val="Ttulo1"/>
        <w:spacing w:before="0" w:after="180"/>
        <w:jc w:val="both"/>
        <w:rPr>
          <w:rFonts w:ascii="Times New Roman" w:hAnsi="Times New Roman" w:cs="Times New Roman"/>
          <w:color w:val="auto"/>
          <w:spacing w:val="-6"/>
          <w:sz w:val="24"/>
          <w:szCs w:val="24"/>
        </w:rPr>
      </w:pPr>
      <w:r w:rsidRPr="0091064A">
        <w:rPr>
          <w:rFonts w:ascii="Times New Roman" w:hAnsi="Times New Roman" w:cs="Times New Roman"/>
          <w:color w:val="auto"/>
          <w:sz w:val="24"/>
          <w:szCs w:val="24"/>
        </w:rPr>
        <w:t xml:space="preserve">TOSI, P. G.; FALEIROS, R. N. </w:t>
      </w:r>
      <w:r w:rsidRPr="0091064A">
        <w:rPr>
          <w:rFonts w:ascii="Times New Roman" w:hAnsi="Times New Roman" w:cs="Times New Roman"/>
          <w:color w:val="auto"/>
          <w:spacing w:val="-6"/>
          <w:sz w:val="24"/>
          <w:szCs w:val="24"/>
        </w:rPr>
        <w:t xml:space="preserve">Domínios do café: ferrovias, exportação e mercado interno em São Paulo (1888-1917). Economia e Sociedade. V. 20., n. 2. P. 417-442. 2011. Disponível em: </w:t>
      </w:r>
      <w:hyperlink r:id="rId11" w:history="1">
        <w:r w:rsidRPr="0091064A">
          <w:rPr>
            <w:rStyle w:val="Hyperlink"/>
            <w:rFonts w:ascii="Times New Roman" w:hAnsi="Times New Roman" w:cs="Times New Roman"/>
            <w:spacing w:val="-6"/>
            <w:sz w:val="24"/>
            <w:szCs w:val="24"/>
          </w:rPr>
          <w:t>https://www.scielo.br/j/ecos/a/QH3fxGtYgVTNpZCMhMs49wH/?lang=pt&amp;format=pdf</w:t>
        </w:r>
      </w:hyperlink>
    </w:p>
    <w:p w14:paraId="3686B91A" w14:textId="77777777" w:rsidR="00986ECD" w:rsidRPr="0091064A" w:rsidRDefault="00986ECD" w:rsidP="009106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6ECD" w:rsidRPr="0091064A" w:rsidSect="006B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E1CED"/>
    <w:multiLevelType w:val="multilevel"/>
    <w:tmpl w:val="D7D2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72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CD"/>
    <w:rsid w:val="00002BCB"/>
    <w:rsid w:val="00041C29"/>
    <w:rsid w:val="00050B8F"/>
    <w:rsid w:val="00052BB4"/>
    <w:rsid w:val="00070A29"/>
    <w:rsid w:val="00076021"/>
    <w:rsid w:val="00085EFF"/>
    <w:rsid w:val="000B4BFF"/>
    <w:rsid w:val="000C19FB"/>
    <w:rsid w:val="000D44F6"/>
    <w:rsid w:val="000E032F"/>
    <w:rsid w:val="000F30EC"/>
    <w:rsid w:val="000F61B5"/>
    <w:rsid w:val="001167F8"/>
    <w:rsid w:val="00131C9A"/>
    <w:rsid w:val="00137CBB"/>
    <w:rsid w:val="001432F7"/>
    <w:rsid w:val="00152FC1"/>
    <w:rsid w:val="00163C4A"/>
    <w:rsid w:val="00165755"/>
    <w:rsid w:val="001701F4"/>
    <w:rsid w:val="00176346"/>
    <w:rsid w:val="00180554"/>
    <w:rsid w:val="001A39ED"/>
    <w:rsid w:val="001A50C3"/>
    <w:rsid w:val="001C5B4F"/>
    <w:rsid w:val="001F67D5"/>
    <w:rsid w:val="002006D5"/>
    <w:rsid w:val="002013E3"/>
    <w:rsid w:val="00202C5C"/>
    <w:rsid w:val="00204D56"/>
    <w:rsid w:val="00214FDB"/>
    <w:rsid w:val="00221CB3"/>
    <w:rsid w:val="00222615"/>
    <w:rsid w:val="00224B69"/>
    <w:rsid w:val="00224CF5"/>
    <w:rsid w:val="00235532"/>
    <w:rsid w:val="00237248"/>
    <w:rsid w:val="00242359"/>
    <w:rsid w:val="00247715"/>
    <w:rsid w:val="00247B46"/>
    <w:rsid w:val="00250092"/>
    <w:rsid w:val="002539F4"/>
    <w:rsid w:val="00256C09"/>
    <w:rsid w:val="00260EFF"/>
    <w:rsid w:val="00264C49"/>
    <w:rsid w:val="0027586F"/>
    <w:rsid w:val="00275AFD"/>
    <w:rsid w:val="00280DDF"/>
    <w:rsid w:val="00282FE9"/>
    <w:rsid w:val="0028412D"/>
    <w:rsid w:val="002909CE"/>
    <w:rsid w:val="00294AB9"/>
    <w:rsid w:val="00294C41"/>
    <w:rsid w:val="00296729"/>
    <w:rsid w:val="002A4E1E"/>
    <w:rsid w:val="002A54AC"/>
    <w:rsid w:val="002A727B"/>
    <w:rsid w:val="002C1284"/>
    <w:rsid w:val="002C3609"/>
    <w:rsid w:val="002D787D"/>
    <w:rsid w:val="002E4A47"/>
    <w:rsid w:val="00314F35"/>
    <w:rsid w:val="00315FEF"/>
    <w:rsid w:val="0031741F"/>
    <w:rsid w:val="00327482"/>
    <w:rsid w:val="0033027A"/>
    <w:rsid w:val="003316AD"/>
    <w:rsid w:val="00340B05"/>
    <w:rsid w:val="00363883"/>
    <w:rsid w:val="00363ADB"/>
    <w:rsid w:val="003674A6"/>
    <w:rsid w:val="00396E3D"/>
    <w:rsid w:val="003A093C"/>
    <w:rsid w:val="003A24DC"/>
    <w:rsid w:val="003B54A6"/>
    <w:rsid w:val="003B5856"/>
    <w:rsid w:val="003C3FE5"/>
    <w:rsid w:val="003C6087"/>
    <w:rsid w:val="003C7CEA"/>
    <w:rsid w:val="003D1ABD"/>
    <w:rsid w:val="003E012F"/>
    <w:rsid w:val="003E6B3A"/>
    <w:rsid w:val="003F16A4"/>
    <w:rsid w:val="00407106"/>
    <w:rsid w:val="00407C45"/>
    <w:rsid w:val="004249AC"/>
    <w:rsid w:val="00425D3F"/>
    <w:rsid w:val="004433F3"/>
    <w:rsid w:val="0044503E"/>
    <w:rsid w:val="004471E5"/>
    <w:rsid w:val="0045006E"/>
    <w:rsid w:val="00450607"/>
    <w:rsid w:val="00454E46"/>
    <w:rsid w:val="00455093"/>
    <w:rsid w:val="00457248"/>
    <w:rsid w:val="0045750E"/>
    <w:rsid w:val="0046214E"/>
    <w:rsid w:val="004625DE"/>
    <w:rsid w:val="00474662"/>
    <w:rsid w:val="0048136B"/>
    <w:rsid w:val="00482CB9"/>
    <w:rsid w:val="00485483"/>
    <w:rsid w:val="004901DE"/>
    <w:rsid w:val="00491886"/>
    <w:rsid w:val="004A1896"/>
    <w:rsid w:val="004B1C7A"/>
    <w:rsid w:val="004B3059"/>
    <w:rsid w:val="004C4360"/>
    <w:rsid w:val="004C552F"/>
    <w:rsid w:val="004D0C5D"/>
    <w:rsid w:val="004E01B5"/>
    <w:rsid w:val="004E439F"/>
    <w:rsid w:val="004E62A3"/>
    <w:rsid w:val="004F5C93"/>
    <w:rsid w:val="00503A50"/>
    <w:rsid w:val="00506323"/>
    <w:rsid w:val="005068F0"/>
    <w:rsid w:val="005242F2"/>
    <w:rsid w:val="00550D36"/>
    <w:rsid w:val="005515B9"/>
    <w:rsid w:val="005526FF"/>
    <w:rsid w:val="00572262"/>
    <w:rsid w:val="0057233D"/>
    <w:rsid w:val="005866FE"/>
    <w:rsid w:val="00587143"/>
    <w:rsid w:val="005A2A0C"/>
    <w:rsid w:val="005C1236"/>
    <w:rsid w:val="005C2CD5"/>
    <w:rsid w:val="005C42D1"/>
    <w:rsid w:val="005C4C7C"/>
    <w:rsid w:val="005D0EC3"/>
    <w:rsid w:val="005F3EE3"/>
    <w:rsid w:val="006131E7"/>
    <w:rsid w:val="00633129"/>
    <w:rsid w:val="0064053D"/>
    <w:rsid w:val="006421BE"/>
    <w:rsid w:val="00647E3B"/>
    <w:rsid w:val="00653A9B"/>
    <w:rsid w:val="00665857"/>
    <w:rsid w:val="00672EC5"/>
    <w:rsid w:val="006815B0"/>
    <w:rsid w:val="0069601B"/>
    <w:rsid w:val="006B2213"/>
    <w:rsid w:val="006B2716"/>
    <w:rsid w:val="006B4538"/>
    <w:rsid w:val="006C2099"/>
    <w:rsid w:val="006C3607"/>
    <w:rsid w:val="006C6C31"/>
    <w:rsid w:val="006E20CB"/>
    <w:rsid w:val="006F1796"/>
    <w:rsid w:val="006F5C73"/>
    <w:rsid w:val="0070369B"/>
    <w:rsid w:val="007079C7"/>
    <w:rsid w:val="00715481"/>
    <w:rsid w:val="00720749"/>
    <w:rsid w:val="00724D57"/>
    <w:rsid w:val="007401DA"/>
    <w:rsid w:val="0074352B"/>
    <w:rsid w:val="00766B24"/>
    <w:rsid w:val="00771514"/>
    <w:rsid w:val="00781581"/>
    <w:rsid w:val="00783A06"/>
    <w:rsid w:val="00783A38"/>
    <w:rsid w:val="007A3214"/>
    <w:rsid w:val="007A48E7"/>
    <w:rsid w:val="007B175B"/>
    <w:rsid w:val="007B1EA9"/>
    <w:rsid w:val="007B7B4F"/>
    <w:rsid w:val="007C5A90"/>
    <w:rsid w:val="007D29EE"/>
    <w:rsid w:val="007E0DE9"/>
    <w:rsid w:val="00820E9B"/>
    <w:rsid w:val="00822A53"/>
    <w:rsid w:val="00831316"/>
    <w:rsid w:val="00844980"/>
    <w:rsid w:val="00864E05"/>
    <w:rsid w:val="00866CBF"/>
    <w:rsid w:val="008746A3"/>
    <w:rsid w:val="00885E82"/>
    <w:rsid w:val="00886FE7"/>
    <w:rsid w:val="008976B8"/>
    <w:rsid w:val="008D7C62"/>
    <w:rsid w:val="008F18F3"/>
    <w:rsid w:val="008F3207"/>
    <w:rsid w:val="008F7831"/>
    <w:rsid w:val="009030CD"/>
    <w:rsid w:val="0090594F"/>
    <w:rsid w:val="00906CD1"/>
    <w:rsid w:val="0091064A"/>
    <w:rsid w:val="009142EF"/>
    <w:rsid w:val="009226FA"/>
    <w:rsid w:val="009233AB"/>
    <w:rsid w:val="009278D9"/>
    <w:rsid w:val="00932949"/>
    <w:rsid w:val="00933C8D"/>
    <w:rsid w:val="00951D53"/>
    <w:rsid w:val="00986ECD"/>
    <w:rsid w:val="0099499A"/>
    <w:rsid w:val="009A05E1"/>
    <w:rsid w:val="009A7BAE"/>
    <w:rsid w:val="009B7762"/>
    <w:rsid w:val="009D4503"/>
    <w:rsid w:val="009D59CA"/>
    <w:rsid w:val="009D6024"/>
    <w:rsid w:val="009E3AC1"/>
    <w:rsid w:val="009F09FB"/>
    <w:rsid w:val="009F2EC9"/>
    <w:rsid w:val="009F7DD4"/>
    <w:rsid w:val="00A02E7E"/>
    <w:rsid w:val="00A20500"/>
    <w:rsid w:val="00A21238"/>
    <w:rsid w:val="00A354A2"/>
    <w:rsid w:val="00A377FA"/>
    <w:rsid w:val="00A503CE"/>
    <w:rsid w:val="00A506C4"/>
    <w:rsid w:val="00A6375B"/>
    <w:rsid w:val="00A659C4"/>
    <w:rsid w:val="00A66DDA"/>
    <w:rsid w:val="00A8182F"/>
    <w:rsid w:val="00A83D59"/>
    <w:rsid w:val="00A977AB"/>
    <w:rsid w:val="00AA0047"/>
    <w:rsid w:val="00AB00FA"/>
    <w:rsid w:val="00AB1E71"/>
    <w:rsid w:val="00AB7B5D"/>
    <w:rsid w:val="00AC4B68"/>
    <w:rsid w:val="00AD0BA9"/>
    <w:rsid w:val="00AF7EB9"/>
    <w:rsid w:val="00B0218C"/>
    <w:rsid w:val="00B13BB1"/>
    <w:rsid w:val="00B420F6"/>
    <w:rsid w:val="00B51C1A"/>
    <w:rsid w:val="00B6024D"/>
    <w:rsid w:val="00B606CD"/>
    <w:rsid w:val="00B663AB"/>
    <w:rsid w:val="00B822D0"/>
    <w:rsid w:val="00B8541F"/>
    <w:rsid w:val="00B877C5"/>
    <w:rsid w:val="00B94E01"/>
    <w:rsid w:val="00B9627C"/>
    <w:rsid w:val="00BB6B28"/>
    <w:rsid w:val="00BB6F78"/>
    <w:rsid w:val="00BC4E0F"/>
    <w:rsid w:val="00BC7515"/>
    <w:rsid w:val="00BE60BE"/>
    <w:rsid w:val="00BE7F5D"/>
    <w:rsid w:val="00BF6F5D"/>
    <w:rsid w:val="00C0089F"/>
    <w:rsid w:val="00C07D2A"/>
    <w:rsid w:val="00C153C5"/>
    <w:rsid w:val="00C16A36"/>
    <w:rsid w:val="00C26C76"/>
    <w:rsid w:val="00C27D2B"/>
    <w:rsid w:val="00C304EB"/>
    <w:rsid w:val="00C5472C"/>
    <w:rsid w:val="00C659A4"/>
    <w:rsid w:val="00C70F51"/>
    <w:rsid w:val="00C9160B"/>
    <w:rsid w:val="00C91739"/>
    <w:rsid w:val="00CC6D5B"/>
    <w:rsid w:val="00CD1A22"/>
    <w:rsid w:val="00CE192E"/>
    <w:rsid w:val="00CE36B4"/>
    <w:rsid w:val="00CF3310"/>
    <w:rsid w:val="00CF5B0D"/>
    <w:rsid w:val="00D008FD"/>
    <w:rsid w:val="00D07EF9"/>
    <w:rsid w:val="00D15327"/>
    <w:rsid w:val="00D22FD2"/>
    <w:rsid w:val="00D2678C"/>
    <w:rsid w:val="00D7480B"/>
    <w:rsid w:val="00D8416A"/>
    <w:rsid w:val="00DA53C5"/>
    <w:rsid w:val="00DA7211"/>
    <w:rsid w:val="00DB23E0"/>
    <w:rsid w:val="00DB38AA"/>
    <w:rsid w:val="00DC0A83"/>
    <w:rsid w:val="00DC2879"/>
    <w:rsid w:val="00DC3307"/>
    <w:rsid w:val="00DE009D"/>
    <w:rsid w:val="00DF05BD"/>
    <w:rsid w:val="00E24F71"/>
    <w:rsid w:val="00E3243B"/>
    <w:rsid w:val="00E36656"/>
    <w:rsid w:val="00E41D2B"/>
    <w:rsid w:val="00E61E80"/>
    <w:rsid w:val="00E643F2"/>
    <w:rsid w:val="00E678C7"/>
    <w:rsid w:val="00E7171B"/>
    <w:rsid w:val="00E801A6"/>
    <w:rsid w:val="00E9627B"/>
    <w:rsid w:val="00EB26FF"/>
    <w:rsid w:val="00EC26CE"/>
    <w:rsid w:val="00ED045C"/>
    <w:rsid w:val="00ED0473"/>
    <w:rsid w:val="00EE1859"/>
    <w:rsid w:val="00EE1DA2"/>
    <w:rsid w:val="00EE25C4"/>
    <w:rsid w:val="00EE38EF"/>
    <w:rsid w:val="00EF6260"/>
    <w:rsid w:val="00EF65FA"/>
    <w:rsid w:val="00F25077"/>
    <w:rsid w:val="00F42245"/>
    <w:rsid w:val="00F47931"/>
    <w:rsid w:val="00F50BF5"/>
    <w:rsid w:val="00F54D18"/>
    <w:rsid w:val="00F56529"/>
    <w:rsid w:val="00F61859"/>
    <w:rsid w:val="00F6364A"/>
    <w:rsid w:val="00F71D3E"/>
    <w:rsid w:val="00F96509"/>
    <w:rsid w:val="00FA0AEF"/>
    <w:rsid w:val="00FB0073"/>
    <w:rsid w:val="00FB2C83"/>
    <w:rsid w:val="00FB7BC4"/>
    <w:rsid w:val="00FB7C87"/>
    <w:rsid w:val="00FC656E"/>
    <w:rsid w:val="00FD5548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F644"/>
  <w15:docId w15:val="{CC88BFE1-E1B6-46AA-8507-3462864E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16"/>
  </w:style>
  <w:style w:type="paragraph" w:styleId="Ttulo1">
    <w:name w:val="heading 1"/>
    <w:basedOn w:val="Normal"/>
    <w:next w:val="Normal"/>
    <w:link w:val="Ttulo1Char"/>
    <w:uiPriority w:val="9"/>
    <w:qFormat/>
    <w:rsid w:val="0093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1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1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4F5C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86E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F5C9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15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15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egenda">
    <w:name w:val="caption"/>
    <w:basedOn w:val="Normal"/>
    <w:next w:val="Normal"/>
    <w:qFormat/>
    <w:rsid w:val="0078158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unhideWhenUsed/>
    <w:rsid w:val="007815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8158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2BCB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329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401DA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72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224">
          <w:marLeft w:val="303"/>
          <w:marRight w:val="121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112">
          <w:marLeft w:val="303"/>
          <w:marRight w:val="121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982">
          <w:marLeft w:val="242"/>
          <w:marRight w:val="242"/>
          <w:marTop w:val="0"/>
          <w:marBottom w:val="2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065">
              <w:marLeft w:val="303"/>
              <w:marRight w:val="121"/>
              <w:marTop w:val="121"/>
              <w:marBottom w:val="1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025">
          <w:marLeft w:val="303"/>
          <w:marRight w:val="121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445">
          <w:marLeft w:val="303"/>
          <w:marRight w:val="121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phe.org.br/arquivos/2003_rogerio_naques_faleiros_homens-do-cafe-relacoes-de-trabalho-em-franca_sp-1890_192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sitorio.ipea.gov.br/bitstream/11058/6554/1/PPE_v3_n3_As%20modifica%C3%A7%C3%B5e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cielo.br/j/ecos/a/QH3fxGtYgVTNpZCMhMs49wH/?lang=pt&amp;format=pd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biolinguagem.com/ling_cog_cult/ribeiro_1986_sobreoobvi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la.ufsc.br/noticia/sem-eira-nem-beira-de-economia-e-de-politica-por-meio-da-formacao-territori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2075</Words>
  <Characters>11209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    </vt:lpstr>
      <vt:lpstr>    </vt:lpstr>
      <vt:lpstr>    PROGRAMA DE COMPONENTE CURRICULAR</vt:lpstr>
      <vt:lpstr>        </vt:lpstr>
      <vt:lpstr>        </vt:lpstr>
      <vt:lpstr>        </vt:lpstr>
      <vt:lpstr>        DADOS DO COMPONENTE </vt:lpstr>
      <vt:lpstr>PORTO-GONÇALVES, C. W.. Sem Eira, nem Beira: de Economia e de Política por Meio </vt:lpstr>
      <vt:lpstr>TOSI, P. G.; FALEIROS, R. N. Domínios do café: ferrovias, exportação e mercado i</vt:lpstr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Monteiro</dc:creator>
  <cp:keywords/>
  <dc:description/>
  <cp:lastModifiedBy>Ana Monteiro Costa</cp:lastModifiedBy>
  <cp:revision>8</cp:revision>
  <dcterms:created xsi:type="dcterms:W3CDTF">2025-09-16T16:07:00Z</dcterms:created>
  <dcterms:modified xsi:type="dcterms:W3CDTF">2025-09-18T16:04:00Z</dcterms:modified>
</cp:coreProperties>
</file>