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MODELO MESTRE DE PROMPT — OPENCODE</w:t>
      </w:r>
    </w:p>
    <w:p>
      <w:pPr>
        <w:jc w:val="center"/>
      </w:pPr>
      <w:r>
        <w:rPr>
          <w:i/>
        </w:rPr>
        <w:t>AlcateiaBarber / AlcateiaBarbearia — padrão para execução de tarefas</w:t>
      </w:r>
    </w:p>
    <w:p>
      <w:r>
        <w:rPr>
          <w:b/>
          <w:sz w:val="26"/>
        </w:rPr>
        <w:t>1. CONTEXTO DO PROJETO</w:t>
      </w:r>
    </w:p>
    <w:p>
      <w:r>
        <w:t>Você está trabalhando no projeto AlcateiaBarber / AlcateiaBarbearia, um MVP de sistema de barbearia com duas áreas principais:</w:t>
        <w:br/>
        <w:br/>
        <w:t>- Cliente: fluxo público de agendamento.</w:t>
        <w:br/>
        <w:t>- Admin: painel administrativo/master e área dos barbeiros.</w:t>
        <w:br/>
        <w:br/>
        <w:t>Stack principal:</w:t>
        <w:br/>
        <w:t>- React</w:t>
        <w:br/>
        <w:t>- Vite</w:t>
        <w:br/>
        <w:t>- TypeScript</w:t>
        <w:br/>
        <w:t>- Tailwind CSS</w:t>
        <w:br/>
        <w:t>- Supabase</w:t>
        <w:br/>
        <w:t>- React Router</w:t>
        <w:br/>
        <w:br/>
        <w:t>Diretrizes visuais:</w:t>
        <w:br/>
        <w:t>- Admin: tema escuro premium, com destaque ciano/azul e elementos de alto contraste.</w:t>
        <w:br/>
        <w:t>- Cliente: mobile-first, visual premium e consistente com a identidade da barbearia.</w:t>
        <w:br/>
        <w:br/>
        <w:t>O projeto já possui componentes e regras existentes. Antes de alterar qualquer coisa, entenda e preserve a arquitetura atual.</w:t>
      </w:r>
    </w:p>
    <w:p>
      <w:r>
        <w:rPr>
          <w:b/>
          <w:sz w:val="26"/>
        </w:rPr>
        <w:t>2. OBJETIVO DA TAREFA</w:t>
      </w:r>
    </w:p>
    <w:p>
      <w:r>
        <w:t>TAREFA ATUAL:</w:t>
        <w:br/>
        <w:t>[DESCREVER EXATAMENTE O QUE DEVE SER FEITO]</w:t>
        <w:br/>
        <w:br/>
        <w:t>RESULTADO ESPERADO:</w:t>
        <w:br/>
        <w:t>[DESCREVER COMO O SISTEMA DEVE FUNCIONAR AO FINAL]</w:t>
        <w:br/>
        <w:br/>
        <w:t>ARQUIVOS/PONTOS PRINCIPAIS ENVOLVIDOS:</w:t>
        <w:br/>
        <w:t>[LISTAR, SE JÁ FOREM CONHECIDOS]</w:t>
        <w:br/>
        <w:br/>
        <w:t>IMPORTANTE:</w:t>
        <w:br/>
        <w:t>Não assumir que um arquivo precisa ser alterado apenas porque ele parece relacionado. Primeiro localizar, ler e confirmar onde a regra realmente está implementada.</w:t>
      </w:r>
    </w:p>
    <w:p>
      <w:r>
        <w:rPr>
          <w:b/>
          <w:sz w:val="26"/>
        </w:rPr>
        <w:t>3. REGRA DE OURO — PRIMEIRO ENTENDER, DEPOIS ALTERAR</w:t>
      </w:r>
    </w:p>
    <w:p>
      <w:r>
        <w:t>Antes de editar:</w:t>
        <w:br/>
        <w:br/>
        <w:t>1. Localize os arquivos relacionados.</w:t>
        <w:br/>
        <w:t>2. Leia o código real.</w:t>
        <w:br/>
        <w:t>3. Identifique onde a regra/fluxo é implementado.</w:t>
        <w:br/>
        <w:t>4. Entenda quem chama esse código.</w:t>
        <w:br/>
        <w:t>5. Verifique se existe lógica duplicada.</w:t>
        <w:br/>
        <w:t>6. Verifique impactos em Cliente, Admin, barbeiro, master, Supabase e componentes compartilhados.</w:t>
        <w:br/>
        <w:t>7. Só então proponha/aplique a alteração.</w:t>
        <w:br/>
        <w:br/>
        <w:t>NÃO trabalhar por suposição.</w:t>
        <w:br/>
        <w:t>NÃO inventar arquivos, funções, tabelas, campos ou comportamentos.</w:t>
        <w:br/>
        <w:t>NÃO apagar código existente sem entender sua finalidade.</w:t>
      </w:r>
    </w:p>
    <w:p>
      <w:r>
        <w:rPr>
          <w:b/>
          <w:sz w:val="26"/>
        </w:rPr>
        <w:t>4. PRESERVAÇÃO DE REGRAS DE NEGÓCIO</w:t>
      </w:r>
    </w:p>
    <w:p>
      <w:r>
        <w:t>Por padrão, NÃO alterar:</w:t>
        <w:br/>
        <w:br/>
        <w:t>- regras de negócio não relacionadas à tarefa;</w:t>
        <w:br/>
        <w:t>- cálculos existentes, salvo quando a própria tarefa exigir;</w:t>
        <w:br/>
        <w:t>- queries do Supabase sem necessidade;</w:t>
        <w:br/>
        <w:t>- RLS;</w:t>
        <w:br/>
        <w:t>- migrations;</w:t>
        <w:br/>
        <w:t>- Edge Functions;</w:t>
        <w:br/>
        <w:t>- autenticação;</w:t>
        <w:br/>
        <w:t>- permissões;</w:t>
        <w:br/>
        <w:t>- rotas;</w:t>
        <w:br/>
        <w:t>- timezone;</w:t>
        <w:br/>
        <w:t>- estrutura de dados;</w:t>
        <w:br/>
        <w:t>- integrações;</w:t>
        <w:br/>
        <w:t>- fluxo de agendamento;</w:t>
        <w:br/>
        <w:t>- disponibilidade de barbeiros;</w:t>
        <w:br/>
        <w:t>- prevenção de conflito/double booking;</w:t>
        <w:br/>
        <w:t>- dados históricos.</w:t>
        <w:br/>
        <w:br/>
        <w:t>Se a tarefa exigir alteração de algum desses pontos, identificar explicitamente o impacto antes de modificar.</w:t>
      </w:r>
    </w:p>
    <w:p>
      <w:r>
        <w:rPr>
          <w:b/>
          <w:sz w:val="26"/>
        </w:rPr>
        <w:t>5. ESCOPO E CLASSIFICAÇÃO</w:t>
      </w:r>
    </w:p>
    <w:p>
      <w:r>
        <w:t>Classifique cada ocorrência encontrada:</w:t>
        <w:br/>
        <w:br/>
        <w:t>A — deve ser alterada para atender à tarefa.</w:t>
        <w:br/>
        <w:t>B — já está correta/adequada e não precisa ser alterada.</w:t>
        <w:br/>
        <w:t>C — não deve ser alterada porque tem função diferente, apresenta risco de regressão ou está fora do escopo.</w:t>
        <w:br/>
        <w:br/>
        <w:t>Não force uma alteração só para dizer que todos os arquivos foram modificados.</w:t>
        <w:br/>
        <w:br/>
        <w:t>Se não houver nenhum alvo A, explique o motivo e pare.</w:t>
      </w:r>
    </w:p>
    <w:p>
      <w:r>
        <w:rPr>
          <w:b/>
          <w:sz w:val="26"/>
        </w:rPr>
        <w:t>6. RESPONSIVIDADE / MOBILE-FIRST</w:t>
      </w:r>
    </w:p>
    <w:p>
      <w:r>
        <w:t>Sempre considerar:</w:t>
        <w:br/>
        <w:br/>
        <w:t>- 320px</w:t>
        <w:br/>
        <w:t>- 375px</w:t>
        <w:br/>
        <w:t>- 414px</w:t>
        <w:br/>
        <w:t>- 768px</w:t>
        <w:br/>
        <w:t>- 1024px+</w:t>
        <w:br/>
        <w:t>- desktop amplo</w:t>
        <w:br/>
        <w:br/>
        <w:t>Priorizar CSS/Tailwind responsivo quando possível.</w:t>
        <w:br/>
        <w:br/>
        <w:t>Evitar criar versões mobile e desktop completamente separadas quando uma estrutura responsiva resolver.</w:t>
        <w:br/>
        <w:br/>
        <w:t>Verificar:</w:t>
        <w:br/>
        <w:t>- overflow horizontal;</w:t>
        <w:br/>
        <w:t>- textos cortados;</w:t>
        <w:br/>
        <w:t>- botões inacessíveis;</w:t>
        <w:br/>
        <w:t>- modais que ultrapassam a viewport;</w:t>
        <w:br/>
        <w:t>- dropdowns saindo da tela;</w:t>
        <w:br/>
        <w:t>- grids apertados;</w:t>
        <w:br/>
        <w:t>- áreas de toque pequenas;</w:t>
        <w:br/>
        <w:t>- valores monetários cortados;</w:t>
        <w:br/>
        <w:t>- títulos ocupando espaço excessivo.</w:t>
      </w:r>
    </w:p>
    <w:p>
      <w:r>
        <w:rPr>
          <w:b/>
          <w:sz w:val="26"/>
        </w:rPr>
        <w:t>7. PADRÃO VISUAL</w:t>
      </w:r>
    </w:p>
    <w:p>
      <w:r>
        <w:t>Ao alterar UI:</w:t>
        <w:br/>
        <w:br/>
        <w:t>1. Reutilizar componentes existentes quando fizer sentido.</w:t>
        <w:br/>
        <w:t>2. Reutilizar tokens/classes/padrões visuais já existentes.</w:t>
        <w:br/>
        <w:t>3. Manter consistência entre Cliente e Admin quando a mesma função visual existir.</w:t>
        <w:br/>
        <w:t>4. Não introduzir bibliotecas novas sem necessidade.</w:t>
        <w:br/>
        <w:t>5. Não criar abstrações gigantes para resolver uma alteração pequena.</w:t>
        <w:br/>
        <w:t>6. Não modificar a identidade visual geral sem solicitação.</w:t>
        <w:br/>
        <w:br/>
        <w:t>Quando existir um componente de referência visual no Cliente, estudar sua implementação real antes de reproduzir o padrão no Admin.</w:t>
      </w:r>
    </w:p>
    <w:p>
      <w:r>
        <w:rPr>
          <w:b/>
          <w:sz w:val="26"/>
        </w:rPr>
        <w:t>8. COMPONENTES REUTILIZÁVEIS</w:t>
      </w:r>
    </w:p>
    <w:p>
      <w:r>
        <w:t>Se a mesma interface aparecer em vários pontos:</w:t>
        <w:br/>
        <w:br/>
        <w:t>- avaliar a criação de um componente reutilizável;</w:t>
        <w:br/>
        <w:t>- manter uma única implementação visual;</w:t>
        <w:br/>
        <w:t>- preservar as diferenças funcionais por props/modos;</w:t>
        <w:br/>
        <w:t>- evitar duplicação.</w:t>
        <w:br/>
        <w:br/>
        <w:t>Exemplo de padrão usado no projeto:</w:t>
        <w:br/>
        <w:t>CalendarModal reutilizável para substituir calendários nativos quando a tarefa exigir uma experiência visual consistente.</w:t>
        <w:br/>
        <w:br/>
        <w:t>A reutilização deve simplificar a manutenção, não criar uma abstração desnecessariamente complexa.</w:t>
      </w:r>
    </w:p>
    <w:p>
      <w:r>
        <w:rPr>
          <w:b/>
          <w:sz w:val="26"/>
        </w:rPr>
        <w:t>9. DADOS E FONTE DE VERDADE</w:t>
      </w:r>
    </w:p>
    <w:p>
      <w:r>
        <w:t>Quando a tarefa envolver dados:</w:t>
        <w:br/>
        <w:br/>
        <w:t>1. Descobrir a fonte atual.</w:t>
        <w:br/>
        <w:t>2. Identificar se existem regras duplicadas.</w:t>
        <w:br/>
        <w:t>3. Identificar divergências entre telas.</w:t>
        <w:br/>
        <w:t>4. Definir uma fonte única quando isso fizer parte do objetivo.</w:t>
        <w:br/>
        <w:t>5. Preservar compatibilidade com dados históricos.</w:t>
        <w:br/>
        <w:t>6. Evitar dupla contagem.</w:t>
        <w:br/>
        <w:t>7. Não mascarar erros apenas no frontend.</w:t>
        <w:br/>
        <w:br/>
        <w:t>Para tarefas financeiras, por exemplo, conferir cuidadosamente:</w:t>
        <w:br/>
        <w:t>- agendamentos concluídos;</w:t>
        <w:br/>
        <w:t>- Order Bumps;</w:t>
        <w:br/>
        <w:t>- transações financeiras;</w:t>
        <w:br/>
        <w:t>- receitas manuais;</w:t>
        <w:br/>
        <w:t>- status;</w:t>
        <w:br/>
        <w:t>- cancelamentos;</w:t>
        <w:br/>
        <w:t>- histórico.</w:t>
      </w:r>
    </w:p>
    <w:p>
      <w:r>
        <w:rPr>
          <w:b/>
          <w:sz w:val="26"/>
        </w:rPr>
        <w:t>10. EXECUÇÃO</w:t>
      </w:r>
    </w:p>
    <w:p>
      <w:r>
        <w:t>Depois da análise:</w:t>
        <w:br/>
        <w:br/>
        <w:t>1. Faça somente as alterações necessárias.</w:t>
        <w:br/>
        <w:t>2. Não refatore áreas não relacionadas.</w:t>
        <w:br/>
        <w:t>3. Não altere regras funcionais sem necessidade.</w:t>
        <w:br/>
        <w:t>4. Preserve nomes e contratos existentes quando possível.</w:t>
        <w:br/>
        <w:t>5. Mantenha o código TypeScript válido.</w:t>
        <w:br/>
        <w:t>6. Evite alterações cosméticas fora do escopo.</w:t>
        <w:br/>
        <w:t>7. Não faça commit, push ou deploy automaticamente, salvo solicitação explícita.</w:t>
      </w:r>
    </w:p>
    <w:p>
      <w:r>
        <w:rPr>
          <w:b/>
          <w:sz w:val="26"/>
        </w:rPr>
        <w:t>11. VALIDAÇÃO OBRIGATÓRIA</w:t>
      </w:r>
    </w:p>
    <w:p>
      <w:r>
        <w:t>Ao terminar:</w:t>
        <w:br/>
        <w:br/>
        <w:t>Executar, quando disponíveis:</w:t>
        <w:br/>
        <w:br/>
        <w:t>- npm run typecheck</w:t>
        <w:br/>
        <w:t>- npm run build</w:t>
        <w:br/>
        <w:t>- npm run lint</w:t>
        <w:br/>
        <w:br/>
        <w:t>Se houver erro:</w:t>
        <w:br/>
        <w:t>1. Identificar se foi causado pela tarefa.</w:t>
        <w:br/>
        <w:t>2. Corrigir erros introduzidos pela própria alteração.</w:t>
        <w:br/>
        <w:t>3. Não misturar correções antigas/não relacionadas sem autorização.</w:t>
        <w:br/>
        <w:t>4. Registrar problemas pré-existentes separadamente.</w:t>
        <w:br/>
        <w:br/>
        <w:t>Se o build apresentar apenas warning pré-existente, informar claramente.</w:t>
      </w:r>
    </w:p>
    <w:p>
      <w:r>
        <w:rPr>
          <w:b/>
          <w:sz w:val="26"/>
        </w:rPr>
        <w:t>12. TESTE FUNCIONAL</w:t>
      </w:r>
    </w:p>
    <w:p>
      <w:r>
        <w:t>Sempre verificar mentalmente e, quando possível, no código, os fluxos afetados.</w:t>
        <w:br/>
        <w:br/>
        <w:t>Exemplos:</w:t>
        <w:br/>
        <w:br/>
        <w:t>Agendamento:</w:t>
        <w:br/>
        <w:t>- criação;</w:t>
        <w:br/>
        <w:t>- seleção de profissional;</w:t>
        <w:br/>
        <w:t>- disponibilidade;</w:t>
        <w:br/>
        <w:t>- conflito;</w:t>
        <w:br/>
        <w:t>- conclusão;</w:t>
        <w:br/>
        <w:t>- cancelamento.</w:t>
        <w:br/>
        <w:br/>
        <w:t>Financeiro:</w:t>
        <w:br/>
        <w:t>- receita;</w:t>
        <w:br/>
        <w:t>- bump;</w:t>
        <w:br/>
        <w:t>- receita manual;</w:t>
        <w:br/>
        <w:t>- histórico;</w:t>
        <w:br/>
        <w:t>- filtros;</w:t>
        <w:br/>
        <w:t>- barbeiro específico;</w:t>
        <w:br/>
        <w:t>- master.</w:t>
        <w:br/>
        <w:br/>
        <w:t>Calendário:</w:t>
        <w:br/>
        <w:t>- seleção;</w:t>
        <w:br/>
        <w:t>- navegação;</w:t>
        <w:br/>
        <w:t>- data atual;</w:t>
        <w:br/>
        <w:t>- datas passadas;</w:t>
        <w:br/>
        <w:t>- intervalo;</w:t>
        <w:br/>
        <w:t>- modal;</w:t>
        <w:br/>
        <w:t>- fechamento;</w:t>
        <w:br/>
        <w:t>- responsividade.</w:t>
      </w:r>
    </w:p>
    <w:p>
      <w:r>
        <w:rPr>
          <w:b/>
          <w:sz w:val="26"/>
        </w:rPr>
        <w:t>13. CHECKPOINT FINAL</w:t>
      </w:r>
    </w:p>
    <w:p>
      <w:r>
        <w:t>Ao terminar, responder exatamente neste formato:</w:t>
        <w:br/>
        <w:br/>
        <w:t>CHECKPOINT — [NOME DA TAREFA] CONCLUÍDO</w:t>
        <w:br/>
        <w:br/>
        <w:t>Arquivos alterados</w:t>
        <w:br/>
        <w:t>1. ...</w:t>
        <w:br/>
        <w:t>2. ...</w:t>
        <w:br/>
        <w:br/>
        <w:t>O que foi implementado</w:t>
        <w:br/>
        <w:t>- ...</w:t>
        <w:br/>
        <w:t>- ...</w:t>
        <w:br/>
        <w:t>- ...</w:t>
        <w:br/>
        <w:br/>
        <w:t>Regras preservadas</w:t>
        <w:br/>
        <w:t>- regras de negócio: SIM/NÃO</w:t>
        <w:br/>
        <w:t>- Supabase: SIM/NÃO</w:t>
        <w:br/>
        <w:t>- queries: SIM/NÃO</w:t>
        <w:br/>
        <w:t>- rotas: SIM/NÃO</w:t>
        <w:br/>
        <w:t>- autenticação/permissões: SIM/NÃO</w:t>
        <w:br/>
        <w:t>- timezone: SIM/NÃO</w:t>
        <w:br/>
        <w:br/>
        <w:t>Responsividade</w:t>
        <w:br/>
        <w:t>- 320px: OK/PROBLEMA</w:t>
        <w:br/>
        <w:t>- 375px: OK/PROBLEMA</w:t>
        <w:br/>
        <w:t>- 414px: OK/PROBLEMA</w:t>
        <w:br/>
        <w:t>- 768px: OK/PROBLEMA</w:t>
        <w:br/>
        <w:t>- 1024px+: OK/PROBLEMA</w:t>
        <w:br/>
        <w:br/>
        <w:t>Validação</w:t>
        <w:br/>
        <w:t>- typecheck: PASS/FAIL</w:t>
        <w:br/>
        <w:t>- build: PASS/FAIL</w:t>
        <w:br/>
        <w:t>- lint: PASS/FAIL/NÃO CONFIGURADO</w:t>
        <w:br/>
        <w:br/>
        <w:t>Problemas pré-existentes</w:t>
        <w:br/>
        <w:t>- ...</w:t>
        <w:br/>
        <w:br/>
        <w:t>Git</w:t>
        <w:br/>
        <w:t>- commit: NÃO</w:t>
        <w:br/>
        <w:t>- push: NÃO</w:t>
        <w:br/>
        <w:t>- deploy: NÃO</w:t>
        <w:br/>
        <w:br/>
        <w:t>Próximo passo</w:t>
        <w:br/>
        <w:t>Aguardar confirmação. NÃO iniciar outra tarefa/bloco automaticamente.</w:t>
      </w:r>
    </w:p>
    <w:p>
      <w:r>
        <w:rPr>
          <w:b/>
          <w:sz w:val="26"/>
        </w:rPr>
        <w:t>14. REGRA PARA BLOCOS / PRIORIDADES</w:t>
      </w:r>
    </w:p>
    <w:p>
      <w:r>
        <w:t>Quando houver uma lista de tarefas dividida em blocos:</w:t>
        <w:br/>
        <w:br/>
        <w:t>- trabalhar somente no bloco solicitado;</w:t>
        <w:br/>
        <w:t>- concluir o bloco;</w:t>
        <w:br/>
        <w:t>- validar;</w:t>
        <w:br/>
        <w:t>- entregar checkpoint;</w:t>
        <w:br/>
        <w:t>- parar.</w:t>
        <w:br/>
        <w:br/>
        <w:t>NÃO iniciar o bloco seguinte automaticamente.</w:t>
        <w:br/>
        <w:br/>
        <w:t>Prioridade:</w:t>
        <w:br/>
        <w:t>P0 = funcionalidade crítica / quebra de fluxo.</w:t>
        <w:br/>
        <w:t>P1 = problemas importantes de UX/responsividade.</w:t>
        <w:br/>
        <w:t>P2 = polimento e ajustes finais.</w:t>
        <w:br/>
        <w:br/>
        <w:t>Uma tarefa P0/P1/P2 concluída não autoriza iniciar outra sem confirmação.</w:t>
      </w:r>
    </w:p>
    <w:p>
      <w:r>
        <w:rPr>
          <w:b/>
          <w:sz w:val="26"/>
        </w:rPr>
        <w:t>15. REGRA PARA CORREÇÕES FINANCEIRAS</w:t>
      </w:r>
    </w:p>
    <w:p>
      <w:r>
        <w:t>Para qualquer tarefa financeira:</w:t>
        <w:br/>
        <w:br/>
        <w:t>- não assumir que uma tela representa a fonte correta;</w:t>
        <w:br/>
        <w:t>- rastrear de onde o valor vem;</w:t>
        <w:br/>
        <w:t>- verificar duplicidade;</w:t>
        <w:br/>
        <w:t>- verificar status dos agendamentos;</w:t>
        <w:br/>
        <w:t>- verificar Order Bump;</w:t>
        <w:br/>
        <w:t>- verificar receitas manuais;</w:t>
        <w:br/>
        <w:t>- verificar transações históricas;</w:t>
        <w:br/>
        <w:t>- verificar filtros por barbeiro;</w:t>
        <w:br/>
        <w:t>- verificar período;</w:t>
        <w:br/>
        <w:t>- garantir que Dashboard, Financeiro e Comissão não usem regras conflitantes.</w:t>
        <w:br/>
        <w:br/>
        <w:t>Se for criada uma fonte única, todos os consumidores relevantes devem usar essa fonte.</w:t>
      </w:r>
    </w:p>
    <w:p>
      <w:r>
        <w:rPr>
          <w:b/>
          <w:sz w:val="26"/>
        </w:rPr>
        <w:t>16. REGRA PARA CALENDÁRIOS</w:t>
      </w:r>
    </w:p>
    <w:p>
      <w:r>
        <w:t>Para calendários/date pickers:</w:t>
        <w:br/>
        <w:br/>
        <w:t>- distinguir calendário mensal de seleção de data de uma grade de agenda;</w:t>
        <w:br/>
        <w:t>- não transformar WeekView/DayView em picker;</w:t>
        <w:br/>
        <w:t>- quando houver um CalendarModal de referência aprovado, reutilizar seu padrão visual;</w:t>
        <w:br/>
        <w:t>- preservar seleção simples e seleção de intervalo;</w:t>
        <w:br/>
        <w:t>- preservar navegação de mês;</w:t>
        <w:br/>
        <w:t>- preservar datas passadas/futuras conforme o comportamento anterior;</w:t>
        <w:br/>
        <w:t>- garantir que o calendário não saia da viewport;</w:t>
        <w:br/>
        <w:t>- manter áreas de toque adequadas no mobile.</w:t>
      </w:r>
    </w:p>
    <w:p>
      <w:r>
        <w:rPr>
          <w:b/>
          <w:sz w:val="26"/>
        </w:rPr>
        <w:t>17. REGRA PARA ADMIN MASTER E BARBEIROS</w:t>
      </w:r>
    </w:p>
    <w:p>
      <w:r>
        <w:t>Sempre diferenciar:</w:t>
        <w:br/>
        <w:br/>
        <w:t>- visão da Master;</w:t>
        <w:br/>
        <w:t>- visão individual do Barbeiro;</w:t>
        <w:br/>
        <w:t>- dados gerais da barbearia;</w:t>
        <w:br/>
        <w:t>- dados específicos de um profissional.</w:t>
        <w:br/>
        <w:br/>
        <w:t>Quando existir filtro por barbeiro:</w:t>
        <w:br/>
        <w:t>- o filtro deve afetar todos os dados exibidos que dependem do profissional;</w:t>
        <w:br/>
        <w:t>- não pode continuar mostrando totais gerais enquanto a interface aparenta mostrar dados individuais;</w:t>
        <w:br/>
        <w:t>- verificar KPIs, listas, gráficos, agenda, clientes e demais agregações relacionadas.</w:t>
      </w:r>
    </w:p>
    <w:p>
      <w:r>
        <w:rPr>
          <w:b/>
          <w:sz w:val="26"/>
        </w:rPr>
        <w:t>18. PROIBIÇÕES</w:t>
      </w:r>
    </w:p>
    <w:p>
      <w:r>
        <w:t>NÃO:</w:t>
        <w:br/>
        <w:br/>
        <w:t>- inventar comportamento;</w:t>
        <w:br/>
        <w:t>- alterar banco sem necessidade;</w:t>
        <w:br/>
        <w:t>- instalar biblioteca sem autorização;</w:t>
        <w:br/>
        <w:t>- trocar stack;</w:t>
        <w:br/>
        <w:t>- criar arquivos desnecessários;</w:t>
        <w:br/>
        <w:t>- refatorar o projeto inteiro;</w:t>
        <w:br/>
        <w:t>- corrigir problemas não relacionados durante uma tarefa focada;</w:t>
        <w:br/>
        <w:t>- fazer commit/push/deploy sem solicitação;</w:t>
        <w:br/>
        <w:t>- iniciar o próximo bloco automaticamente;</w:t>
        <w:br/>
        <w:t>- considerar 'build passou' como prova de que a funcionalidade está correta.</w:t>
      </w:r>
    </w:p>
    <w:p>
      <w:r>
        <w:rPr>
          <w:b/>
          <w:sz w:val="26"/>
        </w:rPr>
        <w:t>19. PROMPT PRONTO PARA COPIAR</w:t>
      </w:r>
    </w:p>
    <w:p>
      <w:r>
        <w:t>Você é o agente responsável por implementar a tarefa abaixo no projeto AlcateiaBarber.</w:t>
        <w:br/>
        <w:br/>
        <w:t>TAREFA:</w:t>
        <w:br/>
        <w:t>[COLE A TAREFA AQUI]</w:t>
        <w:br/>
        <w:br/>
        <w:t>OBJETIVO:</w:t>
        <w:br/>
        <w:t>[DESCREVA O RESULTADO FINAL ESPERADO]</w:t>
        <w:br/>
        <w:br/>
        <w:t>REGRAS:</w:t>
        <w:br/>
        <w:t>- Primeiro leia e entenda os arquivos reais envolvidos.</w:t>
        <w:br/>
        <w:t>- Não trabalhe por suposição.</w:t>
        <w:br/>
        <w:t>- Localize a implementação real antes de editar.</w:t>
        <w:br/>
        <w:t>- Classifique ocorrências em A/B/C.</w:t>
        <w:br/>
        <w:t>- Altere somente o que for necessário.</w:t>
        <w:br/>
        <w:t>- Preserve regras de negócio, Supabase, queries, RLS, autenticação, permissões, rotas, timezone e integrações, salvo se a própria tarefa exigir alteração.</w:t>
        <w:br/>
        <w:t>- Preserve funcionalidades existentes.</w:t>
        <w:br/>
        <w:t>- Priorize responsividade mobile-first em 320/375/414/768/1024+.</w:t>
        <w:br/>
        <w:t>- Reutilize componentes existentes quando apropriado.</w:t>
        <w:br/>
        <w:t>- Não instale bibliotecas novas sem necessidade.</w:t>
        <w:br/>
        <w:t>- Não faça refatorações fora do escopo.</w:t>
        <w:br/>
        <w:t>- Não faça commit, push ou deploy.</w:t>
        <w:br/>
        <w:t>- Trabalhe somente nesta tarefa/bloco.</w:t>
        <w:br/>
        <w:t>- Ao finalizar, rode typecheck, build e lint quando disponíveis.</w:t>
        <w:br/>
        <w:t>- Diferencie erros introduzidos pela tarefa de problemas pré-existentes.</w:t>
        <w:br/>
        <w:t>- Entregue um checkpoint final detalhado.</w:t>
        <w:br/>
        <w:t>- Depois do checkpoint, PARE e aguarde minha confirmação.</w:t>
        <w:br/>
        <w:br/>
        <w:t>IMPORTANTE:</w:t>
        <w:br/>
        <w:t>Se encontrar uma decisão arquitetural ou de regra de negócio que possa alterar o comportamento do sistema, NÃO escolha silenciosamente. Explique as opções e peça confirmação.</w:t>
        <w:br/>
        <w:br/>
        <w:t>CHECKPOINT OBRIGATÓRIO:</w:t>
        <w:br/>
        <w:t>Use o formato definido neste documento e informe:</w:t>
        <w:br/>
        <w:t>arquivos alterados, alterações, regras preservadas, responsividade, validações, problemas pré-existentes e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