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244" w:type="dxa"/>
        <w:tblInd w:w="-5" w:type="dxa"/>
        <w:tblLook w:val="04A0" w:firstRow="1" w:lastRow="0" w:firstColumn="1" w:lastColumn="0" w:noHBand="0" w:noVBand="1"/>
      </w:tblPr>
      <w:tblGrid>
        <w:gridCol w:w="4536"/>
        <w:gridCol w:w="4708"/>
      </w:tblGrid>
      <w:tr w:rsidR="00EA0DA6" w14:paraId="1B87AFD7" w14:textId="77777777" w:rsidTr="00BC7284">
        <w:trPr>
          <w:trHeight w:val="1124"/>
        </w:trPr>
        <w:tc>
          <w:tcPr>
            <w:tcW w:w="4536" w:type="dxa"/>
            <w:tcBorders>
              <w:right w:val="single" w:sz="4" w:space="0" w:color="auto"/>
            </w:tcBorders>
          </w:tcPr>
          <w:p w14:paraId="2A1D3F1A" w14:textId="77777777" w:rsidR="00EA0DA6" w:rsidRPr="00DC03A2" w:rsidRDefault="00EA0DA6" w:rsidP="00EA0DA6">
            <w:pPr>
              <w:jc w:val="center"/>
              <w:rPr>
                <w:b/>
              </w:rPr>
            </w:pPr>
          </w:p>
          <w:p w14:paraId="3F0AA296" w14:textId="77777777" w:rsidR="00EA0DA6" w:rsidRPr="00712DA4" w:rsidRDefault="00EA0DA6" w:rsidP="00EA0D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2DA4">
              <w:rPr>
                <w:rFonts w:ascii="Arial" w:hAnsi="Arial" w:cs="Arial"/>
                <w:b/>
                <w:sz w:val="24"/>
                <w:szCs w:val="24"/>
              </w:rPr>
              <w:t>DECLARAÇÃO DO ESCOPO DO</w:t>
            </w:r>
            <w:r w:rsidR="00B77C00" w:rsidRPr="00712DA4">
              <w:rPr>
                <w:rFonts w:ascii="Arial" w:hAnsi="Arial" w:cs="Arial"/>
                <w:b/>
                <w:sz w:val="24"/>
                <w:szCs w:val="24"/>
              </w:rPr>
              <w:t xml:space="preserve"> PROJETO</w:t>
            </w:r>
          </w:p>
          <w:p w14:paraId="160C1BAD" w14:textId="77777777" w:rsidR="00EA0DA6" w:rsidRDefault="00EA0DA6" w:rsidP="00EA0DA6">
            <w:pPr>
              <w:jc w:val="center"/>
            </w:pP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8E84C0" w14:textId="77777777" w:rsidR="00EA0DA6" w:rsidRDefault="00EA0DA6"/>
        </w:tc>
      </w:tr>
      <w:tr w:rsidR="00EA0DA6" w14:paraId="48B4E86F" w14:textId="77777777" w:rsidTr="00BC7284">
        <w:trPr>
          <w:trHeight w:val="599"/>
        </w:trPr>
        <w:tc>
          <w:tcPr>
            <w:tcW w:w="4536" w:type="dxa"/>
            <w:tcBorders>
              <w:right w:val="single" w:sz="4" w:space="0" w:color="auto"/>
            </w:tcBorders>
          </w:tcPr>
          <w:p w14:paraId="3F7188C6" w14:textId="77777777" w:rsidR="00EA0DA6" w:rsidRDefault="00EA0DA6" w:rsidP="00EA0DA6"/>
          <w:p w14:paraId="0198DA37" w14:textId="7004736D" w:rsidR="00EA0DA6" w:rsidRPr="00712DA4" w:rsidRDefault="00EA0DA6" w:rsidP="00EA0D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2DA4">
              <w:rPr>
                <w:rFonts w:ascii="Arial" w:hAnsi="Arial" w:cs="Arial"/>
                <w:b/>
                <w:sz w:val="24"/>
                <w:szCs w:val="24"/>
              </w:rPr>
              <w:t>CRIAÇÃO DO DES</w:t>
            </w:r>
            <w:r w:rsidR="001E5E6A" w:rsidRPr="00712DA4">
              <w:rPr>
                <w:rFonts w:ascii="Arial" w:hAnsi="Arial" w:cs="Arial"/>
                <w:b/>
                <w:sz w:val="24"/>
                <w:szCs w:val="24"/>
              </w:rPr>
              <w:t>H</w:t>
            </w:r>
            <w:r w:rsidRPr="00712DA4">
              <w:rPr>
                <w:rFonts w:ascii="Arial" w:hAnsi="Arial" w:cs="Arial"/>
                <w:b/>
                <w:sz w:val="24"/>
                <w:szCs w:val="24"/>
              </w:rPr>
              <w:t>BOARD (</w:t>
            </w:r>
            <w:proofErr w:type="spellStart"/>
            <w:r w:rsidR="00E17361">
              <w:rPr>
                <w:rFonts w:ascii="Arial" w:hAnsi="Arial" w:cs="Arial"/>
                <w:b/>
                <w:sz w:val="24"/>
                <w:szCs w:val="24"/>
              </w:rPr>
              <w:t>AgroFlux</w:t>
            </w:r>
            <w:proofErr w:type="spellEnd"/>
            <w:r w:rsidRPr="00712DA4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5FF831FE" w14:textId="77777777" w:rsidR="00EA0DA6" w:rsidRDefault="00EA0DA6" w:rsidP="00EA0DA6"/>
        </w:tc>
        <w:tc>
          <w:tcPr>
            <w:tcW w:w="4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B816" w14:textId="6809643A" w:rsidR="00BC7284" w:rsidRDefault="009B7A40" w:rsidP="00BC7284">
            <w:pPr>
              <w:pStyle w:val="NormalWeb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72445F2" wp14:editId="4B56FF5A">
                      <wp:extent cx="304800" cy="304800"/>
                      <wp:effectExtent l="0" t="0" r="0" b="0"/>
                      <wp:docPr id="1" name="Retângulo 1" descr="Green_Illustrated_Harvest_Hill_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39F943" id="Retângulo 1" o:spid="_x0000_s1026" alt="Green_Illustrated_Harvest_Hill_Logo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ukYi7N0CAADoBQAADgAAAAAAAAAAAAAAAAAuAgAAZHJz&#10;L2Uyb0RvYy54bWxQSwECLQAUAAYACAAAACEATKDpLNgAAAADAQAADwAAAAAAAAAAAAAAAAA3BQAA&#10;ZHJzL2Rvd25yZXYueG1sUEsFBgAAAAAEAAQA8wAAADw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07D0EFE" w14:textId="77777777" w:rsidR="00EA0DA6" w:rsidRDefault="00EA0DA6"/>
        </w:tc>
      </w:tr>
    </w:tbl>
    <w:p w14:paraId="5F45D313" w14:textId="77777777" w:rsidR="003F2305" w:rsidRDefault="00E17361"/>
    <w:tbl>
      <w:tblPr>
        <w:tblW w:w="87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1"/>
        <w:gridCol w:w="1084"/>
        <w:gridCol w:w="3298"/>
        <w:gridCol w:w="2770"/>
      </w:tblGrid>
      <w:tr w:rsidR="005519AC" w:rsidRPr="005519AC" w14:paraId="0B80E419" w14:textId="77777777" w:rsidTr="001A0ABD">
        <w:trPr>
          <w:trHeight w:val="125"/>
        </w:trPr>
        <w:tc>
          <w:tcPr>
            <w:tcW w:w="8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14BF5732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CONTROLE DE VERSÃO</w:t>
            </w:r>
          </w:p>
        </w:tc>
      </w:tr>
      <w:tr w:rsidR="001A0ABD" w:rsidRPr="005519AC" w14:paraId="5A61A68C" w14:textId="77777777" w:rsidTr="001A0ABD">
        <w:trPr>
          <w:trHeight w:val="125"/>
        </w:trPr>
        <w:tc>
          <w:tcPr>
            <w:tcW w:w="1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ABB38C5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B7DC56B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0B6A46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REVISÃO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F8AF16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AUTORES</w:t>
            </w:r>
          </w:p>
        </w:tc>
      </w:tr>
      <w:tr w:rsidR="001A0ABD" w:rsidRPr="005519AC" w14:paraId="702522EA" w14:textId="77777777" w:rsidTr="001A0ABD">
        <w:trPr>
          <w:trHeight w:val="450"/>
        </w:trPr>
        <w:tc>
          <w:tcPr>
            <w:tcW w:w="16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F3F349B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6D1FFCA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27/</w:t>
            </w:r>
            <w:r w:rsidR="001E5E6A"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3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14ECE5D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ELABORÇÃO INICIAL</w:t>
            </w:r>
          </w:p>
        </w:tc>
        <w:tc>
          <w:tcPr>
            <w:tcW w:w="27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4F816D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HENRIQUE, BEATRIZ MOREIRA, JOÃO</w:t>
            </w:r>
            <w:r w:rsidR="002A29E1"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PEDRO</w:t>
            </w: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E PAULO</w:t>
            </w:r>
          </w:p>
        </w:tc>
      </w:tr>
      <w:tr w:rsidR="001A0ABD" w:rsidRPr="005519AC" w14:paraId="275F80C6" w14:textId="77777777" w:rsidTr="001A0ABD">
        <w:trPr>
          <w:trHeight w:val="48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94F8F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1828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B65C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BCC3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A0ABD" w:rsidRPr="005519AC" w14:paraId="1D74FD43" w14:textId="77777777" w:rsidTr="001A0ABD">
        <w:trPr>
          <w:trHeight w:val="450"/>
        </w:trPr>
        <w:tc>
          <w:tcPr>
            <w:tcW w:w="16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5DBF031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19A4D7C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02/</w:t>
            </w:r>
            <w:r w:rsidR="001E5E6A"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3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79B650B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7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F80060C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HENRIQUE, BEATRIZ MOREIRA, JOÃO </w:t>
            </w:r>
            <w:r w:rsidR="002A29E1"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PEDRO </w:t>
            </w: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 PAULO</w:t>
            </w:r>
          </w:p>
        </w:tc>
      </w:tr>
      <w:tr w:rsidR="001A0ABD" w:rsidRPr="005519AC" w14:paraId="1D8BEC52" w14:textId="77777777" w:rsidTr="001A0ABD">
        <w:trPr>
          <w:trHeight w:val="512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B368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5BE0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519A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67BF" w14:textId="77777777" w:rsidR="005519AC" w:rsidRPr="00712DA4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A0ABD" w:rsidRPr="005519AC" w14:paraId="580910AB" w14:textId="77777777" w:rsidTr="001A0ABD">
        <w:trPr>
          <w:trHeight w:val="450"/>
        </w:trPr>
        <w:tc>
          <w:tcPr>
            <w:tcW w:w="16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BF5C8C7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1.2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243C9B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13/</w:t>
            </w:r>
            <w:r w:rsidR="001E5E6A"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03</w:t>
            </w:r>
          </w:p>
        </w:tc>
        <w:tc>
          <w:tcPr>
            <w:tcW w:w="3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C35D6A1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REVISÃO FINAL</w:t>
            </w:r>
          </w:p>
        </w:tc>
        <w:tc>
          <w:tcPr>
            <w:tcW w:w="27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77D3E6" w14:textId="77777777" w:rsidR="005519AC" w:rsidRPr="00712DA4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HENRIQUE, BEATRIZ MOREIRA, JOÃO</w:t>
            </w:r>
            <w:r w:rsidR="002A29E1"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PEDRO</w:t>
            </w:r>
            <w:r w:rsidRPr="00712DA4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E PAULO</w:t>
            </w:r>
          </w:p>
        </w:tc>
      </w:tr>
      <w:tr w:rsidR="001A0ABD" w:rsidRPr="005519AC" w14:paraId="7D700DF4" w14:textId="77777777" w:rsidTr="001A0ABD">
        <w:trPr>
          <w:trHeight w:val="45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6276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29BF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D7F58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2FA8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1A0ABD" w:rsidRPr="005519AC" w14:paraId="117E6E89" w14:textId="77777777" w:rsidTr="001A0ABD">
        <w:trPr>
          <w:trHeight w:val="45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463F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BB6C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E0497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2CCFB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1A0ABD" w:rsidRPr="005519AC" w14:paraId="3D0D3220" w14:textId="77777777" w:rsidTr="001A0ABD">
        <w:trPr>
          <w:trHeight w:val="45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3DD5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F9D6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37F8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0BE6" w14:textId="77777777" w:rsidR="005519AC" w:rsidRPr="005519AC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14:paraId="3E48B89C" w14:textId="77777777" w:rsidR="00EA0DA6" w:rsidRPr="009B7A40" w:rsidRDefault="009B7A40">
      <w:pPr>
        <w:rPr>
          <w:rFonts w:ascii="Arial" w:hAnsi="Arial" w:cs="Arial"/>
          <w:b/>
          <w:sz w:val="20"/>
          <w:szCs w:val="20"/>
        </w:rPr>
      </w:pPr>
      <w:r w:rsidRPr="009B7A40">
        <w:rPr>
          <w:rFonts w:ascii="Arial" w:hAnsi="Arial" w:cs="Arial"/>
          <w:b/>
          <w:sz w:val="20"/>
          <w:szCs w:val="20"/>
        </w:rPr>
        <w:t>Fonte: Os autores</w:t>
      </w:r>
    </w:p>
    <w:p w14:paraId="06DF215A" w14:textId="77777777" w:rsidR="009B7A40" w:rsidRDefault="009B7A40"/>
    <w:p w14:paraId="390F23A8" w14:textId="77777777" w:rsidR="004F0209" w:rsidRPr="00712DA4" w:rsidRDefault="004F0209">
      <w:pPr>
        <w:rPr>
          <w:rFonts w:ascii="Arial" w:hAnsi="Arial" w:cs="Arial"/>
          <w:b/>
          <w:sz w:val="24"/>
          <w:szCs w:val="24"/>
        </w:rPr>
      </w:pPr>
      <w:r w:rsidRPr="00712DA4">
        <w:rPr>
          <w:rFonts w:ascii="Arial" w:hAnsi="Arial" w:cs="Arial"/>
          <w:b/>
          <w:sz w:val="24"/>
          <w:szCs w:val="24"/>
        </w:rPr>
        <w:t>Tema</w:t>
      </w:r>
      <w:r w:rsidR="009B7A40" w:rsidRPr="00712DA4">
        <w:rPr>
          <w:rFonts w:ascii="Arial" w:hAnsi="Arial" w:cs="Arial"/>
          <w:b/>
          <w:sz w:val="24"/>
          <w:szCs w:val="24"/>
        </w:rPr>
        <w:t>/Justificativa</w:t>
      </w:r>
    </w:p>
    <w:p w14:paraId="14D7B315" w14:textId="77777777" w:rsidR="00053C45" w:rsidRPr="00712DA4" w:rsidRDefault="00DC03A2">
      <w:pPr>
        <w:rPr>
          <w:rFonts w:ascii="Arial" w:hAnsi="Arial" w:cs="Arial"/>
          <w:sz w:val="24"/>
          <w:szCs w:val="24"/>
        </w:rPr>
      </w:pPr>
      <w:r w:rsidRPr="00712DA4">
        <w:rPr>
          <w:rFonts w:ascii="Arial" w:hAnsi="Arial" w:cs="Arial"/>
          <w:sz w:val="24"/>
          <w:szCs w:val="24"/>
        </w:rPr>
        <w:t xml:space="preserve">O tema escolhido pelo grupo </w:t>
      </w:r>
      <w:r w:rsidR="00053C45" w:rsidRPr="00712DA4">
        <w:rPr>
          <w:rFonts w:ascii="Arial" w:hAnsi="Arial" w:cs="Arial"/>
          <w:sz w:val="24"/>
          <w:szCs w:val="24"/>
        </w:rPr>
        <w:t>está</w:t>
      </w:r>
      <w:r w:rsidRPr="00712DA4">
        <w:rPr>
          <w:rFonts w:ascii="Arial" w:hAnsi="Arial" w:cs="Arial"/>
          <w:sz w:val="24"/>
          <w:szCs w:val="24"/>
        </w:rPr>
        <w:t xml:space="preserve"> relacionado a </w:t>
      </w:r>
      <w:r w:rsidR="001A0ABD" w:rsidRPr="00712DA4">
        <w:rPr>
          <w:rFonts w:ascii="Arial" w:hAnsi="Arial" w:cs="Arial"/>
          <w:sz w:val="24"/>
          <w:szCs w:val="24"/>
        </w:rPr>
        <w:t xml:space="preserve">vendas para a área da </w:t>
      </w:r>
      <w:r w:rsidR="00053C45" w:rsidRPr="00712DA4">
        <w:rPr>
          <w:rFonts w:ascii="Arial" w:hAnsi="Arial" w:cs="Arial"/>
          <w:sz w:val="24"/>
          <w:szCs w:val="24"/>
        </w:rPr>
        <w:t>agron</w:t>
      </w:r>
      <w:r w:rsidR="001A0ABD" w:rsidRPr="00712DA4">
        <w:rPr>
          <w:rFonts w:ascii="Arial" w:hAnsi="Arial" w:cs="Arial"/>
          <w:sz w:val="24"/>
          <w:szCs w:val="24"/>
        </w:rPr>
        <w:t>omia</w:t>
      </w:r>
      <w:r w:rsidRPr="00712DA4">
        <w:rPr>
          <w:rFonts w:ascii="Arial" w:hAnsi="Arial" w:cs="Arial"/>
          <w:sz w:val="24"/>
          <w:szCs w:val="24"/>
        </w:rPr>
        <w:t>,</w:t>
      </w:r>
      <w:r w:rsidR="00053C45" w:rsidRPr="00712DA4">
        <w:rPr>
          <w:rFonts w:ascii="Arial" w:hAnsi="Arial" w:cs="Arial"/>
          <w:sz w:val="24"/>
          <w:szCs w:val="24"/>
        </w:rPr>
        <w:t xml:space="preserve"> porque</w:t>
      </w:r>
      <w:r w:rsidRPr="00712DA4">
        <w:rPr>
          <w:rFonts w:ascii="Arial" w:hAnsi="Arial" w:cs="Arial"/>
          <w:sz w:val="24"/>
          <w:szCs w:val="24"/>
        </w:rPr>
        <w:t xml:space="preserve"> um dashboard funciona como um painel de controle centralizado que traduz a complexidade do campo em indicadores </w:t>
      </w:r>
      <w:r w:rsidR="00053C45" w:rsidRPr="00712DA4">
        <w:rPr>
          <w:rFonts w:ascii="Arial" w:hAnsi="Arial" w:cs="Arial"/>
          <w:sz w:val="24"/>
          <w:szCs w:val="24"/>
        </w:rPr>
        <w:t>v</w:t>
      </w:r>
      <w:r w:rsidRPr="00712DA4">
        <w:rPr>
          <w:rFonts w:ascii="Arial" w:hAnsi="Arial" w:cs="Arial"/>
          <w:sz w:val="24"/>
          <w:szCs w:val="24"/>
        </w:rPr>
        <w:t xml:space="preserve">isuais claros, permitindo assim uma gestão </w:t>
      </w:r>
      <w:r w:rsidR="001A0ABD" w:rsidRPr="00712DA4">
        <w:rPr>
          <w:rFonts w:ascii="Arial" w:hAnsi="Arial" w:cs="Arial"/>
          <w:sz w:val="24"/>
          <w:szCs w:val="24"/>
        </w:rPr>
        <w:t xml:space="preserve">de produtos, funcionário, clientes, vendas, lucros e custos, </w:t>
      </w:r>
      <w:r w:rsidRPr="00712DA4">
        <w:rPr>
          <w:rFonts w:ascii="Arial" w:hAnsi="Arial" w:cs="Arial"/>
          <w:sz w:val="24"/>
          <w:szCs w:val="24"/>
        </w:rPr>
        <w:t>baseada em dados em vez de suposições.</w:t>
      </w:r>
    </w:p>
    <w:p w14:paraId="31FDF84F" w14:textId="77777777" w:rsidR="001E5E6A" w:rsidRPr="00712DA4" w:rsidRDefault="001E5E6A">
      <w:pPr>
        <w:rPr>
          <w:rFonts w:ascii="Arial" w:hAnsi="Arial" w:cs="Arial"/>
          <w:b/>
          <w:sz w:val="24"/>
          <w:szCs w:val="24"/>
        </w:rPr>
      </w:pPr>
      <w:r w:rsidRPr="00712DA4">
        <w:rPr>
          <w:rFonts w:ascii="Arial" w:hAnsi="Arial" w:cs="Arial"/>
          <w:b/>
          <w:sz w:val="24"/>
          <w:szCs w:val="24"/>
        </w:rPr>
        <w:t>Objetivo</w:t>
      </w:r>
    </w:p>
    <w:p w14:paraId="772BB3B5" w14:textId="215E7214" w:rsidR="004F0209" w:rsidRPr="00712DA4" w:rsidRDefault="001E5E6A">
      <w:pPr>
        <w:rPr>
          <w:rFonts w:ascii="Arial" w:hAnsi="Arial" w:cs="Arial"/>
          <w:sz w:val="24"/>
          <w:szCs w:val="24"/>
        </w:rPr>
      </w:pPr>
      <w:r w:rsidRPr="00712DA4">
        <w:rPr>
          <w:rFonts w:ascii="Arial" w:hAnsi="Arial" w:cs="Arial"/>
          <w:sz w:val="24"/>
          <w:szCs w:val="24"/>
        </w:rPr>
        <w:t xml:space="preserve">O objetivo principal da criação do dashboard </w:t>
      </w:r>
      <w:r w:rsidR="00A61063" w:rsidRPr="00712DA4">
        <w:rPr>
          <w:rFonts w:ascii="Arial" w:hAnsi="Arial" w:cs="Arial"/>
          <w:sz w:val="24"/>
          <w:szCs w:val="24"/>
        </w:rPr>
        <w:t xml:space="preserve">para o agronegócio </w:t>
      </w:r>
      <w:r w:rsidRPr="00712DA4">
        <w:rPr>
          <w:rFonts w:ascii="Arial" w:hAnsi="Arial" w:cs="Arial"/>
          <w:sz w:val="24"/>
          <w:szCs w:val="24"/>
        </w:rPr>
        <w:t xml:space="preserve">é facilitar e melhorar a visualização do proprietário com seu produto. </w:t>
      </w:r>
      <w:r w:rsidR="00A61063" w:rsidRPr="00712DA4">
        <w:rPr>
          <w:rFonts w:ascii="Arial" w:hAnsi="Arial" w:cs="Arial"/>
          <w:sz w:val="24"/>
          <w:szCs w:val="24"/>
        </w:rPr>
        <w:t>Transformando os dados brutos de campo em visibilidade estratégica, permitindo assim que os produtores e gestores tomem decisões rápidas sobre tratamentos de talhão, uso de maquinários e custos de produção</w:t>
      </w:r>
      <w:r w:rsidR="00E17361">
        <w:rPr>
          <w:rFonts w:ascii="Arial" w:hAnsi="Arial" w:cs="Arial"/>
          <w:sz w:val="24"/>
          <w:szCs w:val="24"/>
        </w:rPr>
        <w:t>.</w:t>
      </w:r>
    </w:p>
    <w:p w14:paraId="629A0BC1" w14:textId="77777777" w:rsidR="00A61063" w:rsidRPr="00712DA4" w:rsidRDefault="00A61063">
      <w:pPr>
        <w:rPr>
          <w:rFonts w:ascii="Arial" w:hAnsi="Arial" w:cs="Arial"/>
          <w:b/>
          <w:sz w:val="24"/>
          <w:szCs w:val="24"/>
        </w:rPr>
      </w:pPr>
      <w:r w:rsidRPr="00712DA4">
        <w:rPr>
          <w:rFonts w:ascii="Arial" w:hAnsi="Arial" w:cs="Arial"/>
          <w:b/>
          <w:sz w:val="24"/>
          <w:szCs w:val="24"/>
        </w:rPr>
        <w:t xml:space="preserve">Descrição do </w:t>
      </w:r>
      <w:r w:rsidR="00B77C00" w:rsidRPr="00712DA4">
        <w:rPr>
          <w:rFonts w:ascii="Arial" w:hAnsi="Arial" w:cs="Arial"/>
          <w:b/>
          <w:sz w:val="24"/>
          <w:szCs w:val="24"/>
        </w:rPr>
        <w:t>projeto</w:t>
      </w:r>
    </w:p>
    <w:p w14:paraId="4AC1E59F" w14:textId="77777777" w:rsidR="001A0ABD" w:rsidRPr="00712DA4" w:rsidRDefault="001A0ABD" w:rsidP="001A0ABD">
      <w:pPr>
        <w:rPr>
          <w:rFonts w:ascii="Arial" w:hAnsi="Arial" w:cs="Arial"/>
          <w:sz w:val="24"/>
          <w:szCs w:val="24"/>
        </w:rPr>
      </w:pPr>
      <w:r w:rsidRPr="00712DA4">
        <w:rPr>
          <w:rFonts w:ascii="Arial" w:hAnsi="Arial" w:cs="Arial"/>
          <w:sz w:val="24"/>
          <w:szCs w:val="24"/>
        </w:rPr>
        <w:t xml:space="preserve">Este dashboard tem como a principal finalidade na melhoria da visualização do proprietário com seu agronegócio, com uma interface visual projetada para consolidar dados complexos do campo em métricas de fácil leitura. Permitindo </w:t>
      </w:r>
      <w:r w:rsidRPr="00712DA4">
        <w:rPr>
          <w:rFonts w:ascii="Arial" w:hAnsi="Arial" w:cs="Arial"/>
          <w:sz w:val="24"/>
          <w:szCs w:val="24"/>
        </w:rPr>
        <w:lastRenderedPageBreak/>
        <w:t>que o os produtores identifiquem rapidamente os melhores tratamentos para cada talhão e monitorem o desempenho da safra em tempo real.</w:t>
      </w:r>
    </w:p>
    <w:p w14:paraId="0B92DDEE" w14:textId="77777777" w:rsidR="001E5E6A" w:rsidRDefault="001E5E6A"/>
    <w:p w14:paraId="1C58ACC9" w14:textId="77777777" w:rsidR="00053C45" w:rsidRDefault="00053C45"/>
    <w:tbl>
      <w:tblPr>
        <w:tblStyle w:val="Tabelacomgrade"/>
        <w:tblW w:w="9244" w:type="dxa"/>
        <w:tblInd w:w="-5" w:type="dxa"/>
        <w:tblLook w:val="04A0" w:firstRow="1" w:lastRow="0" w:firstColumn="1" w:lastColumn="0" w:noHBand="0" w:noVBand="1"/>
      </w:tblPr>
      <w:tblGrid>
        <w:gridCol w:w="4536"/>
        <w:gridCol w:w="4708"/>
      </w:tblGrid>
      <w:tr w:rsidR="00BC7284" w14:paraId="2C4F23F9" w14:textId="77777777" w:rsidTr="00EF22A8">
        <w:trPr>
          <w:trHeight w:val="1124"/>
        </w:trPr>
        <w:tc>
          <w:tcPr>
            <w:tcW w:w="4536" w:type="dxa"/>
            <w:tcBorders>
              <w:right w:val="single" w:sz="4" w:space="0" w:color="auto"/>
            </w:tcBorders>
          </w:tcPr>
          <w:p w14:paraId="10E94CC6" w14:textId="77777777" w:rsidR="00BC7284" w:rsidRPr="00DC03A2" w:rsidRDefault="00BC7284" w:rsidP="00EF22A8">
            <w:pPr>
              <w:jc w:val="center"/>
              <w:rPr>
                <w:b/>
              </w:rPr>
            </w:pPr>
          </w:p>
          <w:p w14:paraId="613312C8" w14:textId="77777777" w:rsidR="00BC7284" w:rsidRPr="00712DA4" w:rsidRDefault="00BC7284" w:rsidP="00EF22A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2DA4">
              <w:rPr>
                <w:rFonts w:ascii="Arial" w:hAnsi="Arial" w:cs="Arial"/>
                <w:b/>
                <w:sz w:val="24"/>
                <w:szCs w:val="24"/>
              </w:rPr>
              <w:t>DECLARAÇÃO DO ESCOPO DO PROJETO</w:t>
            </w:r>
          </w:p>
          <w:p w14:paraId="7F646E1A" w14:textId="77777777" w:rsidR="00BC7284" w:rsidRDefault="00BC7284" w:rsidP="00EF22A8">
            <w:pPr>
              <w:jc w:val="center"/>
            </w:pPr>
          </w:p>
        </w:tc>
        <w:tc>
          <w:tcPr>
            <w:tcW w:w="4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E0C76B" w14:textId="77777777" w:rsidR="00BC7284" w:rsidRDefault="00BC7284" w:rsidP="00EF22A8"/>
        </w:tc>
      </w:tr>
      <w:tr w:rsidR="00BC7284" w14:paraId="1F031B38" w14:textId="77777777" w:rsidTr="00EF22A8">
        <w:trPr>
          <w:trHeight w:val="599"/>
        </w:trPr>
        <w:tc>
          <w:tcPr>
            <w:tcW w:w="4536" w:type="dxa"/>
            <w:tcBorders>
              <w:right w:val="single" w:sz="4" w:space="0" w:color="auto"/>
            </w:tcBorders>
          </w:tcPr>
          <w:p w14:paraId="7323C199" w14:textId="77777777" w:rsidR="00BC7284" w:rsidRDefault="00BC7284" w:rsidP="00EF22A8"/>
          <w:p w14:paraId="3DC708FD" w14:textId="5DF701B5" w:rsidR="00BC7284" w:rsidRPr="00712DA4" w:rsidRDefault="00BC7284" w:rsidP="00EF22A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12DA4">
              <w:rPr>
                <w:rFonts w:ascii="Arial" w:hAnsi="Arial" w:cs="Arial"/>
                <w:b/>
                <w:sz w:val="24"/>
                <w:szCs w:val="24"/>
              </w:rPr>
              <w:t>CRIAÇÃO DO DESHBOARD (</w:t>
            </w:r>
            <w:proofErr w:type="spellStart"/>
            <w:r w:rsidR="00E17361">
              <w:rPr>
                <w:rFonts w:ascii="Arial" w:hAnsi="Arial" w:cs="Arial"/>
                <w:b/>
                <w:sz w:val="24"/>
                <w:szCs w:val="24"/>
              </w:rPr>
              <w:t>AgroFlux</w:t>
            </w:r>
            <w:proofErr w:type="spellEnd"/>
            <w:r w:rsidRPr="00712DA4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17B095DF" w14:textId="77777777" w:rsidR="00BC7284" w:rsidRDefault="00BC7284" w:rsidP="00EF22A8"/>
        </w:tc>
        <w:tc>
          <w:tcPr>
            <w:tcW w:w="4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5C2F" w14:textId="638F0A51" w:rsidR="00BC7284" w:rsidRDefault="00BC7284" w:rsidP="00EF22A8">
            <w:pPr>
              <w:pStyle w:val="NormalWeb"/>
            </w:pPr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FCD8E9" wp14:editId="018BB17A">
                      <wp:extent cx="304800" cy="304800"/>
                      <wp:effectExtent l="0" t="0" r="0" b="0"/>
                      <wp:docPr id="10" name="Retângulo 10" descr="Green_Illustrated_Harvest_Hill_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0D9A1E" id="Retângulo 10" o:spid="_x0000_s1026" alt="Green_Illustrated_Harvest_Hill_Logo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eHLw73wIAAOoFAAAOAAAAAAAAAAAAAAAAAC4CAABk&#10;cnMvZTJvRG9jLnhtbFBLAQItABQABgAIAAAAIQBMoOks2AAAAAMBAAAPAAAAAAAAAAAAAAAAADkF&#10;AABkcnMvZG93bnJldi54bWxQSwUGAAAAAAQABADzAAAAP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A475E8C" w14:textId="77777777" w:rsidR="00BC7284" w:rsidRDefault="00BC7284" w:rsidP="00EF22A8"/>
        </w:tc>
      </w:tr>
    </w:tbl>
    <w:p w14:paraId="5537FEA5" w14:textId="77777777" w:rsidR="009B7A40" w:rsidRDefault="009B7A40"/>
    <w:p w14:paraId="6030EED5" w14:textId="77777777" w:rsidR="00BC7284" w:rsidRPr="00712DA4" w:rsidRDefault="00BC7284">
      <w:pPr>
        <w:rPr>
          <w:rFonts w:ascii="Arial" w:hAnsi="Arial" w:cs="Arial"/>
          <w:b/>
          <w:sz w:val="24"/>
          <w:szCs w:val="24"/>
        </w:rPr>
      </w:pPr>
      <w:r w:rsidRPr="00712DA4">
        <w:rPr>
          <w:rFonts w:ascii="Arial" w:hAnsi="Arial" w:cs="Arial"/>
          <w:b/>
          <w:sz w:val="24"/>
          <w:szCs w:val="24"/>
        </w:rPr>
        <w:t xml:space="preserve">Requisitos Funcionais e </w:t>
      </w:r>
      <w:r w:rsidR="00712DA4">
        <w:rPr>
          <w:rFonts w:ascii="Arial" w:hAnsi="Arial" w:cs="Arial"/>
          <w:b/>
          <w:sz w:val="24"/>
          <w:szCs w:val="24"/>
        </w:rPr>
        <w:t>N</w:t>
      </w:r>
      <w:r w:rsidRPr="00712DA4">
        <w:rPr>
          <w:rFonts w:ascii="Arial" w:hAnsi="Arial" w:cs="Arial"/>
          <w:b/>
          <w:sz w:val="24"/>
          <w:szCs w:val="24"/>
        </w:rPr>
        <w:t xml:space="preserve">ão </w:t>
      </w:r>
      <w:r w:rsidR="00C7769D" w:rsidRPr="00712DA4">
        <w:rPr>
          <w:rFonts w:ascii="Arial" w:hAnsi="Arial" w:cs="Arial"/>
          <w:b/>
          <w:sz w:val="24"/>
          <w:szCs w:val="24"/>
        </w:rPr>
        <w:t>F</w:t>
      </w:r>
      <w:r w:rsidRPr="00712DA4">
        <w:rPr>
          <w:rFonts w:ascii="Arial" w:hAnsi="Arial" w:cs="Arial"/>
          <w:b/>
          <w:sz w:val="24"/>
          <w:szCs w:val="24"/>
        </w:rPr>
        <w:t>uncionais</w:t>
      </w:r>
    </w:p>
    <w:p w14:paraId="50475AFD" w14:textId="77777777" w:rsidR="00C7769D" w:rsidRPr="00712DA4" w:rsidRDefault="00974AB2">
      <w:pPr>
        <w:rPr>
          <w:rFonts w:ascii="Arial" w:hAnsi="Arial" w:cs="Arial"/>
          <w:b/>
          <w:sz w:val="24"/>
          <w:szCs w:val="24"/>
        </w:rPr>
      </w:pPr>
      <w:r w:rsidRPr="00712DA4">
        <w:rPr>
          <w:rFonts w:ascii="Arial" w:hAnsi="Arial" w:cs="Arial"/>
          <w:b/>
          <w:sz w:val="24"/>
          <w:szCs w:val="24"/>
        </w:rPr>
        <w:t xml:space="preserve">Tabela 1 - </w:t>
      </w:r>
      <w:r w:rsidR="00D80D9E" w:rsidRPr="00712DA4">
        <w:rPr>
          <w:rFonts w:ascii="Arial" w:hAnsi="Arial" w:cs="Arial"/>
          <w:b/>
          <w:sz w:val="24"/>
          <w:szCs w:val="24"/>
        </w:rPr>
        <w:t>Requisitos Funcionais</w:t>
      </w:r>
    </w:p>
    <w:p w14:paraId="5C7A6E2E" w14:textId="77777777" w:rsidR="00840773" w:rsidRPr="00C7769D" w:rsidRDefault="00840773">
      <w:pPr>
        <w:rPr>
          <w:rFonts w:ascii="Arial" w:hAnsi="Arial" w:cs="Arial"/>
          <w:b/>
        </w:rPr>
      </w:pPr>
    </w:p>
    <w:sectPr w:rsidR="00840773" w:rsidRPr="00C77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A6"/>
    <w:rsid w:val="00053C45"/>
    <w:rsid w:val="00113E3B"/>
    <w:rsid w:val="001A0ABD"/>
    <w:rsid w:val="001E5E6A"/>
    <w:rsid w:val="002A29E1"/>
    <w:rsid w:val="004F0209"/>
    <w:rsid w:val="005519AC"/>
    <w:rsid w:val="00712DA4"/>
    <w:rsid w:val="00840773"/>
    <w:rsid w:val="00974AB2"/>
    <w:rsid w:val="009B7A40"/>
    <w:rsid w:val="00A61063"/>
    <w:rsid w:val="00AB189C"/>
    <w:rsid w:val="00B77C00"/>
    <w:rsid w:val="00BC7284"/>
    <w:rsid w:val="00C7769D"/>
    <w:rsid w:val="00D80D9E"/>
    <w:rsid w:val="00DC03A2"/>
    <w:rsid w:val="00E17361"/>
    <w:rsid w:val="00E8699A"/>
    <w:rsid w:val="00EA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D10FB"/>
  <w15:chartTrackingRefBased/>
  <w15:docId w15:val="{68EF3371-69BC-42EA-A558-0293283D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7A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0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7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255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GUIMARÃES</dc:creator>
  <cp:keywords/>
  <dc:description/>
  <cp:lastModifiedBy>PAULO HENRIQUE CODONHO FLORIANO</cp:lastModifiedBy>
  <cp:revision>3</cp:revision>
  <dcterms:created xsi:type="dcterms:W3CDTF">2026-01-27T12:34:00Z</dcterms:created>
  <dcterms:modified xsi:type="dcterms:W3CDTF">2026-01-30T11:16:00Z</dcterms:modified>
</cp:coreProperties>
</file>