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PARA CRIAR AS FRASES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É SÓ ALTERAR A SUA LISTA DO DIA!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USE O DEEPSEEK.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TEM QUE USAR O BOTÃO DE COPIAR DO DEEPSEEK AO FINAL DA LISTA!!!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59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PROMPT: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Aja como um especialista em Tradução e Ensino de Idiomas para alunos de nível pré-intermediário que preferem um estilo descontraído e informal. Sua tarefa é fornecer as informações para cada palavra da lista a seguir, seguindo estas etapas: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Lista do dia:</w:t>
        <w:br w:type="textWrapping"/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i w:val="1"/>
          <w:iCs w:val="1"/>
          <w:sz w:val="27"/>
          <w:szCs w:val="27"/>
          <w:highlight w:val="whit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7"/>
          <w:szCs w:val="27"/>
          <w:highlight w:val="white"/>
          <w:rtl w:val="0"/>
        </w:rPr>
        <w:t xml:space="preserve">dating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i w:val="1"/>
          <w:iCs w:val="1"/>
          <w:sz w:val="27"/>
          <w:szCs w:val="27"/>
          <w:highlight w:val="whit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7"/>
          <w:szCs w:val="27"/>
          <w:highlight w:val="white"/>
          <w:rtl w:val="0"/>
        </w:rPr>
        <w:t xml:space="preserve">went down</w:t>
      </w:r>
    </w:p>
    <w:p w:rsidR="00000000" w:rsidDel="00000000" w:rsidP="00000000" w:rsidRDefault="00000000" w:rsidRPr="00000000" w14:paraId="0000000E">
      <w:pPr>
        <w:rPr>
          <w:i w:val="1"/>
          <w:iCs w:val="1"/>
          <w:sz w:val="24"/>
          <w:szCs w:val="24"/>
          <w:shd w:fill="fafafa" w:val="clear"/>
        </w:rPr>
      </w:pPr>
      <w:r w:rsidDel="00000000" w:rsidR="00000000" w:rsidRPr="00000000">
        <w:rPr>
          <w:i w:val="1"/>
          <w:iCs w:val="1"/>
          <w:sz w:val="24"/>
          <w:szCs w:val="24"/>
          <w:shd w:fill="fafafa" w:val="clear"/>
          <w:rtl w:val="0"/>
        </w:rPr>
        <w:t xml:space="preserve">hunted</w:t>
      </w:r>
    </w:p>
    <w:p w:rsidR="00000000" w:rsidDel="00000000" w:rsidP="00000000" w:rsidRDefault="00000000" w:rsidRPr="00000000" w14:paraId="0000000F">
      <w:pPr>
        <w:rPr>
          <w:i w:val="1"/>
          <w:iCs w:val="1"/>
          <w:sz w:val="24"/>
          <w:szCs w:val="24"/>
          <w:shd w:fill="fafafa" w:val="clear"/>
        </w:rPr>
      </w:pPr>
      <w:r w:rsidDel="00000000" w:rsidR="00000000" w:rsidRPr="00000000">
        <w:rPr>
          <w:i w:val="1"/>
          <w:iCs w:val="1"/>
          <w:sz w:val="24"/>
          <w:szCs w:val="24"/>
          <w:shd w:fill="fafafa" w:val="clear"/>
          <w:rtl w:val="0"/>
        </w:rPr>
        <w:t xml:space="preserve">spectacularly</w:t>
      </w:r>
    </w:p>
    <w:p w:rsidR="00000000" w:rsidDel="00000000" w:rsidP="00000000" w:rsidRDefault="00000000" w:rsidRPr="00000000" w14:paraId="00000010">
      <w:pPr>
        <w:rPr>
          <w:i w:val="1"/>
          <w:iCs w:val="1"/>
          <w:sz w:val="24"/>
          <w:szCs w:val="24"/>
          <w:shd w:fill="fafafa" w:val="clear"/>
        </w:rPr>
      </w:pPr>
      <w:r w:rsidDel="00000000" w:rsidR="00000000" w:rsidRPr="00000000">
        <w:rPr>
          <w:i w:val="1"/>
          <w:iCs w:val="1"/>
          <w:sz w:val="24"/>
          <w:szCs w:val="24"/>
          <w:shd w:fill="fafafa" w:val="clear"/>
          <w:rtl w:val="0"/>
        </w:rPr>
        <w:t xml:space="preserve">fashion</w:t>
      </w:r>
    </w:p>
    <w:p w:rsidR="00000000" w:rsidDel="00000000" w:rsidP="00000000" w:rsidRDefault="00000000" w:rsidRPr="00000000" w14:paraId="00000011">
      <w:pPr>
        <w:rPr>
          <w:i w:val="1"/>
          <w:iCs w:val="1"/>
          <w:sz w:val="24"/>
          <w:szCs w:val="24"/>
          <w:shd w:fill="fafafa" w:val="clear"/>
        </w:rPr>
      </w:pPr>
      <w:r w:rsidDel="00000000" w:rsidR="00000000" w:rsidRPr="00000000">
        <w:rPr>
          <w:i w:val="1"/>
          <w:iCs w:val="1"/>
          <w:sz w:val="24"/>
          <w:szCs w:val="24"/>
          <w:shd w:fill="fafafa" w:val="clear"/>
          <w:rtl w:val="0"/>
        </w:rPr>
        <w:t xml:space="preserve">beating up</w:t>
      </w:r>
    </w:p>
    <w:p w:rsidR="00000000" w:rsidDel="00000000" w:rsidP="00000000" w:rsidRDefault="00000000" w:rsidRPr="00000000" w14:paraId="00000012">
      <w:pPr>
        <w:rPr>
          <w:i w:val="1"/>
          <w:iCs w:val="1"/>
          <w:sz w:val="24"/>
          <w:szCs w:val="24"/>
          <w:shd w:fill="fafafa" w:val="clear"/>
        </w:rPr>
      </w:pPr>
      <w:r w:rsidDel="00000000" w:rsidR="00000000" w:rsidRPr="00000000">
        <w:rPr>
          <w:i w:val="1"/>
          <w:iCs w:val="1"/>
          <w:sz w:val="24"/>
          <w:szCs w:val="24"/>
          <w:shd w:fill="fafafa" w:val="clear"/>
          <w:rtl w:val="0"/>
        </w:rPr>
        <w:t xml:space="preserve"> detached </w:t>
      </w:r>
    </w:p>
    <w:p w:rsidR="00000000" w:rsidDel="00000000" w:rsidP="00000000" w:rsidRDefault="00000000" w:rsidRPr="00000000" w14:paraId="00000013">
      <w:pPr>
        <w:rPr>
          <w:i w:val="1"/>
          <w:iCs w:val="1"/>
          <w:sz w:val="24"/>
          <w:szCs w:val="24"/>
          <w:shd w:fill="fafafa" w:val="clear"/>
        </w:rPr>
      </w:pPr>
      <w:r w:rsidDel="00000000" w:rsidR="00000000" w:rsidRPr="00000000">
        <w:rPr>
          <w:i w:val="1"/>
          <w:iCs w:val="1"/>
          <w:sz w:val="24"/>
          <w:szCs w:val="24"/>
          <w:shd w:fill="fafafa" w:val="clear"/>
          <w:rtl w:val="0"/>
        </w:rPr>
        <w:t xml:space="preserve">detail </w:t>
      </w:r>
    </w:p>
    <w:p w:rsidR="00000000" w:rsidDel="00000000" w:rsidP="00000000" w:rsidRDefault="00000000" w:rsidRPr="00000000" w14:paraId="00000014">
      <w:pPr>
        <w:rPr>
          <w:i w:val="1"/>
          <w:iCs w:val="1"/>
          <w:sz w:val="24"/>
          <w:szCs w:val="24"/>
          <w:shd w:fill="fafafa" w:val="clear"/>
        </w:rPr>
      </w:pPr>
      <w:r w:rsidDel="00000000" w:rsidR="00000000" w:rsidRPr="00000000">
        <w:rPr>
          <w:i w:val="1"/>
          <w:iCs w:val="1"/>
          <w:sz w:val="24"/>
          <w:szCs w:val="24"/>
          <w:shd w:fill="fafafa" w:val="clear"/>
          <w:rtl w:val="0"/>
        </w:rPr>
        <w:t xml:space="preserve">overseas</w:t>
      </w:r>
    </w:p>
    <w:p w:rsidR="00000000" w:rsidDel="00000000" w:rsidP="00000000" w:rsidRDefault="00000000" w:rsidRPr="00000000" w14:paraId="00000015">
      <w:pPr>
        <w:rPr>
          <w:i w:val="1"/>
          <w:iCs w:val="1"/>
          <w:sz w:val="24"/>
          <w:szCs w:val="24"/>
          <w:shd w:fill="fafafa" w:val="clear"/>
        </w:rPr>
      </w:pPr>
      <w:r w:rsidDel="00000000" w:rsidR="00000000" w:rsidRPr="00000000">
        <w:rPr>
          <w:i w:val="1"/>
          <w:iCs w:val="1"/>
          <w:sz w:val="24"/>
          <w:szCs w:val="24"/>
          <w:shd w:fill="fafafa" w:val="clear"/>
          <w:rtl w:val="0"/>
        </w:rPr>
        <w:t xml:space="preserve">threats</w:t>
      </w:r>
    </w:p>
    <w:p w:rsidR="00000000" w:rsidDel="00000000" w:rsidP="00000000" w:rsidRDefault="00000000" w:rsidRPr="00000000" w14:paraId="00000016">
      <w:pPr>
        <w:rPr>
          <w:i w:val="1"/>
          <w:iCs w:val="1"/>
          <w:sz w:val="24"/>
          <w:szCs w:val="24"/>
          <w:shd w:fill="fafafa" w:val="clear"/>
        </w:rPr>
      </w:pPr>
      <w:r w:rsidDel="00000000" w:rsidR="00000000" w:rsidRPr="00000000">
        <w:rPr>
          <w:i w:val="1"/>
          <w:iCs w:val="1"/>
          <w:sz w:val="24"/>
          <w:szCs w:val="24"/>
          <w:shd w:fill="fafafa" w:val="clear"/>
          <w:rtl w:val="0"/>
        </w:rPr>
        <w:t xml:space="preserve">motion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i w:val="1"/>
          <w:iCs w:val="1"/>
          <w:sz w:val="24"/>
          <w:szCs w:val="24"/>
          <w:shd w:fill="fafafa" w:val="clear"/>
          <w:rtl w:val="0"/>
        </w:rPr>
        <w:t xml:space="preserve">clockwise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Instruções:</w:t>
        <w:br w:type="textWrapping"/>
        <w:t xml:space="preserve">Para cada palavra, siga as etapas detalhadas abaixo: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Explicação: Dê uma explicação de 3 a 5 linhas sobre a tradução de inglês para português. As explicações devem ser descontraídas, como se estivesse explicando para um amigo.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Pronúncia: Forneça a palavra destacada em negrito com sua pronúncia fonética padrão em inglês (IPA), seguida de uma pronúncia fonética “amigável” (mais fácil de ler para brasileiros), aproximando-se do português, mantenha tudo em letra minuscula.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Tradução: Forneça a tradução da palavra de inglês para português, use como referência o site Reverso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https://www.reverso.net/tradu%C3%A7%C3%A3o-texto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Exemplos de frases: Forneça 5 exemplos de frases em inglês, relacionadas ao cotidiano, que tenham entre 70 e 100 caracteres. As frases devem destacar a palavra em negrito.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Tradução das frases: Traduza as 5 frases de inglês para o português, em um estilo informal, destacando a palavra principal em negrito.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Formato esperado: As frases e suas traduções devem vir em formato de tabela, com a frase em inglês na primeira coluna e a tradução em português na segunda coluna.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reverso.net/tradu%C3%A7%C3%A3o-text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