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BAC" w:rsidRPr="00095BAC" w:rsidRDefault="00095BAC" w:rsidP="00095BAC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  <w:r w:rsidRPr="00095BAC">
        <w:rPr>
          <w:rFonts w:ascii="Cambria" w:hAnsi="Cambria"/>
          <w:color w:val="000000" w:themeColor="text1"/>
          <w:sz w:val="36"/>
          <w:szCs w:val="36"/>
        </w:rPr>
        <w:t>UNIVERSIDADE FEDERAL DE UBERLÂNDIA - UFU</w:t>
      </w:r>
    </w:p>
    <w:p w:rsidR="00095BAC" w:rsidRPr="00095BAC" w:rsidRDefault="00095BAC" w:rsidP="00095BAC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  <w:r w:rsidRPr="00095BAC">
        <w:rPr>
          <w:rFonts w:ascii="Cambria" w:hAnsi="Cambria"/>
          <w:color w:val="000000" w:themeColor="text1"/>
          <w:sz w:val="36"/>
          <w:szCs w:val="36"/>
        </w:rPr>
        <w:t>FACULDADE DE ENGENHARIA ELÉTRICA – FEELT</w:t>
      </w:r>
    </w:p>
    <w:p w:rsidR="00095BAC" w:rsidRPr="00095BAC" w:rsidRDefault="00095BAC" w:rsidP="00095BAC">
      <w:pPr>
        <w:pStyle w:val="NormalWeb"/>
        <w:spacing w:before="0" w:beforeAutospacing="0" w:after="0" w:afterAutospacing="0"/>
        <w:jc w:val="center"/>
        <w:rPr>
          <w:rFonts w:ascii="Cambria" w:hAnsi="Cambria"/>
          <w:color w:val="000000" w:themeColor="text1"/>
          <w:sz w:val="36"/>
          <w:szCs w:val="36"/>
        </w:rPr>
      </w:pPr>
      <w:r w:rsidRPr="00095BAC">
        <w:rPr>
          <w:rFonts w:ascii="Cambria" w:hAnsi="Cambria"/>
          <w:color w:val="000000" w:themeColor="text1"/>
          <w:sz w:val="36"/>
          <w:szCs w:val="36"/>
        </w:rPr>
        <w:t>SINAIS E SISTEMAS EM ENGENHARIA BIOMÉDICA</w:t>
      </w:r>
    </w:p>
    <w:p w:rsidR="00095BAC" w:rsidRPr="00095BAC" w:rsidRDefault="00095BAC" w:rsidP="00095BAC">
      <w:pPr>
        <w:pStyle w:val="NormalWeb"/>
        <w:spacing w:before="0" w:beforeAutospacing="0" w:after="0" w:afterAutospacing="0"/>
        <w:jc w:val="center"/>
        <w:rPr>
          <w:rFonts w:ascii="Cambria" w:hAnsi="Cambria"/>
          <w:color w:val="000000" w:themeColor="text1"/>
          <w:sz w:val="36"/>
          <w:szCs w:val="36"/>
        </w:rPr>
      </w:pPr>
    </w:p>
    <w:p w:rsidR="00095BAC" w:rsidRPr="00095BAC" w:rsidRDefault="00095BAC" w:rsidP="00095BAC">
      <w:pPr>
        <w:pStyle w:val="NormalWeb"/>
        <w:spacing w:before="0" w:beforeAutospacing="0" w:after="0" w:afterAutospacing="0"/>
        <w:jc w:val="center"/>
        <w:rPr>
          <w:rFonts w:ascii="Cambria" w:hAnsi="Cambria"/>
          <w:color w:val="000000" w:themeColor="text1"/>
          <w:sz w:val="36"/>
          <w:szCs w:val="36"/>
        </w:rPr>
      </w:pPr>
    </w:p>
    <w:p w:rsidR="00095BAC" w:rsidRPr="00095BAC" w:rsidRDefault="00095BAC" w:rsidP="00095BAC">
      <w:pPr>
        <w:pStyle w:val="NormalWeb"/>
        <w:spacing w:before="0" w:beforeAutospacing="0" w:after="0" w:afterAutospacing="0"/>
        <w:jc w:val="center"/>
        <w:rPr>
          <w:rFonts w:ascii="Cambria" w:hAnsi="Cambria"/>
          <w:color w:val="000000" w:themeColor="text1"/>
          <w:sz w:val="36"/>
          <w:szCs w:val="36"/>
        </w:rPr>
      </w:pPr>
    </w:p>
    <w:p w:rsidR="00095BAC" w:rsidRPr="00095BAC" w:rsidRDefault="00095BAC" w:rsidP="00095BAC">
      <w:pPr>
        <w:pStyle w:val="NormalWeb"/>
        <w:spacing w:before="0" w:beforeAutospacing="0" w:after="0" w:afterAutospacing="0"/>
        <w:jc w:val="center"/>
        <w:rPr>
          <w:rFonts w:ascii="Cambria" w:hAnsi="Cambria"/>
          <w:color w:val="000000" w:themeColor="text1"/>
          <w:sz w:val="36"/>
          <w:szCs w:val="36"/>
        </w:rPr>
      </w:pPr>
    </w:p>
    <w:p w:rsidR="00095BAC" w:rsidRPr="00095BAC" w:rsidRDefault="00095BAC" w:rsidP="00095BAC">
      <w:pPr>
        <w:pStyle w:val="NormalWeb"/>
        <w:spacing w:before="0" w:beforeAutospacing="0" w:after="0" w:afterAutospacing="0"/>
        <w:jc w:val="center"/>
        <w:rPr>
          <w:rFonts w:ascii="Cambria" w:hAnsi="Cambria"/>
          <w:color w:val="000000" w:themeColor="text1"/>
          <w:sz w:val="36"/>
          <w:szCs w:val="36"/>
        </w:rPr>
      </w:pPr>
    </w:p>
    <w:p w:rsidR="00095BAC" w:rsidRPr="00095BAC" w:rsidRDefault="00095BAC" w:rsidP="00095BAC">
      <w:pPr>
        <w:pStyle w:val="NormalWeb"/>
        <w:spacing w:before="0" w:beforeAutospacing="0" w:after="0" w:afterAutospacing="0"/>
        <w:jc w:val="center"/>
        <w:rPr>
          <w:rFonts w:ascii="Cambria" w:hAnsi="Cambria"/>
          <w:color w:val="000000" w:themeColor="text1"/>
          <w:sz w:val="36"/>
          <w:szCs w:val="36"/>
        </w:rPr>
      </w:pPr>
    </w:p>
    <w:p w:rsidR="00095BAC" w:rsidRPr="00095BAC" w:rsidRDefault="00095BAC" w:rsidP="00095BAC">
      <w:pPr>
        <w:pStyle w:val="NormalWeb"/>
        <w:spacing w:before="0" w:beforeAutospacing="0" w:after="0" w:afterAutospacing="0"/>
        <w:jc w:val="center"/>
        <w:rPr>
          <w:rFonts w:ascii="Cambria" w:hAnsi="Cambria"/>
          <w:color w:val="000000" w:themeColor="text1"/>
          <w:sz w:val="36"/>
          <w:szCs w:val="36"/>
        </w:rPr>
      </w:pPr>
    </w:p>
    <w:p w:rsidR="00095BAC" w:rsidRPr="00095BAC" w:rsidRDefault="00095BAC" w:rsidP="00095BAC">
      <w:pPr>
        <w:pStyle w:val="NormalWeb"/>
        <w:spacing w:before="0" w:beforeAutospacing="0" w:after="0" w:afterAutospacing="0"/>
        <w:jc w:val="center"/>
        <w:rPr>
          <w:rFonts w:ascii="Cambria" w:hAnsi="Cambria"/>
          <w:color w:val="000000" w:themeColor="text1"/>
          <w:sz w:val="36"/>
          <w:szCs w:val="36"/>
        </w:rPr>
      </w:pPr>
    </w:p>
    <w:p w:rsidR="00095BAC" w:rsidRPr="00095BAC" w:rsidRDefault="00095BAC" w:rsidP="00095BAC">
      <w:pPr>
        <w:pStyle w:val="NormalWeb"/>
        <w:spacing w:before="0" w:beforeAutospacing="0" w:after="0" w:afterAutospacing="0"/>
        <w:jc w:val="center"/>
        <w:rPr>
          <w:rFonts w:ascii="Cambria" w:hAnsi="Cambria"/>
          <w:color w:val="000000" w:themeColor="text1"/>
          <w:sz w:val="36"/>
          <w:szCs w:val="36"/>
        </w:rPr>
      </w:pPr>
    </w:p>
    <w:p w:rsidR="00095BAC" w:rsidRPr="00095BAC" w:rsidRDefault="00095BAC" w:rsidP="00095BAC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</w:p>
    <w:p w:rsidR="00095BAC" w:rsidRPr="00095BAC" w:rsidRDefault="00095BAC" w:rsidP="00095BAC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  <w:r w:rsidRPr="00095BAC">
        <w:rPr>
          <w:rFonts w:ascii="Cambria" w:hAnsi="Cambria"/>
          <w:b/>
          <w:bCs/>
          <w:color w:val="000000" w:themeColor="text1"/>
          <w:sz w:val="40"/>
          <w:szCs w:val="40"/>
        </w:rPr>
        <w:t xml:space="preserve">Utilização das portas Analógicas do </w:t>
      </w:r>
      <w:proofErr w:type="spellStart"/>
      <w:r w:rsidRPr="00095BAC">
        <w:rPr>
          <w:rFonts w:ascii="Cambria" w:hAnsi="Cambria"/>
          <w:b/>
          <w:bCs/>
          <w:color w:val="000000" w:themeColor="text1"/>
          <w:sz w:val="40"/>
          <w:szCs w:val="40"/>
        </w:rPr>
        <w:t>Arduino</w:t>
      </w:r>
      <w:proofErr w:type="spellEnd"/>
    </w:p>
    <w:p w:rsidR="00095BAC" w:rsidRPr="00095BAC" w:rsidRDefault="00095BAC">
      <w:pPr>
        <w:rPr>
          <w:rFonts w:ascii="Arial" w:hAnsi="Arial" w:cs="Arial"/>
          <w:color w:val="000000" w:themeColor="text1"/>
          <w:sz w:val="24"/>
          <w:szCs w:val="24"/>
        </w:rPr>
      </w:pPr>
      <w:r w:rsidRPr="00095BAC">
        <w:rPr>
          <w:rFonts w:ascii="Arial" w:hAnsi="Arial" w:cs="Arial"/>
          <w:color w:val="000000" w:themeColor="text1"/>
          <w:sz w:val="24"/>
          <w:szCs w:val="24"/>
        </w:rPr>
        <w:tab/>
      </w:r>
      <w:r w:rsidRPr="00095BAC">
        <w:rPr>
          <w:rFonts w:ascii="Arial" w:hAnsi="Arial" w:cs="Arial"/>
          <w:color w:val="000000" w:themeColor="text1"/>
          <w:sz w:val="24"/>
          <w:szCs w:val="24"/>
        </w:rPr>
        <w:tab/>
      </w:r>
      <w:r w:rsidRPr="00095BAC">
        <w:rPr>
          <w:rFonts w:ascii="Arial" w:hAnsi="Arial" w:cs="Arial"/>
          <w:color w:val="000000" w:themeColor="text1"/>
          <w:sz w:val="24"/>
          <w:szCs w:val="24"/>
        </w:rPr>
        <w:tab/>
      </w:r>
      <w:r w:rsidRPr="00095BAC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095BAC" w:rsidRPr="00095BAC" w:rsidRDefault="00095BA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95BAC" w:rsidRPr="00095BAC" w:rsidRDefault="00095BA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95BAC" w:rsidRPr="00095BAC" w:rsidRDefault="00095BA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95BAC" w:rsidRPr="00095BAC" w:rsidRDefault="00095BA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95BAC" w:rsidRPr="00095BAC" w:rsidRDefault="00095BAC" w:rsidP="00095BA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095BAC" w:rsidRPr="00095BAC" w:rsidRDefault="00095BAC" w:rsidP="00095BAC">
      <w:pPr>
        <w:pStyle w:val="NormalWeb"/>
        <w:spacing w:before="0" w:beforeAutospacing="0" w:after="0" w:afterAutospacing="0"/>
        <w:rPr>
          <w:color w:val="000000" w:themeColor="text1"/>
        </w:rPr>
      </w:pPr>
      <w:r w:rsidRPr="00095BAC">
        <w:rPr>
          <w:rFonts w:ascii="Cambria" w:hAnsi="Cambria"/>
          <w:b/>
          <w:bCs/>
          <w:color w:val="000000" w:themeColor="text1"/>
          <w:sz w:val="36"/>
          <w:szCs w:val="36"/>
        </w:rPr>
        <w:t>Alunos:</w:t>
      </w:r>
    </w:p>
    <w:p w:rsidR="00095BAC" w:rsidRPr="00095BAC" w:rsidRDefault="00095BAC" w:rsidP="00095BAC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95BAC">
        <w:rPr>
          <w:rFonts w:ascii="Arial" w:hAnsi="Arial" w:cs="Arial"/>
          <w:color w:val="000000" w:themeColor="text1"/>
          <w:sz w:val="28"/>
          <w:szCs w:val="28"/>
        </w:rPr>
        <w:t>Ítalo</w:t>
      </w:r>
    </w:p>
    <w:p w:rsidR="00095BAC" w:rsidRPr="00095BAC" w:rsidRDefault="00095BAC" w:rsidP="00095BAC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95BAC">
        <w:rPr>
          <w:rFonts w:ascii="Arial" w:hAnsi="Arial" w:cs="Arial"/>
          <w:color w:val="000000" w:themeColor="text1"/>
          <w:sz w:val="28"/>
          <w:szCs w:val="28"/>
        </w:rPr>
        <w:t>Nathalia Rodrigues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     11411EBI018</w:t>
      </w:r>
    </w:p>
    <w:p w:rsidR="00095BAC" w:rsidRPr="00095BAC" w:rsidRDefault="00095BAC" w:rsidP="00095BAC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95BAC">
        <w:rPr>
          <w:rFonts w:ascii="Arial" w:hAnsi="Arial" w:cs="Arial"/>
          <w:color w:val="000000" w:themeColor="text1"/>
          <w:sz w:val="28"/>
          <w:szCs w:val="28"/>
        </w:rPr>
        <w:t>Nicolle</w:t>
      </w:r>
    </w:p>
    <w:p w:rsidR="00095BAC" w:rsidRPr="00095BAC" w:rsidRDefault="00095BAC" w:rsidP="00095BAC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95BAC">
        <w:rPr>
          <w:rFonts w:ascii="Arial" w:hAnsi="Arial" w:cs="Arial"/>
          <w:color w:val="000000" w:themeColor="text1"/>
          <w:sz w:val="28"/>
          <w:szCs w:val="28"/>
        </w:rPr>
        <w:t>Paulo</w:t>
      </w:r>
    </w:p>
    <w:p w:rsidR="00095BAC" w:rsidRPr="00095BAC" w:rsidRDefault="00095BA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95BAC" w:rsidRPr="00095BAC" w:rsidRDefault="00095BA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95BAC" w:rsidRPr="00095BAC" w:rsidRDefault="00095BAC" w:rsidP="00095BAC">
      <w:pPr>
        <w:pStyle w:val="NormalWeb"/>
        <w:spacing w:before="0" w:beforeAutospacing="0" w:after="0" w:afterAutospacing="0"/>
        <w:rPr>
          <w:rFonts w:ascii="Cambria" w:hAnsi="Cambria"/>
          <w:color w:val="000000" w:themeColor="text1"/>
          <w:sz w:val="36"/>
          <w:szCs w:val="36"/>
        </w:rPr>
      </w:pPr>
      <w:r w:rsidRPr="00095BAC">
        <w:rPr>
          <w:rFonts w:ascii="Cambria" w:hAnsi="Cambria"/>
          <w:b/>
          <w:bCs/>
          <w:color w:val="000000" w:themeColor="text1"/>
          <w:sz w:val="36"/>
          <w:szCs w:val="36"/>
        </w:rPr>
        <w:t xml:space="preserve">Prof. </w:t>
      </w:r>
      <w:r w:rsidRPr="00095BAC">
        <w:rPr>
          <w:rFonts w:ascii="Cambria" w:hAnsi="Cambria"/>
          <w:color w:val="000000" w:themeColor="text1"/>
          <w:sz w:val="36"/>
          <w:szCs w:val="36"/>
        </w:rPr>
        <w:t>Sérgio Ricardo de Jesus Oliveira</w:t>
      </w:r>
    </w:p>
    <w:p w:rsidR="00095BAC" w:rsidRPr="00095BAC" w:rsidRDefault="00095BAC" w:rsidP="00095BAC">
      <w:pPr>
        <w:pStyle w:val="NormalWeb"/>
        <w:spacing w:before="0" w:beforeAutospacing="0" w:after="0" w:afterAutospacing="0"/>
        <w:rPr>
          <w:rFonts w:ascii="Cambria" w:hAnsi="Cambria"/>
          <w:color w:val="000000" w:themeColor="text1"/>
          <w:sz w:val="36"/>
          <w:szCs w:val="36"/>
        </w:rPr>
      </w:pPr>
    </w:p>
    <w:p w:rsidR="00095BAC" w:rsidRPr="00095BAC" w:rsidRDefault="00095BAC" w:rsidP="00095BAC">
      <w:pPr>
        <w:pStyle w:val="NormalWeb"/>
        <w:spacing w:before="0" w:beforeAutospacing="0" w:after="0" w:afterAutospacing="0"/>
        <w:jc w:val="right"/>
        <w:rPr>
          <w:color w:val="000000" w:themeColor="text1"/>
        </w:rPr>
      </w:pPr>
    </w:p>
    <w:p w:rsidR="00095BAC" w:rsidRDefault="00095BAC" w:rsidP="00095BAC">
      <w:pPr>
        <w:jc w:val="right"/>
        <w:rPr>
          <w:rFonts w:ascii="Cambria" w:hAnsi="Cambria"/>
          <w:color w:val="000000" w:themeColor="text1"/>
          <w:sz w:val="28"/>
          <w:szCs w:val="28"/>
        </w:rPr>
      </w:pPr>
      <w:r w:rsidRPr="00095BAC">
        <w:rPr>
          <w:rFonts w:ascii="Cambria" w:hAnsi="Cambria"/>
          <w:color w:val="000000" w:themeColor="text1"/>
          <w:sz w:val="28"/>
          <w:szCs w:val="28"/>
        </w:rPr>
        <w:t xml:space="preserve">Uberlândia, </w:t>
      </w:r>
      <w:r w:rsidRPr="00095BAC">
        <w:rPr>
          <w:rFonts w:ascii="Cambria" w:hAnsi="Cambria"/>
          <w:b/>
          <w:bCs/>
          <w:color w:val="000000" w:themeColor="text1"/>
          <w:sz w:val="28"/>
          <w:szCs w:val="28"/>
        </w:rPr>
        <w:t>20</w:t>
      </w:r>
      <w:r w:rsidRPr="00095BAC">
        <w:rPr>
          <w:rFonts w:ascii="Cambria" w:hAnsi="Cambria"/>
          <w:color w:val="000000" w:themeColor="text1"/>
          <w:sz w:val="28"/>
          <w:szCs w:val="28"/>
        </w:rPr>
        <w:t xml:space="preserve"> de </w:t>
      </w:r>
      <w:r w:rsidRPr="00095BAC">
        <w:rPr>
          <w:rFonts w:ascii="Cambria" w:hAnsi="Cambria"/>
          <w:b/>
          <w:bCs/>
          <w:color w:val="000000" w:themeColor="text1"/>
          <w:sz w:val="28"/>
          <w:szCs w:val="28"/>
        </w:rPr>
        <w:t>setembro</w:t>
      </w:r>
      <w:r w:rsidRPr="00095BAC">
        <w:rPr>
          <w:rFonts w:ascii="Cambria" w:hAnsi="Cambria"/>
          <w:color w:val="000000" w:themeColor="text1"/>
          <w:sz w:val="28"/>
          <w:szCs w:val="28"/>
        </w:rPr>
        <w:t xml:space="preserve"> de </w:t>
      </w:r>
      <w:proofErr w:type="gramStart"/>
      <w:r w:rsidRPr="00095BAC">
        <w:rPr>
          <w:rFonts w:ascii="Cambria" w:hAnsi="Cambria"/>
          <w:color w:val="000000" w:themeColor="text1"/>
          <w:sz w:val="28"/>
          <w:szCs w:val="28"/>
        </w:rPr>
        <w:t>201</w:t>
      </w:r>
      <w:r w:rsidRPr="00095BAC">
        <w:rPr>
          <w:rFonts w:ascii="Cambria" w:hAnsi="Cambria"/>
          <w:color w:val="000000" w:themeColor="text1"/>
          <w:sz w:val="28"/>
          <w:szCs w:val="28"/>
        </w:rPr>
        <w:t>7</w:t>
      </w:r>
      <w:proofErr w:type="gramEnd"/>
    </w:p>
    <w:p w:rsidR="00095BAC" w:rsidRDefault="00095BAC" w:rsidP="00526AEC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526AEC">
        <w:rPr>
          <w:rFonts w:ascii="Arial" w:hAnsi="Arial" w:cs="Arial"/>
          <w:color w:val="000000" w:themeColor="text1"/>
          <w:sz w:val="28"/>
          <w:szCs w:val="28"/>
        </w:rPr>
        <w:lastRenderedPageBreak/>
        <w:t>Introdução</w:t>
      </w:r>
    </w:p>
    <w:p w:rsidR="00526AEC" w:rsidRDefault="00526AEC" w:rsidP="00526AEC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O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Arduino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é uma prototipagem eletrônica open-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source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que se baseia em hardwares e softwares flexíveis e fáceis de usar. Pode ser utilizado por qualquer pessoa interessada em criar objetos ou ambientes interativos. Além da placa, o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Arduino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conta com uma IDE que pode ser baixada gratuitamente da internet e permite programação do dispositivo utilizando a linguagem C.</w:t>
      </w:r>
    </w:p>
    <w:p w:rsidR="00526AEC" w:rsidRDefault="00526AEC" w:rsidP="00526AEC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O mesmo pode sentir o estado do ambiente que o cerca por meio da recepção de sinais de sensores e pode interagir com os seus arredores, controlando luzas, motores e outros atuadores. O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microcontrolador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na placa é programado com a linguagem de programação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Arduino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baseada na linguagem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Wiring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e o ambiente de desenvolvimento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Arduino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é baseado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na ambiente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Processing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. Os objetos desenvolvidos com o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Arduino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podem ser autônomos ou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podem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comunicar-se com um computador para a realização da tarefa, com uso de software específico.</w:t>
      </w:r>
    </w:p>
    <w:p w:rsidR="00526AEC" w:rsidRPr="00526AEC" w:rsidRDefault="00095BAC" w:rsidP="00526AEC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Arduino</w:t>
      </w:r>
      <w:proofErr w:type="spellEnd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Due</w:t>
      </w:r>
      <w:proofErr w:type="spellEnd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é a primeira placa de desenvolvimento </w:t>
      </w:r>
      <w:proofErr w:type="spellStart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Arduino</w:t>
      </w:r>
      <w:proofErr w:type="spellEnd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baseada em ARM. Essa placa possui um poderoso </w:t>
      </w:r>
      <w:proofErr w:type="spellStart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microcontrolador</w:t>
      </w:r>
      <w:proofErr w:type="spellEnd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ARM </w:t>
      </w:r>
      <w:proofErr w:type="gramStart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CortexM3</w:t>
      </w:r>
      <w:proofErr w:type="gramEnd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32bit programável através da familiar IDE do </w:t>
      </w:r>
      <w:proofErr w:type="spellStart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Arduino</w:t>
      </w:r>
      <w:proofErr w:type="spellEnd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ou seja, com essa placa você tem uma capacidade computacional muito superior aos outros </w:t>
      </w:r>
      <w:proofErr w:type="spellStart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Arduinos</w:t>
      </w:r>
      <w:proofErr w:type="spellEnd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com a vantagem de poder utilizar a mesma linguagem de programação dos outros </w:t>
      </w:r>
      <w:proofErr w:type="spellStart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Arduinos</w:t>
      </w:r>
      <w:proofErr w:type="spellEnd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  <w:r w:rsidR="00526AEC"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095BAC" w:rsidRDefault="00095BAC" w:rsidP="00994760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O</w:t>
      </w:r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Arduino</w:t>
      </w:r>
      <w:proofErr w:type="spellEnd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Due</w:t>
      </w:r>
      <w:proofErr w:type="spellEnd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tem 54 entradas/saídas </w:t>
      </w:r>
      <w:proofErr w:type="spellStart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digiais</w:t>
      </w:r>
      <w:proofErr w:type="spellEnd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(das quais 12 podem ser utilizadas como saídas PWM), 12 entradas analógicas, </w:t>
      </w:r>
      <w:proofErr w:type="gramStart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4</w:t>
      </w:r>
      <w:proofErr w:type="gramEnd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UARTs</w:t>
      </w:r>
      <w:proofErr w:type="spellEnd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(portas serias de hardware), </w:t>
      </w:r>
      <w:proofErr w:type="spellStart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clock</w:t>
      </w:r>
      <w:proofErr w:type="spellEnd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de 84MHz, capacidade de conexão USB-OTG, 2 DAC (digital para analógico), 2 TWI, </w:t>
      </w:r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lastRenderedPageBreak/>
        <w:t xml:space="preserve">conector para alimentação, pinos SPI, pinos JTAG, botão de reset e botão para apagar o código. </w:t>
      </w:r>
      <w:proofErr w:type="gramStart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Possui</w:t>
      </w:r>
      <w:proofErr w:type="gramEnd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também outras funções bem interessantes como </w:t>
      </w:r>
      <w:proofErr w:type="spellStart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DACs</w:t>
      </w:r>
      <w:proofErr w:type="spellEnd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Audio</w:t>
      </w:r>
      <w:proofErr w:type="spellEnd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DMA, uma </w:t>
      </w:r>
      <w:proofErr w:type="spellStart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blibioteca</w:t>
      </w:r>
      <w:proofErr w:type="spellEnd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experimental para </w:t>
      </w:r>
      <w:proofErr w:type="spellStart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multi</w:t>
      </w:r>
      <w:proofErr w:type="spellEnd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tasking</w:t>
      </w:r>
      <w:proofErr w:type="spellEnd"/>
      <w:r w:rsidRPr="00526AE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entre outras.</w:t>
      </w:r>
    </w:p>
    <w:p w:rsidR="00526AEC" w:rsidRDefault="00526AEC" w:rsidP="00994760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Neste experimento utilizaremos o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Due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com a finalidade de mostrar o funcionamento das portas analógicas do mesmo. Para isso será realizado </w:t>
      </w:r>
      <w:r w:rsidR="0099476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o monitoramento de uma porta analógica e o acionamento de </w:t>
      </w:r>
      <w:proofErr w:type="gramStart"/>
      <w:r w:rsidR="0099476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3</w:t>
      </w:r>
      <w:proofErr w:type="gramEnd"/>
      <w:r w:rsidR="0099476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9476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LEDs</w:t>
      </w:r>
      <w:proofErr w:type="spellEnd"/>
      <w:r w:rsidR="0099476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estes em função do valor analógico apresentado na entrada analógica. Utilizaremos o Serial Monitor da IDE </w:t>
      </w:r>
      <w:proofErr w:type="spellStart"/>
      <w:r w:rsidR="0099476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Arduino</w:t>
      </w:r>
      <w:proofErr w:type="spellEnd"/>
      <w:r w:rsidR="0099476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para apresentação do valor</w:t>
      </w:r>
      <w:proofErr w:type="gramStart"/>
      <w:r w:rsidR="0099476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gramEnd"/>
      <w:r w:rsidR="0099476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analógico  lido.</w:t>
      </w:r>
    </w:p>
    <w:p w:rsidR="00994760" w:rsidRDefault="00994760" w:rsidP="00994760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Materiais e métodos</w:t>
      </w:r>
    </w:p>
    <w:p w:rsidR="00994760" w:rsidRDefault="00994760" w:rsidP="009947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Due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;</w:t>
      </w:r>
    </w:p>
    <w:p w:rsidR="00095BAC" w:rsidRPr="00994760" w:rsidRDefault="00994760" w:rsidP="009947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3</w:t>
      </w:r>
      <w:proofErr w:type="gram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Resistores de 220 </w:t>
      </w:r>
      <w:r w:rsidRPr="00994760">
        <w:rPr>
          <w:rFonts w:ascii="Arial" w:hAnsi="Arial" w:cs="Arial"/>
          <w:color w:val="222222"/>
          <w:sz w:val="28"/>
          <w:szCs w:val="28"/>
          <w:shd w:val="clear" w:color="auto" w:fill="FFFFFF"/>
        </w:rPr>
        <w:t>Ω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;</w:t>
      </w:r>
    </w:p>
    <w:p w:rsidR="00994760" w:rsidRPr="00994760" w:rsidRDefault="00994760" w:rsidP="009947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3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LEDs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(2 vermelhos e 1 verde);</w:t>
      </w:r>
    </w:p>
    <w:p w:rsidR="00994760" w:rsidRPr="00994760" w:rsidRDefault="00994760" w:rsidP="009947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Potenciômetro de 10 K</w:t>
      </w:r>
      <w:r w:rsidRPr="00994760">
        <w:rPr>
          <w:rFonts w:ascii="Arial" w:hAnsi="Arial" w:cs="Arial"/>
          <w:color w:val="222222"/>
          <w:sz w:val="28"/>
          <w:szCs w:val="28"/>
          <w:shd w:val="clear" w:color="auto" w:fill="FFFFFF"/>
        </w:rPr>
        <w:t>Ω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;</w:t>
      </w:r>
    </w:p>
    <w:p w:rsidR="00994760" w:rsidRPr="00994760" w:rsidRDefault="00994760" w:rsidP="009947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Matriz de contatos;</w:t>
      </w:r>
    </w:p>
    <w:p w:rsidR="00994760" w:rsidRPr="003759D7" w:rsidRDefault="00994760" w:rsidP="0099476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Multímetro.</w:t>
      </w:r>
    </w:p>
    <w:p w:rsidR="003759D7" w:rsidRPr="007C5B1F" w:rsidRDefault="003759D7" w:rsidP="003759D7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3759D7" w:rsidRDefault="003759D7" w:rsidP="003759D7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3759D7">
        <w:rPr>
          <w:rFonts w:ascii="Arial" w:hAnsi="Arial" w:cs="Arial"/>
          <w:color w:val="000000" w:themeColor="text1"/>
          <w:sz w:val="28"/>
          <w:szCs w:val="28"/>
        </w:rPr>
        <w:t xml:space="preserve">Inicialmente foi realizada a montagem do circuito eletrônico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seguindo a montagem em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Proteus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mostrada na Imagem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1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. Em seguida foi desenvolvido um software para ler a tensão na entrada analógica A0, na qual está ligado o potenciômetro, e acionar três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LEDs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E2065D" w:rsidRPr="00E2065D" w:rsidRDefault="00E2065D" w:rsidP="003759D7">
      <w:pPr>
        <w:spacing w:line="360" w:lineRule="auto"/>
        <w:ind w:firstLine="360"/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E2065D">
        <w:rPr>
          <w:rFonts w:ascii="Arial" w:hAnsi="Arial" w:cs="Arial"/>
          <w:b/>
          <w:color w:val="FF0000"/>
          <w:sz w:val="28"/>
          <w:szCs w:val="28"/>
        </w:rPr>
        <w:t>PAULO VAI TERMINAR</w:t>
      </w:r>
    </w:p>
    <w:p w:rsidR="007C5B1F" w:rsidRPr="007C5B1F" w:rsidRDefault="007C5B1F" w:rsidP="007C5B1F">
      <w:pPr>
        <w:spacing w:line="360" w:lineRule="auto"/>
        <w:ind w:left="36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eastAsia="pt-BR"/>
        </w:rPr>
        <w:lastRenderedPageBreak/>
        <w:drawing>
          <wp:inline distT="0" distB="0" distL="0" distR="0" wp14:anchorId="12278610" wp14:editId="114EC09F">
            <wp:extent cx="5391150" cy="40078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 eletronico lab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96" cy="40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D7" w:rsidRPr="00E2065D" w:rsidRDefault="003759D7" w:rsidP="00095BAC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2065D">
        <w:rPr>
          <w:rFonts w:ascii="Arial" w:hAnsi="Arial" w:cs="Arial"/>
          <w:color w:val="000000" w:themeColor="text1"/>
          <w:sz w:val="28"/>
          <w:szCs w:val="28"/>
        </w:rPr>
        <w:t>Resultados e discussões</w:t>
      </w:r>
    </w:p>
    <w:p w:rsidR="003759D7" w:rsidRPr="00E2065D" w:rsidRDefault="003759D7" w:rsidP="00E2065D">
      <w:pPr>
        <w:ind w:firstLine="708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2065D">
        <w:rPr>
          <w:rFonts w:ascii="Arial" w:hAnsi="Arial" w:cs="Arial"/>
          <w:color w:val="000000" w:themeColor="text1"/>
          <w:sz w:val="28"/>
          <w:szCs w:val="28"/>
        </w:rPr>
        <w:t>Com a montagem seguindo o esquema eletrônico mostrado anteriormente e o desenvolvimento do software</w:t>
      </w:r>
      <w:r w:rsidR="00E2065D" w:rsidRPr="00E2065D">
        <w:rPr>
          <w:rFonts w:ascii="Arial" w:hAnsi="Arial" w:cs="Arial"/>
          <w:color w:val="000000" w:themeColor="text1"/>
          <w:sz w:val="28"/>
          <w:szCs w:val="28"/>
        </w:rPr>
        <w:t xml:space="preserve"> para leitura dos valores do potenciômetro</w:t>
      </w:r>
      <w:r w:rsidRPr="00E2065D">
        <w:rPr>
          <w:rFonts w:ascii="Arial" w:hAnsi="Arial" w:cs="Arial"/>
          <w:color w:val="000000" w:themeColor="text1"/>
          <w:sz w:val="28"/>
          <w:szCs w:val="28"/>
        </w:rPr>
        <w:t xml:space="preserve"> também explicado acima</w:t>
      </w:r>
      <w:r w:rsidR="00E2065D" w:rsidRPr="00E2065D">
        <w:rPr>
          <w:rFonts w:ascii="Arial" w:hAnsi="Arial" w:cs="Arial"/>
          <w:color w:val="000000" w:themeColor="text1"/>
          <w:sz w:val="28"/>
          <w:szCs w:val="28"/>
        </w:rPr>
        <w:t>,</w:t>
      </w:r>
      <w:r w:rsidRPr="00E2065D">
        <w:rPr>
          <w:rFonts w:ascii="Arial" w:hAnsi="Arial" w:cs="Arial"/>
          <w:color w:val="000000" w:themeColor="text1"/>
          <w:sz w:val="28"/>
          <w:szCs w:val="28"/>
        </w:rPr>
        <w:t xml:space="preserve"> obtivemos os seguintes resultados:</w:t>
      </w:r>
    </w:p>
    <w:p w:rsidR="003759D7" w:rsidRPr="00E2065D" w:rsidRDefault="003759D7" w:rsidP="003759D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2065D">
        <w:rPr>
          <w:rFonts w:ascii="Arial" w:hAnsi="Arial" w:cs="Arial"/>
          <w:color w:val="000000" w:themeColor="text1"/>
          <w:sz w:val="28"/>
          <w:szCs w:val="28"/>
        </w:rPr>
        <w:t xml:space="preserve">Com a tensão na entrada analógica abaixo de </w:t>
      </w:r>
      <w:proofErr w:type="gramStart"/>
      <w:r w:rsidRPr="00E2065D">
        <w:rPr>
          <w:rFonts w:ascii="Arial" w:hAnsi="Arial" w:cs="Arial"/>
          <w:color w:val="000000" w:themeColor="text1"/>
          <w:sz w:val="28"/>
          <w:szCs w:val="28"/>
        </w:rPr>
        <w:t>1</w:t>
      </w:r>
      <w:proofErr w:type="gramEnd"/>
      <w:r w:rsidRPr="00E2065D">
        <w:rPr>
          <w:rFonts w:ascii="Arial" w:hAnsi="Arial" w:cs="Arial"/>
          <w:color w:val="000000" w:themeColor="text1"/>
          <w:sz w:val="28"/>
          <w:szCs w:val="28"/>
        </w:rPr>
        <w:t xml:space="preserve"> V, o LED D1 acendeu;</w:t>
      </w:r>
    </w:p>
    <w:p w:rsidR="003759D7" w:rsidRPr="00E2065D" w:rsidRDefault="003759D7" w:rsidP="003759D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2065D">
        <w:rPr>
          <w:rFonts w:ascii="Arial" w:hAnsi="Arial" w:cs="Arial"/>
          <w:color w:val="000000" w:themeColor="text1"/>
          <w:sz w:val="28"/>
          <w:szCs w:val="28"/>
        </w:rPr>
        <w:t xml:space="preserve">Com a tensão na entrada analógica acima de </w:t>
      </w:r>
      <w:proofErr w:type="gramStart"/>
      <w:r w:rsidRPr="00E2065D">
        <w:rPr>
          <w:rFonts w:ascii="Arial" w:hAnsi="Arial" w:cs="Arial"/>
          <w:color w:val="000000" w:themeColor="text1"/>
          <w:sz w:val="28"/>
          <w:szCs w:val="28"/>
        </w:rPr>
        <w:t>1</w:t>
      </w:r>
      <w:proofErr w:type="gramEnd"/>
      <w:r w:rsidRPr="00E2065D">
        <w:rPr>
          <w:rFonts w:ascii="Arial" w:hAnsi="Arial" w:cs="Arial"/>
          <w:color w:val="000000" w:themeColor="text1"/>
          <w:sz w:val="28"/>
          <w:szCs w:val="28"/>
        </w:rPr>
        <w:t xml:space="preserve"> V e menor que 2 V, o LED D2 acendeu;</w:t>
      </w:r>
    </w:p>
    <w:p w:rsidR="003759D7" w:rsidRPr="00E2065D" w:rsidRDefault="003759D7" w:rsidP="003759D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2065D">
        <w:rPr>
          <w:rFonts w:ascii="Arial" w:hAnsi="Arial" w:cs="Arial"/>
          <w:color w:val="000000" w:themeColor="text1"/>
          <w:sz w:val="28"/>
          <w:szCs w:val="28"/>
        </w:rPr>
        <w:t xml:space="preserve">Com a tensão na entrada analógica acima de </w:t>
      </w:r>
      <w:proofErr w:type="gramStart"/>
      <w:r w:rsidRPr="00E2065D">
        <w:rPr>
          <w:rFonts w:ascii="Arial" w:hAnsi="Arial" w:cs="Arial"/>
          <w:color w:val="000000" w:themeColor="text1"/>
          <w:sz w:val="28"/>
          <w:szCs w:val="28"/>
        </w:rPr>
        <w:t>2</w:t>
      </w:r>
      <w:proofErr w:type="gramEnd"/>
      <w:r w:rsidRPr="00E2065D">
        <w:rPr>
          <w:rFonts w:ascii="Arial" w:hAnsi="Arial" w:cs="Arial"/>
          <w:color w:val="000000" w:themeColor="text1"/>
          <w:sz w:val="28"/>
          <w:szCs w:val="28"/>
        </w:rPr>
        <w:t xml:space="preserve"> V, acendeu o LED D3.</w:t>
      </w:r>
    </w:p>
    <w:p w:rsidR="003759D7" w:rsidRPr="00E2065D" w:rsidRDefault="003759D7" w:rsidP="003759D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2065D">
        <w:rPr>
          <w:rFonts w:ascii="Arial" w:hAnsi="Arial" w:cs="Arial"/>
          <w:color w:val="000000" w:themeColor="text1"/>
          <w:sz w:val="28"/>
          <w:szCs w:val="28"/>
        </w:rPr>
        <w:t>Com a chave L-D aberta, ou seja, sem pressionar o botão utilizado</w:t>
      </w:r>
      <w:r w:rsidR="00E2065D" w:rsidRPr="00E2065D">
        <w:rPr>
          <w:rFonts w:ascii="Arial" w:hAnsi="Arial" w:cs="Arial"/>
          <w:color w:val="000000" w:themeColor="text1"/>
          <w:sz w:val="28"/>
          <w:szCs w:val="28"/>
        </w:rPr>
        <w:t xml:space="preserve">, os </w:t>
      </w:r>
      <w:proofErr w:type="spellStart"/>
      <w:r w:rsidR="00E2065D" w:rsidRPr="00E2065D">
        <w:rPr>
          <w:rFonts w:ascii="Arial" w:hAnsi="Arial" w:cs="Arial"/>
          <w:color w:val="000000" w:themeColor="text1"/>
          <w:sz w:val="28"/>
          <w:szCs w:val="28"/>
        </w:rPr>
        <w:t>LEDs</w:t>
      </w:r>
      <w:proofErr w:type="spellEnd"/>
      <w:r w:rsidR="00E2065D" w:rsidRPr="00E2065D">
        <w:rPr>
          <w:rFonts w:ascii="Arial" w:hAnsi="Arial" w:cs="Arial"/>
          <w:color w:val="000000" w:themeColor="text1"/>
          <w:sz w:val="28"/>
          <w:szCs w:val="28"/>
        </w:rPr>
        <w:t xml:space="preserve"> ficam apagados.</w:t>
      </w:r>
    </w:p>
    <w:p w:rsidR="00E2065D" w:rsidRPr="00E2065D" w:rsidRDefault="00E2065D" w:rsidP="00E2065D">
      <w:pPr>
        <w:ind w:firstLine="708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2065D">
        <w:rPr>
          <w:rFonts w:ascii="Arial" w:hAnsi="Arial" w:cs="Arial"/>
          <w:color w:val="000000" w:themeColor="text1"/>
          <w:sz w:val="28"/>
          <w:szCs w:val="28"/>
        </w:rPr>
        <w:t xml:space="preserve">Além disso, </w:t>
      </w:r>
      <w:proofErr w:type="gramStart"/>
      <w:r w:rsidRPr="00E2065D">
        <w:rPr>
          <w:rFonts w:ascii="Arial" w:hAnsi="Arial" w:cs="Arial"/>
          <w:color w:val="000000" w:themeColor="text1"/>
          <w:sz w:val="28"/>
          <w:szCs w:val="28"/>
        </w:rPr>
        <w:t>a</w:t>
      </w:r>
      <w:proofErr w:type="gramEnd"/>
      <w:r w:rsidRPr="00E2065D">
        <w:rPr>
          <w:rFonts w:ascii="Arial" w:hAnsi="Arial" w:cs="Arial"/>
          <w:color w:val="000000" w:themeColor="text1"/>
          <w:sz w:val="28"/>
          <w:szCs w:val="28"/>
        </w:rPr>
        <w:t xml:space="preserve"> medida que aplicávamos a tensão na entrada analógica variando o valor do potenciômetro, através do Serial Monitor, mostrávamos o valor dessa tensão aplicada na entrada A0.</w:t>
      </w:r>
    </w:p>
    <w:p w:rsidR="00E2065D" w:rsidRPr="00E2065D" w:rsidRDefault="00E2065D" w:rsidP="00E2065D">
      <w:pPr>
        <w:ind w:left="708"/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E2065D">
        <w:rPr>
          <w:b/>
          <w:color w:val="FF0000"/>
          <w:sz w:val="28"/>
          <w:szCs w:val="28"/>
        </w:rPr>
        <w:t xml:space="preserve">ACRESCENTE O RESULTADO DO ITEM </w:t>
      </w:r>
      <w:proofErr w:type="gramStart"/>
      <w:r w:rsidRPr="00E2065D">
        <w:rPr>
          <w:b/>
          <w:color w:val="FF0000"/>
          <w:sz w:val="28"/>
          <w:szCs w:val="28"/>
        </w:rPr>
        <w:t>7</w:t>
      </w:r>
      <w:proofErr w:type="gramEnd"/>
      <w:r w:rsidRPr="00E2065D">
        <w:rPr>
          <w:b/>
          <w:color w:val="FF0000"/>
          <w:sz w:val="28"/>
          <w:szCs w:val="28"/>
        </w:rPr>
        <w:t xml:space="preserve"> E 8 DO ROTEIRO.</w:t>
      </w:r>
      <w:bookmarkStart w:id="0" w:name="_GoBack"/>
      <w:bookmarkEnd w:id="0"/>
    </w:p>
    <w:p w:rsidR="00E2065D" w:rsidRPr="00E2065D" w:rsidRDefault="00E2065D" w:rsidP="00E2065D">
      <w:pPr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E2065D" w:rsidRPr="00E20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2754E"/>
    <w:multiLevelType w:val="hybridMultilevel"/>
    <w:tmpl w:val="EC96CB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C3973"/>
    <w:multiLevelType w:val="hybridMultilevel"/>
    <w:tmpl w:val="65E685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E52C4"/>
    <w:multiLevelType w:val="hybridMultilevel"/>
    <w:tmpl w:val="F2067D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BAC"/>
    <w:rsid w:val="00095BAC"/>
    <w:rsid w:val="00297D52"/>
    <w:rsid w:val="003759D7"/>
    <w:rsid w:val="00526AEC"/>
    <w:rsid w:val="007C5B1F"/>
    <w:rsid w:val="00994760"/>
    <w:rsid w:val="00C254E9"/>
    <w:rsid w:val="00E2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26A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9476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5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5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26A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9476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5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5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569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Nathalia Rodrigues</dc:creator>
  <cp:lastModifiedBy>Nathalia Rodrigues</cp:lastModifiedBy>
  <cp:revision>1</cp:revision>
  <dcterms:created xsi:type="dcterms:W3CDTF">2017-09-18T22:24:00Z</dcterms:created>
  <dcterms:modified xsi:type="dcterms:W3CDTF">2017-09-18T23:37:00Z</dcterms:modified>
</cp:coreProperties>
</file>