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ind w:right="-15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UNIVERSIDADE FEDERAL DE UBERLÂNDIA - UFU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FACULDADE DE ENGENHARIA ELÉTRICA – FEELT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SINAIS E SISTEMAS EM ENGENHARIA BIOMÉDICA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40"/>
          <w:szCs w:val="40"/>
          <w:rtl w:val="0"/>
        </w:rPr>
        <w:t xml:space="preserve">Trabalho Final: Pêndulo Invertido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</w:rPr>
        <w:drawing>
          <wp:inline distB="114300" distT="114300" distL="114300" distR="114300">
            <wp:extent cx="2677958" cy="4767263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958" cy="476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color w:val="0000cc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cc"/>
          <w:sz w:val="36"/>
          <w:szCs w:val="36"/>
          <w:rtl w:val="0"/>
        </w:rPr>
        <w:t xml:space="preserve">Alunos: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color w:val="6633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663300"/>
          <w:sz w:val="36"/>
          <w:szCs w:val="36"/>
          <w:rtl w:val="0"/>
        </w:rPr>
        <w:t xml:space="preserve">Ítalo Gustavo Sampaio Fernandes - 11511EBI004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color w:val="6633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663300"/>
          <w:sz w:val="36"/>
          <w:szCs w:val="36"/>
          <w:rtl w:val="0"/>
        </w:rPr>
        <w:t xml:space="preserve">Paulo Camargos Silva - 11611EBI023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cc"/>
          <w:sz w:val="36"/>
          <w:szCs w:val="36"/>
          <w:rtl w:val="0"/>
        </w:rPr>
        <w:t xml:space="preserve">Prof. Dr. </w:t>
      </w:r>
      <w:r w:rsidDel="00000000" w:rsidR="00000000" w:rsidRPr="00000000">
        <w:rPr>
          <w:rFonts w:ascii="Cambria" w:cs="Cambria" w:eastAsia="Cambria" w:hAnsi="Cambria"/>
          <w:color w:val="663300"/>
          <w:sz w:val="36"/>
          <w:szCs w:val="36"/>
          <w:rtl w:val="0"/>
        </w:rPr>
        <w:t xml:space="preserve">Sérgio Ricardo de Jesus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6600"/>
          <w:sz w:val="28"/>
          <w:szCs w:val="28"/>
          <w:rtl w:val="0"/>
        </w:rPr>
        <w:t xml:space="preserve">Uberlândia, </w:t>
      </w:r>
      <w:r w:rsidDel="00000000" w:rsidR="00000000" w:rsidRPr="00000000">
        <w:rPr>
          <w:rFonts w:ascii="Cambria" w:cs="Cambria" w:eastAsia="Cambria" w:hAnsi="Cambria"/>
          <w:b w:val="1"/>
          <w:color w:val="006600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ambria" w:cs="Cambria" w:eastAsia="Cambria" w:hAnsi="Cambria"/>
          <w:color w:val="006600"/>
          <w:sz w:val="28"/>
          <w:szCs w:val="28"/>
          <w:rtl w:val="0"/>
        </w:rPr>
        <w:t xml:space="preserve"> de</w:t>
      </w:r>
      <w:r w:rsidDel="00000000" w:rsidR="00000000" w:rsidRPr="00000000">
        <w:rPr>
          <w:rFonts w:ascii="Cambria" w:cs="Cambria" w:eastAsia="Cambria" w:hAnsi="Cambria"/>
          <w:b w:val="1"/>
          <w:color w:val="006600"/>
          <w:sz w:val="28"/>
          <w:szCs w:val="28"/>
          <w:rtl w:val="0"/>
        </w:rPr>
        <w:t xml:space="preserve"> dezembro </w:t>
      </w:r>
      <w:r w:rsidDel="00000000" w:rsidR="00000000" w:rsidRPr="00000000">
        <w:rPr>
          <w:rFonts w:ascii="Cambria" w:cs="Cambria" w:eastAsia="Cambria" w:hAnsi="Cambria"/>
          <w:color w:val="006600"/>
          <w:sz w:val="28"/>
          <w:szCs w:val="28"/>
          <w:rtl w:val="0"/>
        </w:rPr>
        <w:t xml:space="preserve">de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– Introdução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sistema de pêndulo invertido tem diversas aplicações. O sistema proposto é relativamente simples, porém requer uma engenhosidade na montagem e pode ser tornar complexo. A utilização dos controladores PID nestes sistemas é relativamente comum. Este projeto foi montado utilizando os controladores PID com Kd próximo de 0 devido a complexidade de configuração dos parâmetros Kp, Ki e Kd e de forma que pudéssemos avaliar a influência do controlador D na resposta do sistema.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 pendulo invertido tem o princípio de manter a haste em um ângulo definido pelo SetPoint, mesmo quando uma força externa é aplicada ao sistema, deslocando a haste para um ângulo diferente. Para isto, foram utilizados motor e potenciômetros para aplicação sinal e detecção do ângulo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conta ainda com a utilização de de módulo bluetooth para comunicação com o computador e smartphone sem fio. Um aplicativo simples criado para smartphone permite a visualização da posição angular da haste, das constantes Kp e Ki e sua configuração.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– Materiais e Métodos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2.1 -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materiais utilizados neste projeto foram:;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Arduíno Due;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LED RGB e 3 resistores de 10 k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potenciômetro de 10 k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módulo bluetooth HC 05;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driver para motor  L298N;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motor DC (Pololu Micro GearMotor Low Power - 6V - torque 0.3 Kg.cm - caixa de redução de 30:1 e consumo de 0.36A);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roda para motor Pololu;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pilhas de 3.7 V recarregáveis de lítio, montadas em série;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chave HH - On/Off;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Jumpers macho-fêmea para conexão da ponte H;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Jumpers macho-fêmea para conexão do bluetooth;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palito de picolé montado como seta.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2.2 - Descrição geral de funcionamento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 projeto tem como principal objetivo a criação de um sistema de pêndulo invertido, onde uma posição desejada deverá ser fornecida e a haste do pêndulo deverá se manter naquela posição. Distúrbios externos podem ser aplicados de forma que alterem a posição da haste. Com a utilização dos controladores PID, a haste deverá retornar a posição desejada.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Para a confecção do projeto, foi utilizado um Arduino Due para o sistema de controle e um software foi escrito de forma que permitisse o ajuste das constantes através da porta serial. Um motor DC com caixa de redução foi utilizado para rotacionar a haste. Este motor foi conectado ao módulo LN298 contendo uma ponte H. Este módulo foi conectado ao Arduino.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 forma que o sistema pudesse ser utilizado sem estar conectado ao computador e a alguma fonte de alimentação fixa, foi adicionado ao sistema um módulo bluetooth para compartilhamento e alteração dos parâmetros do sistema e um conjunto de 2 pilhas em série foi utilizado para alimentação de todo o sistema.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Através de um aplicativo simples no smartphone, é possível verificar e alterar os valores de Kp, Ki e Kd, bem como o estado do sistema (ligado/desligado). Estes procedimentos também podem ser efetuados pelo computador através da porta serial. Foi adicionado também ao sistema, um LED RGB de aviso indicando o erro do sistema. A cor do LED varia com a intensidade do erro. Erro grande, o LED possui cor próxima ao vermelho, enquanto  erro pequeno, a cor fica próxima ao verde.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2.3 - Diagrama de blocos do sistema.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inline distB="114300" distT="114300" distL="114300" distR="114300">
                <wp:extent cx="4517069" cy="1618723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950" y="485813"/>
                          <a:ext cx="4517069" cy="1618723"/>
                          <a:chOff x="142950" y="485813"/>
                          <a:chExt cx="6810450" cy="261993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14450" y="1009650"/>
                            <a:ext cx="609600" cy="6096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457450" y="485813"/>
                            <a:ext cx="771600" cy="44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Kp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57450" y="1090650"/>
                            <a:ext cx="771600" cy="44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Ki / 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457450" y="1695488"/>
                            <a:ext cx="771600" cy="44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Kd * 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362075" y="1209600"/>
                            <a:ext cx="209700" cy="2097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514400" y="1409550"/>
                            <a:ext cx="209700" cy="2097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676725" y="1009650"/>
                            <a:ext cx="609600" cy="6096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724350" y="1209600"/>
                            <a:ext cx="209700" cy="2097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876750" y="1362000"/>
                            <a:ext cx="209700" cy="2097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876750" y="1009650"/>
                            <a:ext cx="209700" cy="2097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924050" y="709650"/>
                            <a:ext cx="533400" cy="6048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924050" y="1314450"/>
                            <a:ext cx="533400" cy="6048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924050" y="1314450"/>
                            <a:ext cx="5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229050" y="1619288"/>
                            <a:ext cx="752400" cy="300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229050" y="709613"/>
                            <a:ext cx="752400" cy="300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229050" y="1314450"/>
                            <a:ext cx="44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42950" y="1314450"/>
                            <a:ext cx="117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14550" y="850200"/>
                            <a:ext cx="837900" cy="5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Ângulo de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SetPoint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14550" y="1202550"/>
                            <a:ext cx="837900" cy="5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Aplicativo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5448675" y="1090650"/>
                            <a:ext cx="685500" cy="44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Motor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2457450" y="2524150"/>
                            <a:ext cx="1362000" cy="354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Potênciometro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619250" y="1619350"/>
                            <a:ext cx="838200" cy="1082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286325" y="1314450"/>
                            <a:ext cx="116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6134175" y="1314450"/>
                            <a:ext cx="7149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5400000">
                            <a:off x="4223925" y="1133850"/>
                            <a:ext cx="1163100" cy="1971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6115500" y="1009650"/>
                            <a:ext cx="837900" cy="3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Ângulo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4563675" y="1059600"/>
                            <a:ext cx="664800" cy="509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Driver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286325" y="1314450"/>
                            <a:ext cx="27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17069" cy="1618723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7069" cy="16187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1: Diagrama de blocos do sistema.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 diagrama de blocos exibido acima monsta como a posição angular de saída (PV) é subtraída da posição angular de entrada (SP). Esta diferença é o erro e então sinal atuante é então calculado utilizando os valores das constantes de cada controlador, Kp, Ki e Kd. Para conversão da posição angular do sistema na unidade de medida utilizada pelo arduino (tensão elétrica), utilizamos um potenciômetro acoplado ao eixo do motor. A tensão no potenciômetro é proporcional ao ângulo do seu eixo. O sinal atuante é então enviado do Arduino para um driver (LN298). O sinal do sinal atuante indicará o sentido da rotação na qual o motor deverá girar.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– Resultados e discussões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Inicialmente, o sistema deveria incluir dois motores para a sustentação de um robô em duas rodas. O sistema incluiria o controlador PID e um sensor inercial MPU6050. O sistema foi montado e durantes os teste, algumas dificuldades como calibração dos valores das constantes e velocidade de resposta do sensor inercial. Pudemos avaliar na prática a dificuldade de calibração dos 3 parâmetros do PID e a real necessidade de um sistema rápido, pois a queda do robô pode ocorrer em um intervalo de tempo relativamente pequeno.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Após os testes do primeiro sistema, foi decidido utilizar somente 1 motor para controlar uma haste. Este sistema foi montado e foi necessário a substituição do módulo do sensor inercial por um potenciometro para leitura da posição angular. Pudemos observar que o potenciômetro proporcionou um controle mais fácil e mais preciso que o sensor.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Durante a fase de testes, ocorreram problema com o encaixe do eixo do motor com o potenciômetro de leitura do ângulo, pois o encaixe do potenciômetro é diferente do eixo da caixa de redução do motor. Foram testadas formas diferentes de encaixe. Ao final, foi decidido usar uma pequena roda com o encaixe da caixa de redução e colar junto ao eixo do potenciômetro. Não houve problemas com a transmissão de torque do motor para a carga por ela ser relativamente pequena.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176588" cy="4243533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4243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2: Sistema de pêndulo invertido montado.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Utilizando o código no arduino, foi possível medir o erro do sistema, configurar valores para Kp e Ki, aplicar o sinal e corrigir a posição angular da haste. Foi inserido também meio ciclo trigonométrico para verificação da posição angular como referência da haste.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Ao ligar o sistema, o sistema exige a inicialização também através do software e consequente configuração dos valores de Kp,  Ki Kd. Com estes parâmetros zerados no início, a haste mantém a posição inicial em um ângulo qualquer. Ao configurar o primeiro valor de Kp, podemos observar que a haste tende a se mover para a posição desejada (em 90º), porém ao se aproximar (erro aproximadamente 10º), a velocidade se reduz inversamente proporcional ao erro. Isto é esperado, pois no controlador proporcional o sinal atuante é diretamente proporcional ao erro, e com sua redução, o sinal atuante também reduz até que não seja suficiente para mover a haste e ela se fixa em uma posição, diferente da posição desejada. Esta característica é o erro de regime permanente igual a zero.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 instante que o valor de Ki é configurado, observamos a haste mover-se até o setpoint, porém lentamente. Isto também é esperado, pois o controlador integral tem uma ação lenta, porém um bom compromisso com o erro de regime igual a 0. Desta forma, a atuação dos dois controladores nos permite uma velocidade de resposta relativamente boa para a aplicação (apenas visualização) e uma boa precisão da posição angular.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Foi testado também o funcionamento do sistema apenas com o controlador Ki. Foi observado que o sinal atuante é aplicado a todo momento e o sistema não se estabilizou. Isto é devido a própria característica do controlador I, que vai utilizando o erro acumulado para cálculo do sinal atuante. Sem a presença do controlador P, este erro acumulado não é reduzido e o sistema não atinge a estabilidade. Abaixo são apresentados gráfico plotados com o serial plotter do arduino para os valores de sinal PI e posição angular. A legenda das cores na ordem são: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Azul escuro: setpoint;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Vermelho ângulo medido;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Verde: erro;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Laranja: resposta P;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Roxo: resposta I;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Verde escuro: resposta D;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Azul claro: resposta PID.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51026" cy="3014663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1026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3: Kp = 30; Ki = 0. Resposta rápida, porém é possível notar a presença do erro de regime permanente.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75731" cy="2900363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5731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4: Kp = 5; Ki = 0. Resposta mais lenta que a anterior e com erro de regime permanente maior que o anterior.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2258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5: Kp = 5; Ki = 2. resposta relativamente lenta, porém erro de regime permanente próximo de 0.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2258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6: Kp = 0; Ki = 1. O sistema oscilou e não atingiu a estabilidade.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Foi adicionado um valor em Kd igual a 0.01 para observar se a estabilização do sistema seria mais precisa e mais rápida que os controladores PI usados anteriormente, porém, não foi possível observar diferença significativa na resposta.  A figura abaixo exibe as informações deste sistema: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22580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7: Kp =5; Ki = 2; Kd = 0.01. Inserção do controlador derivativo com este valor de Kd não afetou a resposta do sistema de forma significativa. Resposta igual a do PI mas o derivativo faz com que o sistema responda suporte melhor distúrbios externos (picos dos gráficos mostram oscilação manual do pêndulo, pode-se notar q ele nao se alterou significativamente).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–  Conclusão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possível concluir que a utilização do sistema de controle PID é uma importante ferramenta com diversas aplicações tecnológicas. Através dele foi possível implementar um sistema de robusto, capaz de se adequar a diversas aplicações, não somente ao hardware montado. Tal sistema pode ser aplicado ao controle de equilíbrio de robôs, controle de posição em próteses eletrônicas e, recentemente, foi aplicado para o controle de um robô ciclista capaz de andar de bicicleta mantendo seu equilíbrio como um humano.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–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Embarcados.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Controlador Proporcional Eletrônico. Disponível em: &lt;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https://www.embarcados.com.br/controlador-proporcional-eletronico/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Arduino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Documentação. Disponível em: &lt;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https://www.arduino.cc/reference/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Instruments.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PID Control. Disponível em: &lt;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http://www.ni.com/white-paper/3782/pt/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Sebastian O.H. Madgwick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2010. An efficient orientation filter for inertial and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inertial/magnetic sensor arrays.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Anexo I - CÓDIGO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Disponível  em: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https://github.com/italogfernandes/SEB/tree/master/projeto_final_potenciometro_e_motor/projeto_final_potenciometro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UNIVERSIDADE FEDERAL DE UBERLANDIA</w:t>
        <w:br w:type="textWrapping"/>
        <w:t xml:space="preserve">  Biomedical Engineering</w:t>
        <w:br w:type="textWrapping"/>
        <w:t xml:space="preserve">  Autors: Ítalo G S Fernandes</w:t>
        <w:br w:type="textWrapping"/>
        <w:t xml:space="preserve">  Paulo Camargos Silva</w:t>
        <w:br w:type="textWrapping"/>
        <w:t xml:space="preserve">  contact: italogsfernandes@gmail.com</w:t>
        <w:br w:type="textWrapping"/>
        <w:t xml:space="preserve">  URLs: https://github.com/italogfernandes/SEB</w:t>
        <w:br w:type="textWrapping"/>
        <w:t xml:space="preserve">  Este codigo faz parte da disciplina de sinais e sistemas</w:t>
        <w:br w:type="textWrapping"/>
        <w:t xml:space="preserve">  para engenhara biomedica e visa controlar o angulo de</w:t>
        <w:br w:type="textWrapping"/>
        <w:t xml:space="preserve">  Os sinais de entrada e saida sao enviados para a interface Serial</w:t>
        <w:br w:type="textWrapping"/>
        <w:t xml:space="preserve">  podendo ser visualizado pelo serial plotter.</w:t>
        <w:br w:type="textWrapping"/>
        <w:t xml:space="preserve">  Esquema de montagem:</w:t>
        <w:br w:type="textWrapping"/>
        <w:t xml:space="preserve">  Arduino - Dispositivo</w:t>
        <w:br w:type="textWrapping"/>
        <w:t xml:space="preserve">  A0    - Potenciometro para configurar o setPoint de 0 a 360 graus</w:t>
        <w:br w:type="textWrapping"/>
        <w:br w:type="textWrapping"/>
        <w:t xml:space="preserve">  A1    - Potenciometro para configurar o Kp de 0 a 3</w:t>
        <w:br w:type="textWrapping"/>
        <w:t xml:space="preserve">  A2    - Potenciometro para configurar o Ki de 0 a 3</w:t>
        <w:br w:type="textWrapping"/>
        <w:t xml:space="preserve">  A3    - Potenciometro para configurar o Kd de 0 a 3</w:t>
        <w:br w:type="textWrapping"/>
        <w:br w:type="textWrapping"/>
        <w:t xml:space="preserve">  VCC - Potenciometros entrada</w:t>
        <w:br w:type="textWrapping"/>
        <w:t xml:space="preserve">  GND - Potenciometros GND</w:t>
        <w:br w:type="textWrapping"/>
        <w:br w:type="textWrapping"/>
        <w:t xml:space="preserve">  6 - Pino Enable ou de Velocidade da PonteH</w:t>
        <w:br w:type="textWrapping"/>
        <w:t xml:space="preserve">  5 - Pino In1 da PonteH</w:t>
        <w:br w:type="textWrapping"/>
        <w:t xml:space="preserve">  4 - Pino In2 da PonteH</w:t>
        <w:br w:type="textWrapping"/>
        <w:br w:type="textWrapping"/>
        <w:t xml:space="preserve">  A4 - SCL do MPU66050</w:t>
        <w:br w:type="textWrapping"/>
        <w:t xml:space="preserve">  A5 - SDA do MPU6050</w:t>
        <w:br w:type="textWrapping"/>
        <w:br w:type="textWrapping"/>
        <w:t xml:space="preserve">  Obs: O sentido do motor</w:t>
        <w:br w:type="textWrapping"/>
        <w:t xml:space="preserve">*/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&lt;led_rgb.h&gt;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&lt;cores_rgb.h&gt;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led_rgb status_led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//R_pin,G_pin,B_pin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ANALOG_ANGULO A0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PINO_MOTOR_A  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PINO_IN1      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PINO_IN2      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PINO_IN3      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PINO_IN4      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PINO_MOTOR_B  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set_point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//Angulo desejado,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angulo_lido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//Angulo lido do sensor de 45º a 315ª no potenciometro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erro_angulo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//Erro = setpoint - valor_atual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last_erro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deltaErro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//Erro(t) - Erro(t-1)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res_pid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//Saida o Controlador PID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res_proporcional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//Saida o Controlador proporcional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//Saida o Controlador integral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//Saida o Controlador derivativo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deltaT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actualTime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lastTime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last_print_time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executando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counter_bt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setup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Ki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set_point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executando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115200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//Inicia a Serial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9600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//Inicia a Serial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pinMode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PINO_MOTOR_A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pinMode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PINO_IN1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pinMode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PINO_IN2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pinMode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PINO_MOTOR_B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pinMode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PINO_IN3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pinMode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PINO_IN4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status_led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setDirection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//Ajusta Valor das constanste Kp,Ki e Kd se necessario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  recebe_comando_serial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//Atualiza variaveis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recebe_comando_bluetooth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//Atualiza variaveis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//Realiza leitura do angulo e conversao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angulo_lido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analogRead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ANALOG_ANGULO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270.0f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1024.0f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45.0f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//Angulo lido de 45 ate 315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//Calculo do erro, deltaErro e DeltaT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erro_angulo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angulo_lido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set_point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deltaErro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erro_angulo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last_erro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  actualTime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micros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deltaT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actualTime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lastTime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1000000.0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  last_erro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erro_angulo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lastTime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actualTime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//Executa o controle  PID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executando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controle_pid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//Executa o controle em si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digitalWrite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PINO_MOTOR_B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//Mostra status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last_print_time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last_print_time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millis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enviar_status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//Mostra o status do sistema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atualizar_led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//E muda a cor de um led rgb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recebe_comando_serial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cmdserial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readStringUntil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"?"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mostrar_constantes_serial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"kp"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toFloat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mostrar_constantes_serial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"ki"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Ki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toFloat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mostrar_constantes_serial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"kd"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toFloat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mostrar_constantes_serial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"vai"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executando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"*********EXECUCAO INICIADA********"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"para"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executando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"*********EXECUCAO INTERROMPIDA********"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"set"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//Realiza leitura do setPoint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set_point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toFloat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"Set Point setado para: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set_point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recebe_comando_bluetooth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cmdserial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readStringUntil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"?"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mostrar_constantes_bt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"kp"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toFloat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mostrar_constantes_bt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"ki"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Ki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toFloat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mostrar_constantes_bt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"kd"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toFloat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mostrar_constantes_bt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"vai"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executando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"*********EXECUCAO INICIADA********"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"para"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executando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"*********EXECUCAO INTERROMPIDA********"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"set"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//Realiza leitura do setPoint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set_point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cmdserial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toFloat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"Set Point setado para: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set_point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mostrar_constantes_serial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"Kp setado para: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"Ki setado para: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"Kd setado para: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mostrar_constantes_bt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"Kp setado para: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"Ki setado para: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"Kd setado para: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atualizar_led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erro_angulo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status_led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acender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uint16_t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erro_porcento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erro_angulo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255.0f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30.0f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vermelho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erro_porcento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erro_porcento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vermelho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erro_porcento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erro_porcento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verde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vermelho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status_led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acender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vermelho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verde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enviar_status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set_point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angulo_lido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erro_angulo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res_proporcional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res_integral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res_derivativo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res_pid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counter_bt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counter_bt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set_point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angulo_lido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erro_angulo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res_proporcional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res_integral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res_derivativo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res_pid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setDirection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is_clockwise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digitalWrite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PINO_IN1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is_clockwise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digitalWrite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PINO_IN2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is_clockwise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digitalWrite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PINO_IN3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is_clockwise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digitalWrite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PINO_IN4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is_clockwise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controle_pid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//Calcula as respostas P, I e 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erro_angulo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//Multiplicaçao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Ki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erro_angulo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deltaT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//Integração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res_derivativo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Kd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deltaErro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deltaT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//Derivação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  res_pid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res_proporcional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res_integral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res_derivativo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res_pid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res_pid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res_pid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//Limite minimo de -255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res_pid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res_pid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res_pid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//Limite maximo de 255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//Joga o sinal na saida do sistema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setDirection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res_pid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analogWrite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PINO_MOTOR_B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res_pid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//----------------------------------------------------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//Protecao do sistema..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angulo_lido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245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res_pid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analogWrite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PINO_MOTOR_B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angulo_lido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130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res_pid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analogWrite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PINO_MOTOR_B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10.jpg"/><Relationship Id="rId13" Type="http://schemas.openxmlformats.org/officeDocument/2006/relationships/image" Target="media/image13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15" Type="http://schemas.openxmlformats.org/officeDocument/2006/relationships/hyperlink" Target="https://www.arduino.cc/reference/" TargetMode="External"/><Relationship Id="rId14" Type="http://schemas.openxmlformats.org/officeDocument/2006/relationships/hyperlink" Target="https://www.embarcados.com.br/controlador-proporcional-eletronico/" TargetMode="External"/><Relationship Id="rId17" Type="http://schemas.openxmlformats.org/officeDocument/2006/relationships/hyperlink" Target="https://github.com/italogfernandes/SEB/tree/master/projeto_final_potenciometro_e_motor/projeto_final_potenciometro" TargetMode="External"/><Relationship Id="rId16" Type="http://schemas.openxmlformats.org/officeDocument/2006/relationships/hyperlink" Target="http://www.ni.com/white-paper/3782/pt/" TargetMode="External"/><Relationship Id="rId5" Type="http://schemas.openxmlformats.org/officeDocument/2006/relationships/styles" Target="styles.xml"/><Relationship Id="rId6" Type="http://schemas.openxmlformats.org/officeDocument/2006/relationships/image" Target="media/image14.jpg"/><Relationship Id="rId7" Type="http://schemas.openxmlformats.org/officeDocument/2006/relationships/image" Target="media/image16.pn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