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contextualSpacing w:val="0"/>
        <w:jc w:val="left"/>
        <w:rPr>
          <w:sz w:val="24"/>
          <w:szCs w:val="24"/>
        </w:rPr>
      </w:pPr>
      <w:r w:rsidDel="00000000" w:rsidR="00000000" w:rsidRPr="00000000">
        <w:rPr>
          <w:rtl w:val="0"/>
        </w:rPr>
      </w:r>
    </w:p>
    <w:p w:rsidR="00000000" w:rsidDel="00000000" w:rsidP="00000000" w:rsidRDefault="00000000" w:rsidRPr="00000000" w14:paraId="00000001">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2">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3">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4">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5">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6">
      <w:pPr>
        <w:spacing w:line="276" w:lineRule="auto"/>
        <w:contextualSpacing w:val="0"/>
        <w:jc w:val="center"/>
        <w:rPr>
          <w:sz w:val="24"/>
          <w:szCs w:val="24"/>
        </w:rPr>
      </w:pPr>
      <w:r w:rsidDel="00000000" w:rsidR="00000000" w:rsidRPr="00000000">
        <w:rPr>
          <w:rtl w:val="0"/>
        </w:rPr>
      </w:r>
    </w:p>
    <w:p w:rsidR="00000000" w:rsidDel="00000000" w:rsidP="00000000" w:rsidRDefault="00000000" w:rsidRPr="00000000" w14:paraId="00000007">
      <w:pPr>
        <w:spacing w:line="276" w:lineRule="auto"/>
        <w:contextualSpacing w:val="0"/>
        <w:rPr>
          <w:sz w:val="24"/>
          <w:szCs w:val="24"/>
        </w:rPr>
      </w:pPr>
      <w:r w:rsidDel="00000000" w:rsidR="00000000" w:rsidRPr="00000000">
        <w:rPr>
          <w:rtl w:val="0"/>
        </w:rPr>
      </w:r>
    </w:p>
    <w:p w:rsidR="00000000" w:rsidDel="00000000" w:rsidP="00000000" w:rsidRDefault="00000000" w:rsidRPr="00000000" w14:paraId="00000008">
      <w:pPr>
        <w:pStyle w:val="Title"/>
        <w:spacing w:line="276" w:lineRule="auto"/>
        <w:contextualSpacing w:val="0"/>
        <w:jc w:val="center"/>
        <w:rPr/>
      </w:pPr>
      <w:bookmarkStart w:colFirst="0" w:colLast="0" w:name="_gt6bu07rrpgj" w:id="0"/>
      <w:bookmarkEnd w:id="0"/>
      <w:r w:rsidDel="00000000" w:rsidR="00000000" w:rsidRPr="00000000">
        <w:rPr>
          <w:rtl w:val="0"/>
        </w:rPr>
        <w:t xml:space="preserve">Instrumentação Biomédica I</w:t>
      </w:r>
    </w:p>
    <w:p w:rsidR="00000000" w:rsidDel="00000000" w:rsidP="00000000" w:rsidRDefault="00000000" w:rsidRPr="00000000" w14:paraId="00000009">
      <w:pPr>
        <w:pStyle w:val="Heading1"/>
        <w:contextualSpacing w:val="0"/>
        <w:jc w:val="center"/>
        <w:rPr/>
      </w:pPr>
      <w:bookmarkStart w:colFirst="0" w:colLast="0" w:name="_6nrwxoqa87t7" w:id="1"/>
      <w:bookmarkEnd w:id="1"/>
      <w:r w:rsidDel="00000000" w:rsidR="00000000" w:rsidRPr="00000000">
        <w:rPr>
          <w:rtl w:val="0"/>
        </w:rPr>
        <w:t xml:space="preserve">Relatório (laboratório 2)</w:t>
      </w:r>
      <w:r w:rsidDel="00000000" w:rsidR="00000000" w:rsidRPr="00000000">
        <w:rPr>
          <w:rtl w:val="0"/>
        </w:rPr>
      </w:r>
    </w:p>
    <w:p w:rsidR="00000000" w:rsidDel="00000000" w:rsidP="00000000" w:rsidRDefault="00000000" w:rsidRPr="00000000" w14:paraId="0000000A">
      <w:pPr>
        <w:spacing w:line="276" w:lineRule="auto"/>
        <w:contextualSpacing w:val="0"/>
        <w:jc w:val="center"/>
        <w:rPr>
          <w:b w:val="1"/>
          <w:sz w:val="36"/>
          <w:szCs w:val="36"/>
        </w:rPr>
      </w:pPr>
      <w:r w:rsidDel="00000000" w:rsidR="00000000" w:rsidRPr="00000000">
        <w:rPr>
          <w:rtl w:val="0"/>
        </w:rPr>
      </w:r>
    </w:p>
    <w:p w:rsidR="00000000" w:rsidDel="00000000" w:rsidP="00000000" w:rsidRDefault="00000000" w:rsidRPr="00000000" w14:paraId="0000000B">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C">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D">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E">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0F">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0">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1">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2">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3">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4">
      <w:pPr>
        <w:spacing w:line="276" w:lineRule="auto"/>
        <w:contextualSpacing w:val="0"/>
        <w:rPr>
          <w:b w:val="1"/>
          <w:sz w:val="36"/>
          <w:szCs w:val="36"/>
        </w:rPr>
      </w:pPr>
      <w:r w:rsidDel="00000000" w:rsidR="00000000" w:rsidRPr="00000000">
        <w:rPr>
          <w:rtl w:val="0"/>
        </w:rPr>
      </w:r>
    </w:p>
    <w:p w:rsidR="00000000" w:rsidDel="00000000" w:rsidP="00000000" w:rsidRDefault="00000000" w:rsidRPr="00000000" w14:paraId="00000015">
      <w:pPr>
        <w:spacing w:line="276" w:lineRule="auto"/>
        <w:ind w:left="0" w:firstLine="0"/>
        <w:contextualSpacing w:val="0"/>
        <w:rPr>
          <w:sz w:val="24"/>
          <w:szCs w:val="24"/>
        </w:rPr>
      </w:pPr>
      <w:r w:rsidDel="00000000" w:rsidR="00000000" w:rsidRPr="00000000">
        <w:rPr>
          <w:sz w:val="24"/>
          <w:szCs w:val="24"/>
          <w:rtl w:val="0"/>
        </w:rPr>
        <w:t xml:space="preserve">Alunos:</w:t>
      </w:r>
    </w:p>
    <w:p w:rsidR="00000000" w:rsidDel="00000000" w:rsidP="00000000" w:rsidRDefault="00000000" w:rsidRPr="00000000" w14:paraId="00000016">
      <w:pPr>
        <w:spacing w:line="276" w:lineRule="auto"/>
        <w:ind w:left="0" w:firstLine="566.9291338582675"/>
        <w:contextualSpacing w:val="0"/>
        <w:rPr>
          <w:sz w:val="24"/>
          <w:szCs w:val="24"/>
        </w:rPr>
      </w:pPr>
      <w:r w:rsidDel="00000000" w:rsidR="00000000" w:rsidRPr="00000000">
        <w:rPr>
          <w:sz w:val="24"/>
          <w:szCs w:val="24"/>
          <w:rtl w:val="0"/>
        </w:rPr>
        <w:t xml:space="preserve">Lucas Lemos Franco</w:t>
      </w:r>
    </w:p>
    <w:p w:rsidR="00000000" w:rsidDel="00000000" w:rsidP="00000000" w:rsidRDefault="00000000" w:rsidRPr="00000000" w14:paraId="00000017">
      <w:pPr>
        <w:spacing w:line="276" w:lineRule="auto"/>
        <w:ind w:left="0" w:firstLine="566.9291338582675"/>
        <w:contextualSpacing w:val="0"/>
        <w:rPr>
          <w:sz w:val="24"/>
          <w:szCs w:val="24"/>
        </w:rPr>
      </w:pPr>
      <w:r w:rsidDel="00000000" w:rsidR="00000000" w:rsidRPr="00000000">
        <w:rPr>
          <w:sz w:val="24"/>
          <w:szCs w:val="24"/>
          <w:rtl w:val="0"/>
        </w:rPr>
        <w:t xml:space="preserve">Mariane Modesto de Oliveira</w:t>
      </w:r>
    </w:p>
    <w:p w:rsidR="00000000" w:rsidDel="00000000" w:rsidP="00000000" w:rsidRDefault="00000000" w:rsidRPr="00000000" w14:paraId="00000018">
      <w:pPr>
        <w:spacing w:line="276" w:lineRule="auto"/>
        <w:ind w:left="0" w:firstLine="566.9291338582675"/>
        <w:contextualSpacing w:val="0"/>
        <w:rPr>
          <w:sz w:val="24"/>
          <w:szCs w:val="24"/>
        </w:rPr>
      </w:pPr>
      <w:r w:rsidDel="00000000" w:rsidR="00000000" w:rsidRPr="00000000">
        <w:rPr>
          <w:sz w:val="24"/>
          <w:szCs w:val="24"/>
          <w:rtl w:val="0"/>
        </w:rPr>
        <w:t xml:space="preserve">Paulo Camargos Silva </w:t>
      </w:r>
    </w:p>
    <w:p w:rsidR="00000000" w:rsidDel="00000000" w:rsidP="00000000" w:rsidRDefault="00000000" w:rsidRPr="00000000" w14:paraId="00000019">
      <w:pPr>
        <w:spacing w:line="276" w:lineRule="auto"/>
        <w:ind w:firstLine="566.9291338582675"/>
        <w:contextualSpacing w:val="0"/>
        <w:rPr/>
      </w:pPr>
      <w:r w:rsidDel="00000000" w:rsidR="00000000" w:rsidRPr="00000000">
        <w:rPr>
          <w:rtl w:val="0"/>
        </w:rPr>
        <w:t xml:space="preserve">Vítor Montanaro Moraes da Silva</w:t>
      </w:r>
    </w:p>
    <w:p w:rsidR="00000000" w:rsidDel="00000000" w:rsidP="00000000" w:rsidRDefault="00000000" w:rsidRPr="00000000" w14:paraId="0000001A">
      <w:pPr>
        <w:pStyle w:val="Heading1"/>
        <w:spacing w:line="276" w:lineRule="auto"/>
        <w:ind w:firstLine="1133.858267716535"/>
        <w:contextualSpacing w:val="0"/>
        <w:rPr/>
      </w:pPr>
      <w:bookmarkStart w:colFirst="0" w:colLast="0" w:name="_35mqqt1uw9mj" w:id="2"/>
      <w:bookmarkEnd w:id="2"/>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contextualSpacing w:val="0"/>
        <w:rPr/>
      </w:pPr>
      <w:bookmarkStart w:colFirst="0" w:colLast="0" w:name="_35mqqt1uw9mj" w:id="2"/>
      <w:bookmarkEnd w:id="2"/>
      <w:r w:rsidDel="00000000" w:rsidR="00000000" w:rsidRPr="00000000">
        <w:rPr>
          <w:rtl w:val="0"/>
        </w:rPr>
        <w:t xml:space="preserve">Introdução</w:t>
      </w:r>
    </w:p>
    <w:p w:rsidR="00000000" w:rsidDel="00000000" w:rsidP="00000000" w:rsidRDefault="00000000" w:rsidRPr="00000000" w14:paraId="0000001C">
      <w:pPr>
        <w:contextualSpacing w:val="0"/>
        <w:rPr/>
      </w:pPr>
      <w:r w:rsidDel="00000000" w:rsidR="00000000" w:rsidRPr="00000000">
        <w:rPr>
          <w:rtl w:val="0"/>
        </w:rPr>
        <w:t xml:space="preserve">Na aula experimental da disciplina Instrumentação Biomédica I, foi proposto o projeto de um eletrocardiograma. Desta forma, os discentes deveriam montar um circuito eletrônico capaz de receber um sinal bioelétrico e transformá-lo em uma corrente elétrica. O sinal de saída deveria ser tratado, adequadamente,  para ser aplificador e eliminar as partes  de espectro indesejável. </w:t>
      </w:r>
    </w:p>
    <w:p w:rsidR="00000000" w:rsidDel="00000000" w:rsidP="00000000" w:rsidRDefault="00000000" w:rsidRPr="00000000" w14:paraId="0000001D">
      <w:pPr>
        <w:contextualSpacing w:val="0"/>
        <w:rPr/>
      </w:pPr>
      <w:r w:rsidDel="00000000" w:rsidR="00000000" w:rsidRPr="00000000">
        <w:rPr>
          <w:rtl w:val="0"/>
        </w:rPr>
        <w:t xml:space="preserve">Considerando o experimento anterior, um sinal com frequência de aproximadamente 60 Hz foi observado na saída do circuito. Isto pode ser explicado pela presença de diversos equipamentos que trabalham com energia elétrica advinda da rede de distribuição no local onde o experimento foi realizado.</w:t>
      </w:r>
    </w:p>
    <w:p w:rsidR="00000000" w:rsidDel="00000000" w:rsidP="00000000" w:rsidRDefault="00000000" w:rsidRPr="00000000" w14:paraId="0000001E">
      <w:pPr>
        <w:contextualSpacing w:val="0"/>
        <w:rPr/>
      </w:pPr>
      <w:r w:rsidDel="00000000" w:rsidR="00000000" w:rsidRPr="00000000">
        <w:rPr>
          <w:rtl w:val="0"/>
        </w:rPr>
        <w:t xml:space="preserve">Outra explicação, pode ser a presença dos cabos de distribuição de energia do laboratório. Desta forma, os eletrodos podem coletar sinal  da rede elétrica devido a proximidade dos eletrodos com estes equipamentos.</w:t>
      </w:r>
    </w:p>
    <w:p w:rsidR="00000000" w:rsidDel="00000000" w:rsidP="00000000" w:rsidRDefault="00000000" w:rsidRPr="00000000" w14:paraId="0000001F">
      <w:pPr>
        <w:contextualSpacing w:val="0"/>
        <w:rPr/>
      </w:pPr>
      <w:r w:rsidDel="00000000" w:rsidR="00000000" w:rsidRPr="00000000">
        <w:rPr>
          <w:rtl w:val="0"/>
        </w:rPr>
        <w:t xml:space="preserve">Assim, com este experimento, busca-se montar um circuito que seja capaz de minimizar e se possível retirar esta contaminação de 60Hz no sinal do ECG. Para isto, um circuito subtrator foi montado. Além disso, foram utilizados dois canais para captação do sinal cardíaco.</w:t>
      </w:r>
    </w:p>
    <w:p w:rsidR="00000000" w:rsidDel="00000000" w:rsidP="00000000" w:rsidRDefault="00000000" w:rsidRPr="00000000" w14:paraId="00000020">
      <w:pPr>
        <w:pStyle w:val="Heading1"/>
        <w:contextualSpacing w:val="0"/>
        <w:rPr/>
        <w:sectPr>
          <w:headerReference r:id="rId6" w:type="first"/>
          <w:footerReference r:id="rId7" w:type="default"/>
          <w:footerReference r:id="rId8" w:type="first"/>
          <w:pgSz w:h="16834" w:w="11909"/>
          <w:pgMar w:bottom="1440" w:top="1440" w:left="1700.7874015748032" w:right="1144.1338582677172" w:header="720" w:footer="720"/>
          <w:pgNumType w:start="0"/>
          <w:titlePg w:val="1"/>
        </w:sectPr>
      </w:pPr>
      <w:bookmarkStart w:colFirst="0" w:colLast="0" w:name="_35mqqt1uw9mj" w:id="2"/>
      <w:bookmarkEnd w:id="2"/>
      <w:r w:rsidDel="00000000" w:rsidR="00000000" w:rsidRPr="00000000">
        <w:rPr>
          <w:rtl w:val="0"/>
        </w:rPr>
        <w:t xml:space="preserve">Materiais</w:t>
      </w:r>
    </w:p>
    <w:p w:rsidR="00000000" w:rsidDel="00000000" w:rsidP="00000000" w:rsidRDefault="00000000" w:rsidRPr="00000000" w14:paraId="00000021">
      <w:pPr>
        <w:contextualSpacing w:val="0"/>
        <w:rPr/>
      </w:pPr>
      <w:r w:rsidDel="00000000" w:rsidR="00000000" w:rsidRPr="00000000">
        <w:rPr>
          <w:rtl w:val="0"/>
        </w:rPr>
        <w:t xml:space="preserve">- 1 protoboard</w:t>
      </w:r>
    </w:p>
    <w:p w:rsidR="00000000" w:rsidDel="00000000" w:rsidP="00000000" w:rsidRDefault="00000000" w:rsidRPr="00000000" w14:paraId="00000022">
      <w:pPr>
        <w:contextualSpacing w:val="0"/>
        <w:rPr/>
      </w:pPr>
      <w:r w:rsidDel="00000000" w:rsidR="00000000" w:rsidRPr="00000000">
        <w:rPr>
          <w:rtl w:val="0"/>
        </w:rPr>
        <w:t xml:space="preserve">- Jumpers</w:t>
      </w:r>
    </w:p>
    <w:p w:rsidR="00000000" w:rsidDel="00000000" w:rsidP="00000000" w:rsidRDefault="00000000" w:rsidRPr="00000000" w14:paraId="00000023">
      <w:pPr>
        <w:contextualSpacing w:val="0"/>
        <w:rPr/>
      </w:pPr>
      <w:r w:rsidDel="00000000" w:rsidR="00000000" w:rsidRPr="00000000">
        <w:rPr>
          <w:rtl w:val="0"/>
        </w:rPr>
        <w:t xml:space="preserve">- 1 CI LM324N (Texas Inst.)</w:t>
      </w:r>
    </w:p>
    <w:p w:rsidR="00000000" w:rsidDel="00000000" w:rsidP="00000000" w:rsidRDefault="00000000" w:rsidRPr="00000000" w14:paraId="00000024">
      <w:pPr>
        <w:contextualSpacing w:val="0"/>
        <w:rPr/>
      </w:pPr>
      <w:r w:rsidDel="00000000" w:rsidR="00000000" w:rsidRPr="00000000">
        <w:rPr>
          <w:rtl w:val="0"/>
        </w:rPr>
        <w:t xml:space="preserve">- 4 Capacitores de 100 nF</w:t>
      </w:r>
    </w:p>
    <w:p w:rsidR="00000000" w:rsidDel="00000000" w:rsidP="00000000" w:rsidRDefault="00000000" w:rsidRPr="00000000" w14:paraId="00000025">
      <w:pPr>
        <w:contextualSpacing w:val="0"/>
        <w:rPr/>
      </w:pPr>
      <w:r w:rsidDel="00000000" w:rsidR="00000000" w:rsidRPr="00000000">
        <w:rPr>
          <w:rtl w:val="0"/>
        </w:rPr>
        <w:t xml:space="preserve">- 1 regulador de tensão 7805</w:t>
      </w:r>
    </w:p>
    <w:p w:rsidR="00000000" w:rsidDel="00000000" w:rsidP="00000000" w:rsidRDefault="00000000" w:rsidRPr="00000000" w14:paraId="00000026">
      <w:pPr>
        <w:contextualSpacing w:val="0"/>
        <w:rPr/>
      </w:pPr>
      <w:r w:rsidDel="00000000" w:rsidR="00000000" w:rsidRPr="00000000">
        <w:rPr>
          <w:rtl w:val="0"/>
        </w:rPr>
        <w:t xml:space="preserve">- 1 regulador de tensão 7905</w:t>
      </w:r>
    </w:p>
    <w:p w:rsidR="00000000" w:rsidDel="00000000" w:rsidP="00000000" w:rsidRDefault="00000000" w:rsidRPr="00000000" w14:paraId="00000027">
      <w:pPr>
        <w:contextualSpacing w:val="0"/>
        <w:rPr/>
      </w:pPr>
      <w:r w:rsidDel="00000000" w:rsidR="00000000" w:rsidRPr="00000000">
        <w:rPr>
          <w:rtl w:val="0"/>
        </w:rPr>
        <w:t xml:space="preserve">- 1 resistor de 10 kΩ</w:t>
      </w:r>
    </w:p>
    <w:p w:rsidR="00000000" w:rsidDel="00000000" w:rsidP="00000000" w:rsidRDefault="00000000" w:rsidRPr="00000000" w14:paraId="00000028">
      <w:pPr>
        <w:contextualSpacing w:val="0"/>
        <w:rPr/>
      </w:pPr>
      <w:r w:rsidDel="00000000" w:rsidR="00000000" w:rsidRPr="00000000">
        <w:rPr>
          <w:rtl w:val="0"/>
        </w:rPr>
        <w:t xml:space="preserve">- 4 resistor de 1 kΩ</w:t>
      </w:r>
    </w:p>
    <w:p w:rsidR="00000000" w:rsidDel="00000000" w:rsidP="00000000" w:rsidRDefault="00000000" w:rsidRPr="00000000" w14:paraId="00000029">
      <w:pPr>
        <w:contextualSpacing w:val="0"/>
        <w:rPr/>
      </w:pPr>
      <w:r w:rsidDel="00000000" w:rsidR="00000000" w:rsidRPr="00000000">
        <w:rPr>
          <w:rtl w:val="0"/>
        </w:rPr>
        <w:t xml:space="preserve">- 2 baterias de 9V</w:t>
      </w:r>
    </w:p>
    <w:p w:rsidR="00000000" w:rsidDel="00000000" w:rsidP="00000000" w:rsidRDefault="00000000" w:rsidRPr="00000000" w14:paraId="0000002A">
      <w:pPr>
        <w:contextualSpacing w:val="0"/>
        <w:rPr/>
      </w:pPr>
      <w:r w:rsidDel="00000000" w:rsidR="00000000" w:rsidRPr="00000000">
        <w:rPr>
          <w:rtl w:val="0"/>
        </w:rPr>
        <w:t xml:space="preserve">- 3 eletrodos</w:t>
      </w:r>
    </w:p>
    <w:p w:rsidR="00000000" w:rsidDel="00000000" w:rsidP="00000000" w:rsidRDefault="00000000" w:rsidRPr="00000000" w14:paraId="0000002B">
      <w:pPr>
        <w:contextualSpacing w:val="0"/>
        <w:rPr/>
        <w:sectPr>
          <w:type w:val="continuous"/>
          <w:pgSz w:h="16834" w:w="11909"/>
          <w:pgMar w:bottom="1440" w:top="1440" w:left="1700.7874015748032" w:right="1144.1338582677172" w:header="720" w:footer="720"/>
          <w:cols w:equalWidth="0" w:num="2">
            <w:col w:space="720" w:w="4170.280000000001"/>
            <w:col w:space="0" w:w="4170.280000000001"/>
          </w:cols>
        </w:sectPr>
      </w:pPr>
      <w:r w:rsidDel="00000000" w:rsidR="00000000" w:rsidRPr="00000000">
        <w:rPr>
          <w:rtl w:val="0"/>
        </w:rPr>
        <w:t xml:space="preserve">- Osciloscópio</w:t>
      </w:r>
      <w:r w:rsidDel="00000000" w:rsidR="00000000" w:rsidRPr="00000000">
        <w:rPr>
          <w:rtl w:val="0"/>
        </w:rPr>
      </w:r>
    </w:p>
    <w:p w:rsidR="00000000" w:rsidDel="00000000" w:rsidP="00000000" w:rsidRDefault="00000000" w:rsidRPr="00000000" w14:paraId="0000002C">
      <w:pPr>
        <w:pStyle w:val="Heading1"/>
        <w:contextualSpacing w:val="0"/>
        <w:rPr/>
      </w:pPr>
      <w:bookmarkStart w:colFirst="0" w:colLast="0" w:name="_35mqqt1uw9mj" w:id="2"/>
      <w:bookmarkEnd w:id="2"/>
      <w:r w:rsidDel="00000000" w:rsidR="00000000" w:rsidRPr="00000000">
        <w:rPr>
          <w:rtl w:val="0"/>
        </w:rPr>
        <w:t xml:space="preserve">Métodos</w:t>
      </w:r>
    </w:p>
    <w:p w:rsidR="00000000" w:rsidDel="00000000" w:rsidP="00000000" w:rsidRDefault="00000000" w:rsidRPr="00000000" w14:paraId="0000002D">
      <w:pPr>
        <w:contextualSpacing w:val="0"/>
        <w:rPr/>
      </w:pPr>
      <w:r w:rsidDel="00000000" w:rsidR="00000000" w:rsidRPr="00000000">
        <w:rPr>
          <w:rtl w:val="0"/>
        </w:rPr>
        <w:t xml:space="preserve">O circuito foi projetado no programa Proteus e foi considerado a utilização do CI LM324N. Este CI é composto por 4 AOs que podem ser utilizados em substituição do CI LM17741 utilizado no último experimento (Lab. 01). </w:t>
      </w:r>
    </w:p>
    <w:p w:rsidR="00000000" w:rsidDel="00000000" w:rsidP="00000000" w:rsidRDefault="00000000" w:rsidRPr="00000000" w14:paraId="0000002E">
      <w:pPr>
        <w:contextualSpacing w:val="0"/>
        <w:rPr/>
      </w:pPr>
      <w:r w:rsidDel="00000000" w:rsidR="00000000" w:rsidRPr="00000000">
        <w:rPr>
          <w:rtl w:val="0"/>
        </w:rPr>
        <w:t xml:space="preserve">O projeto foi feito levando em consideração um ganho de valor 10, de forma que o sinal não esteja saturado, tendo em vista que o sinal de ECG pode variar entre 1 mV e 5 mV. Ainda, de acordo com o </w:t>
      </w:r>
      <w:r w:rsidDel="00000000" w:rsidR="00000000" w:rsidRPr="00000000">
        <w:rPr>
          <w:i w:val="1"/>
          <w:rtl w:val="0"/>
        </w:rPr>
        <w:t xml:space="preserve">datasheet</w:t>
      </w:r>
      <w:r w:rsidDel="00000000" w:rsidR="00000000" w:rsidRPr="00000000">
        <w:rPr>
          <w:rtl w:val="0"/>
        </w:rPr>
        <w:t xml:space="preserve"> do CI LM324N, a tensão </w:t>
      </w:r>
      <w:r w:rsidDel="00000000" w:rsidR="00000000" w:rsidRPr="00000000">
        <w:rPr>
          <w:i w:val="1"/>
          <w:rtl w:val="0"/>
        </w:rPr>
        <w:t xml:space="preserve">offset </w:t>
      </w:r>
      <w:r w:rsidDel="00000000" w:rsidR="00000000" w:rsidRPr="00000000">
        <w:rPr>
          <w:rtl w:val="0"/>
        </w:rPr>
        <w:t xml:space="preserve">típico deste CI é de 2 mV. Com um ganho de 10, caso o valor do sinal ECG esteja por volta de 5 mV, e o </w:t>
      </w:r>
      <w:r w:rsidDel="00000000" w:rsidR="00000000" w:rsidRPr="00000000">
        <w:rPr>
          <w:i w:val="1"/>
          <w:rtl w:val="0"/>
        </w:rPr>
        <w:t xml:space="preserve">offset</w:t>
      </w:r>
      <w:r w:rsidDel="00000000" w:rsidR="00000000" w:rsidRPr="00000000">
        <w:rPr>
          <w:rtl w:val="0"/>
        </w:rPr>
        <w:t xml:space="preserve"> em 2 mV, a saída estaria em 7 mV. </w:t>
      </w:r>
    </w:p>
    <w:p w:rsidR="00000000" w:rsidDel="00000000" w:rsidP="00000000" w:rsidRDefault="00000000" w:rsidRPr="00000000" w14:paraId="0000002F">
      <w:pPr>
        <w:contextualSpacing w:val="0"/>
        <w:rPr/>
      </w:pPr>
      <w:r w:rsidDel="00000000" w:rsidR="00000000" w:rsidRPr="00000000">
        <w:rPr>
          <w:rtl w:val="0"/>
        </w:rPr>
        <w:t xml:space="preserve">Considerando:</w:t>
      </w:r>
    </w:p>
    <w:p w:rsidR="00000000" w:rsidDel="00000000" w:rsidP="00000000" w:rsidRDefault="00000000" w:rsidRPr="00000000" w14:paraId="00000030">
      <w:pPr>
        <w:contextualSpacing w:val="0"/>
        <w:jc w:val="center"/>
        <w:rPr/>
      </w:pPr>
      <m:oMath>
        <m:r>
          <w:rPr/>
          <m:t xml:space="preserve">Vout = </m:t>
        </m:r>
        <m:f>
          <m:fPr>
            <m:ctrlPr>
              <w:rPr/>
            </m:ctrlPr>
          </m:fPr>
          <m:num>
            <m:r>
              <w:rPr/>
              <m:t xml:space="preserve">R2</m:t>
            </m:r>
          </m:num>
          <m:den>
            <m:r>
              <w:rPr/>
              <m:t xml:space="preserve">R1</m:t>
            </m:r>
          </m:den>
        </m:f>
        <m:r>
          <w:rPr/>
          <m:t xml:space="preserve">*(</m:t>
        </m:r>
        <m:sSub>
          <m:sSubPr>
            <m:ctrlPr>
              <w:rPr/>
            </m:ctrlPr>
          </m:sSubPr>
          <m:e>
            <m:r>
              <w:rPr/>
              <m:t xml:space="preserve">V</m:t>
            </m:r>
          </m:e>
          <m:sub>
            <m:r>
              <w:rPr/>
              <m:t xml:space="preserve">E2</m:t>
            </m:r>
          </m:sub>
        </m:sSub>
        <m:r>
          <w:rPr/>
          <m:t xml:space="preserve">-</m:t>
        </m:r>
        <m:sSub>
          <m:sSubPr>
            <m:ctrlPr>
              <w:rPr/>
            </m:ctrlPr>
          </m:sSubPr>
          <m:e>
            <m:r>
              <w:rPr/>
              <m:t xml:space="preserve">V</m:t>
            </m:r>
          </m:e>
          <m:sub>
            <m:r>
              <w:rPr/>
              <m:t xml:space="preserve">E1</m:t>
            </m:r>
          </m:sub>
        </m:sSub>
        <m:r>
          <w:rPr/>
          <m:t xml:space="preserve">)</m:t>
        </m:r>
      </m:oMath>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Sendo:</w:t>
      </w:r>
    </w:p>
    <w:p w:rsidR="00000000" w:rsidDel="00000000" w:rsidP="00000000" w:rsidRDefault="00000000" w:rsidRPr="00000000" w14:paraId="00000032">
      <w:pPr>
        <w:contextualSpacing w:val="0"/>
        <w:jc w:val="center"/>
        <w:rPr/>
      </w:pPr>
      <m:oMath>
        <m:r>
          <w:rPr/>
          <m:t xml:space="preserve">R1 = 1k</m:t>
        </m:r>
        <m:r>
          <w:rPr/>
          <m:t>Ω</m:t>
        </m:r>
        <m:r>
          <w:rPr/>
          <m:t xml:space="preserve"> </m:t>
        </m:r>
      </m:oMath>
      <w:r w:rsidDel="00000000" w:rsidR="00000000" w:rsidRPr="00000000">
        <w:rPr>
          <w:rtl w:val="0"/>
        </w:rPr>
      </w:r>
    </w:p>
    <w:p w:rsidR="00000000" w:rsidDel="00000000" w:rsidP="00000000" w:rsidRDefault="00000000" w:rsidRPr="00000000" w14:paraId="00000033">
      <w:pPr>
        <w:contextualSpacing w:val="0"/>
        <w:jc w:val="center"/>
        <w:rPr/>
      </w:pPr>
      <m:oMath>
        <m:r>
          <w:rPr/>
          <m:t xml:space="preserve">R2 = 10k</m:t>
        </m:r>
        <m:r>
          <w:rPr/>
          <m:t>Ω</m:t>
        </m:r>
      </m:oMath>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Sendo G o ganho do circuito, temos que:</w:t>
      </w:r>
    </w:p>
    <w:p w:rsidR="00000000" w:rsidDel="00000000" w:rsidP="00000000" w:rsidRDefault="00000000" w:rsidRPr="00000000" w14:paraId="00000036">
      <w:pPr>
        <w:contextualSpacing w:val="0"/>
        <w:jc w:val="center"/>
        <w:rPr/>
      </w:pPr>
      <m:oMath>
        <m:r>
          <w:rPr/>
          <m:t xml:space="preserve">G =</m:t>
        </m:r>
        <m:f>
          <m:fPr>
            <m:ctrlPr>
              <w:rPr/>
            </m:ctrlPr>
          </m:fPr>
          <m:num>
            <m:r>
              <w:rPr/>
              <m:t xml:space="preserve">R2</m:t>
            </m:r>
          </m:num>
          <m:den>
            <m:r>
              <w:rPr/>
              <m:t xml:space="preserve">R1</m:t>
            </m:r>
          </m:den>
        </m:f>
        <m:r>
          <w:rPr/>
          <m:t xml:space="preserve">=</m:t>
        </m:r>
        <m:f>
          <m:fPr>
            <m:ctrlPr>
              <w:rPr/>
            </m:ctrlPr>
          </m:fPr>
          <m:num>
            <m:r>
              <w:rPr/>
              <m:t xml:space="preserve">10k</m:t>
            </m:r>
          </m:num>
          <m:den>
            <m:r>
              <w:rPr/>
              <m:t xml:space="preserve">1k</m:t>
            </m:r>
          </m:den>
        </m:f>
      </m:oMath>
      <w:r w:rsidDel="00000000" w:rsidR="00000000" w:rsidRPr="00000000">
        <w:rPr>
          <w:rtl w:val="0"/>
        </w:rPr>
      </w:r>
    </w:p>
    <w:p w:rsidR="00000000" w:rsidDel="00000000" w:rsidP="00000000" w:rsidRDefault="00000000" w:rsidRPr="00000000" w14:paraId="00000037">
      <w:pPr>
        <w:contextualSpacing w:val="0"/>
        <w:jc w:val="center"/>
        <w:rPr/>
      </w:pPr>
      <m:oMath>
        <m:r>
          <w:rPr/>
          <m:t xml:space="preserve">G = 10</m:t>
        </m:r>
      </m:oMath>
      <m:oMath/>
      <w:r w:rsidDel="00000000" w:rsidR="00000000" w:rsidRPr="00000000">
        <w:rPr>
          <w:rtl w:val="0"/>
        </w:rPr>
      </w:r>
    </w:p>
    <w:p w:rsidR="00000000" w:rsidDel="00000000" w:rsidP="00000000" w:rsidRDefault="00000000" w:rsidRPr="00000000" w14:paraId="00000038">
      <w:pPr>
        <w:contextualSpacing w:val="0"/>
        <w:jc w:val="center"/>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A Figura 1 representa o circuito montado.</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ind w:firstLine="0"/>
        <w:contextualSpacing w:val="0"/>
        <w:jc w:val="center"/>
        <w:rPr/>
      </w:pPr>
      <w:r w:rsidDel="00000000" w:rsidR="00000000" w:rsidRPr="00000000">
        <w:rPr/>
        <w:drawing>
          <wp:inline distB="114300" distT="114300" distL="114300" distR="114300">
            <wp:extent cx="4819125" cy="3523759"/>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19125" cy="35237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center"/>
        <w:rPr>
          <w:sz w:val="20"/>
          <w:szCs w:val="20"/>
        </w:rPr>
      </w:pPr>
      <w:r w:rsidDel="00000000" w:rsidR="00000000" w:rsidRPr="00000000">
        <w:rPr>
          <w:sz w:val="20"/>
          <w:szCs w:val="20"/>
          <w:rtl w:val="0"/>
        </w:rPr>
        <w:t xml:space="preserve">Figura 1: Esquema do circuito equivalente utilizado</w:t>
      </w:r>
    </w:p>
    <w:p w:rsidR="00000000" w:rsidDel="00000000" w:rsidP="00000000" w:rsidRDefault="00000000" w:rsidRPr="00000000" w14:paraId="0000003D">
      <w:pPr>
        <w:contextualSpacing w:val="0"/>
        <w:jc w:val="center"/>
        <w:rPr>
          <w:sz w:val="20"/>
          <w:szCs w:val="20"/>
        </w:rPr>
      </w:pPr>
      <w:r w:rsidDel="00000000" w:rsidR="00000000" w:rsidRPr="00000000">
        <w:rPr>
          <w:rtl w:val="0"/>
        </w:rPr>
      </w:r>
    </w:p>
    <w:p w:rsidR="00000000" w:rsidDel="00000000" w:rsidP="00000000" w:rsidRDefault="00000000" w:rsidRPr="00000000" w14:paraId="0000003E">
      <w:pPr>
        <w:contextualSpacing w:val="0"/>
        <w:rPr>
          <w:sz w:val="20"/>
          <w:szCs w:val="20"/>
        </w:rPr>
      </w:pPr>
      <w:r w:rsidDel="00000000" w:rsidR="00000000" w:rsidRPr="00000000">
        <w:rPr>
          <w:rtl w:val="0"/>
        </w:rPr>
        <w:t xml:space="preserve">Os três eletrodos foram posicionados na pele do voluntário em pontos específicos. Os três eletrodos, por sua vez, foram conectados aos fios para alimentar o circuito com os sinais bioelétricos de entrada. Não foi efetuado a tricotomia do local. </w:t>
      </w:r>
      <w:r w:rsidDel="00000000" w:rsidR="00000000" w:rsidRPr="00000000">
        <w:rPr>
          <w:rtl w:val="0"/>
        </w:rPr>
      </w:r>
    </w:p>
    <w:p w:rsidR="00000000" w:rsidDel="00000000" w:rsidP="00000000" w:rsidRDefault="00000000" w:rsidRPr="00000000" w14:paraId="0000003F">
      <w:pPr>
        <w:contextualSpacing w:val="0"/>
        <w:rPr>
          <w:i w:val="1"/>
        </w:rPr>
      </w:pPr>
      <w:r w:rsidDel="00000000" w:rsidR="00000000" w:rsidRPr="00000000">
        <w:rPr>
          <w:rtl w:val="0"/>
        </w:rPr>
        <w:t xml:space="preserve">A Figura 2 exibe o circuito montado na </w:t>
      </w:r>
      <w:r w:rsidDel="00000000" w:rsidR="00000000" w:rsidRPr="00000000">
        <w:rPr>
          <w:i w:val="1"/>
          <w:rtl w:val="0"/>
        </w:rPr>
        <w:t xml:space="preserve">protoboard.</w:t>
      </w:r>
    </w:p>
    <w:p w:rsidR="00000000" w:rsidDel="00000000" w:rsidP="00000000" w:rsidRDefault="00000000" w:rsidRPr="00000000" w14:paraId="00000040">
      <w:pPr>
        <w:contextualSpacing w:val="0"/>
        <w:rPr>
          <w:i w:val="1"/>
        </w:rPr>
      </w:pPr>
      <w:r w:rsidDel="00000000" w:rsidR="00000000" w:rsidRPr="00000000">
        <w:rPr>
          <w:rtl w:val="0"/>
        </w:rPr>
      </w:r>
    </w:p>
    <w:p w:rsidR="00000000" w:rsidDel="00000000" w:rsidP="00000000" w:rsidRDefault="00000000" w:rsidRPr="00000000" w14:paraId="00000041">
      <w:pPr>
        <w:ind w:firstLine="0"/>
        <w:contextualSpacing w:val="0"/>
        <w:jc w:val="center"/>
        <w:rPr/>
      </w:pPr>
      <w:r w:rsidDel="00000000" w:rsidR="00000000" w:rsidRPr="00000000">
        <w:rPr/>
        <w:drawing>
          <wp:inline distB="114300" distT="114300" distL="114300" distR="114300">
            <wp:extent cx="4785788" cy="303339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785788" cy="303339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contextualSpacing w:val="0"/>
        <w:jc w:val="center"/>
        <w:rPr>
          <w:i w:val="1"/>
        </w:rPr>
      </w:pPr>
      <w:r w:rsidDel="00000000" w:rsidR="00000000" w:rsidRPr="00000000">
        <w:rPr>
          <w:sz w:val="20"/>
          <w:szCs w:val="20"/>
          <w:rtl w:val="0"/>
        </w:rPr>
        <w:t xml:space="preserve">Figura 2: Circuito eletrônico montado na protoboard.</w:t>
      </w:r>
      <w:r w:rsidDel="00000000" w:rsidR="00000000" w:rsidRPr="00000000">
        <w:rPr>
          <w:rtl w:val="0"/>
        </w:rPr>
      </w:r>
    </w:p>
    <w:p w:rsidR="00000000" w:rsidDel="00000000" w:rsidP="00000000" w:rsidRDefault="00000000" w:rsidRPr="00000000" w14:paraId="00000043">
      <w:pPr>
        <w:contextualSpacing w:val="0"/>
        <w:rPr>
          <w:i w:val="1"/>
        </w:rPr>
      </w:pPr>
      <w:r w:rsidDel="00000000" w:rsidR="00000000" w:rsidRPr="00000000">
        <w:rPr>
          <w:rtl w:val="0"/>
        </w:rPr>
      </w:r>
    </w:p>
    <w:p w:rsidR="00000000" w:rsidDel="00000000" w:rsidP="00000000" w:rsidRDefault="00000000" w:rsidRPr="00000000" w14:paraId="00000044">
      <w:pPr>
        <w:ind w:left="0" w:firstLine="0"/>
        <w:contextualSpacing w:val="0"/>
        <w:jc w:val="both"/>
        <w:rPr/>
      </w:pPr>
      <w:r w:rsidDel="00000000" w:rsidR="00000000" w:rsidRPr="00000000">
        <w:rPr>
          <w:rtl w:val="0"/>
        </w:rPr>
        <w:tab/>
        <w:t xml:space="preserve">Comparando o circuito atual com o circuito montado no último laboratório, os </w:t>
      </w:r>
      <w:r w:rsidDel="00000000" w:rsidR="00000000" w:rsidRPr="00000000">
        <w:rPr>
          <w:i w:val="1"/>
          <w:rtl w:val="0"/>
        </w:rPr>
        <w:t xml:space="preserve">jumpers</w:t>
      </w:r>
      <w:r w:rsidDel="00000000" w:rsidR="00000000" w:rsidRPr="00000000">
        <w:rPr>
          <w:rtl w:val="0"/>
        </w:rPr>
        <w:t xml:space="preserve"> foram trocados por outros menores, reduzindo assim o seu comprimento. Isto pode levar a uma redução na coleta de sinal indesejado. Além disso, os novos </w:t>
      </w:r>
      <w:r w:rsidDel="00000000" w:rsidR="00000000" w:rsidRPr="00000000">
        <w:rPr>
          <w:i w:val="1"/>
          <w:rtl w:val="0"/>
        </w:rPr>
        <w:t xml:space="preserve">jumpers</w:t>
      </w:r>
      <w:r w:rsidDel="00000000" w:rsidR="00000000" w:rsidRPr="00000000">
        <w:rPr>
          <w:rtl w:val="0"/>
        </w:rPr>
        <w:t xml:space="preserve"> são melhores encaixados na </w:t>
      </w:r>
      <w:r w:rsidDel="00000000" w:rsidR="00000000" w:rsidRPr="00000000">
        <w:rPr>
          <w:i w:val="1"/>
          <w:rtl w:val="0"/>
        </w:rPr>
        <w:t xml:space="preserve">protoboard</w:t>
      </w:r>
      <w:r w:rsidDel="00000000" w:rsidR="00000000" w:rsidRPr="00000000">
        <w:rPr>
          <w:rtl w:val="0"/>
        </w:rPr>
        <w:t xml:space="preserve"> e o circuito fica mais limpo e facilmente identificado, reduzindo assim o “mau contato”. </w:t>
      </w:r>
    </w:p>
    <w:p w:rsidR="00000000" w:rsidDel="00000000" w:rsidP="00000000" w:rsidRDefault="00000000" w:rsidRPr="00000000" w14:paraId="00000045">
      <w:pPr>
        <w:pStyle w:val="Heading1"/>
        <w:contextualSpacing w:val="0"/>
        <w:rPr/>
      </w:pPr>
      <w:bookmarkStart w:colFirst="0" w:colLast="0" w:name="_35mqqt1uw9mj" w:id="2"/>
      <w:bookmarkEnd w:id="2"/>
      <w:r w:rsidDel="00000000" w:rsidR="00000000" w:rsidRPr="00000000">
        <w:rPr>
          <w:rtl w:val="0"/>
        </w:rPr>
        <w:t xml:space="preserve">Resultados</w:t>
      </w:r>
    </w:p>
    <w:p w:rsidR="00000000" w:rsidDel="00000000" w:rsidP="00000000" w:rsidRDefault="00000000" w:rsidRPr="00000000" w14:paraId="00000046">
      <w:pPr>
        <w:contextualSpacing w:val="0"/>
        <w:rPr/>
      </w:pPr>
      <w:r w:rsidDel="00000000" w:rsidR="00000000" w:rsidRPr="00000000">
        <w:rPr>
          <w:rtl w:val="0"/>
        </w:rPr>
        <w:t xml:space="preserve">A Figura 3 representa as entradas dos eletrodos E1 (amarelo) e E2 (verde). Podemos observar um sinal de 60Hz (período de aproximadamente 16 ms) em ambos canais. Além disso, os dois canais apresentam a mesma amplitude (aproximadamente 300 mV pico em E2 e 299 mV em E1). Estes sinais foram medidos nas entradas não-inversoras dos </w:t>
      </w:r>
      <w:r w:rsidDel="00000000" w:rsidR="00000000" w:rsidRPr="00000000">
        <w:rPr>
          <w:i w:val="1"/>
          <w:rtl w:val="0"/>
        </w:rPr>
        <w:t xml:space="preserve">buffers</w:t>
      </w:r>
      <w:r w:rsidDel="00000000" w:rsidR="00000000" w:rsidRPr="00000000">
        <w:rPr>
          <w:rtl w:val="0"/>
        </w:rPr>
        <w:t xml:space="preserve">.</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ind w:firstLine="0"/>
        <w:contextualSpacing w:val="0"/>
        <w:jc w:val="center"/>
        <w:rPr/>
      </w:pPr>
      <w:r w:rsidDel="00000000" w:rsidR="00000000" w:rsidRPr="00000000">
        <w:rPr/>
        <w:drawing>
          <wp:inline distB="114300" distT="114300" distL="114300" distR="114300">
            <wp:extent cx="5756325" cy="3238500"/>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563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0"/>
        <w:contextualSpacing w:val="0"/>
        <w:jc w:val="center"/>
        <w:rPr>
          <w:sz w:val="20"/>
          <w:szCs w:val="20"/>
        </w:rPr>
      </w:pPr>
      <w:r w:rsidDel="00000000" w:rsidR="00000000" w:rsidRPr="00000000">
        <w:rPr>
          <w:sz w:val="20"/>
          <w:szCs w:val="20"/>
          <w:rtl w:val="0"/>
        </w:rPr>
        <w:t xml:space="preserve">Figura 3: Sinal ECG coletado.</w:t>
      </w:r>
    </w:p>
    <w:p w:rsidR="00000000" w:rsidDel="00000000" w:rsidP="00000000" w:rsidRDefault="00000000" w:rsidRPr="00000000" w14:paraId="0000004A">
      <w:pPr>
        <w:ind w:left="0" w:firstLine="0"/>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t xml:space="preserve">A Figura 4 representa o sinal coletado no eletrodo E1 (em amarelo) em comparação com o sinal na saída do amplificador subtrator (em verde). A amplitude do sinal em amarelo é 300 mV. A amplitude do sinal verde (vale mencionar que possui outras frequências associadas, pois este é ruidoso) é de aproximadamente 10 mV. </w:t>
      </w:r>
    </w:p>
    <w:p w:rsidR="00000000" w:rsidDel="00000000" w:rsidP="00000000" w:rsidRDefault="00000000" w:rsidRPr="00000000" w14:paraId="0000004C">
      <w:pPr>
        <w:contextualSpacing w:val="0"/>
        <w:rPr/>
      </w:pPr>
      <w:r w:rsidDel="00000000" w:rsidR="00000000" w:rsidRPr="00000000">
        <w:rPr>
          <w:rtl w:val="0"/>
        </w:rPr>
        <w:t xml:space="preserve">Levando em consideração que o ganho tem valor de 10, temos que:</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jc w:val="center"/>
        <w:rPr/>
      </w:pPr>
      <m:oMath>
        <m:sSub>
          <m:sSubPr>
            <m:ctrlPr>
              <w:rPr/>
            </m:ctrlPr>
          </m:sSubPr>
          <m:e>
            <m:r>
              <w:rPr/>
              <m:t xml:space="preserve">V</m:t>
            </m:r>
          </m:e>
          <m:sub>
            <m:r>
              <w:rPr/>
              <m:t xml:space="preserve">out</m:t>
            </m:r>
          </m:sub>
        </m:sSub>
        <m:r>
          <w:rPr/>
          <m:t xml:space="preserve">=G*(</m:t>
        </m:r>
        <m:sSub>
          <m:sSubPr>
            <m:ctrlPr>
              <w:rPr/>
            </m:ctrlPr>
          </m:sSubPr>
          <m:e>
            <m:r>
              <w:rPr/>
              <m:t xml:space="preserve">V</m:t>
            </m:r>
          </m:e>
          <m:sub>
            <m:r>
              <w:rPr/>
              <m:t xml:space="preserve">E1</m:t>
            </m:r>
          </m:sub>
        </m:sSub>
        <m:r>
          <w:rPr/>
          <m:t xml:space="preserve">-</m:t>
        </m:r>
        <m:sSub>
          <m:sSubPr>
            <m:ctrlPr>
              <w:rPr/>
            </m:ctrlPr>
          </m:sSubPr>
          <m:e>
            <m:r>
              <w:rPr/>
              <m:t xml:space="preserve">V</m:t>
            </m:r>
          </m:e>
          <m:sub>
            <m:r>
              <w:rPr/>
              <m:t xml:space="preserve">E2</m:t>
            </m:r>
          </m:sub>
        </m:sSub>
        <m:r>
          <w:rPr/>
          <m:t xml:space="preserve">)</m:t>
        </m:r>
      </m:oMath>
      <w:r w:rsidDel="00000000" w:rsidR="00000000" w:rsidRPr="00000000">
        <w:rPr>
          <w:rtl w:val="0"/>
        </w:rPr>
      </w:r>
    </w:p>
    <w:p w:rsidR="00000000" w:rsidDel="00000000" w:rsidP="00000000" w:rsidRDefault="00000000" w:rsidRPr="00000000" w14:paraId="0000004F">
      <w:pPr>
        <w:contextualSpacing w:val="0"/>
        <w:jc w:val="center"/>
        <w:rPr/>
      </w:pPr>
      <m:oMath>
        <m:sSub>
          <m:sSubPr>
            <m:ctrlPr>
              <w:rPr/>
            </m:ctrlPr>
          </m:sSubPr>
          <m:e>
            <m:r>
              <w:rPr/>
              <m:t xml:space="preserve">V</m:t>
            </m:r>
          </m:e>
          <m:sub>
            <m:r>
              <w:rPr/>
              <m:t xml:space="preserve">out</m:t>
            </m:r>
          </m:sub>
        </m:sSub>
        <m:r>
          <w:rPr/>
          <m:t xml:space="preserve">=10*(300</m:t>
        </m:r>
        <m:sSup>
          <m:sSupPr>
            <m:ctrlPr>
              <w:rPr/>
            </m:ctrlPr>
          </m:sSupPr>
          <m:e>
            <m:r>
              <w:rPr/>
              <m:t xml:space="preserve">*10</m:t>
            </m:r>
          </m:e>
          <m:sup>
            <m:r>
              <w:rPr/>
              <m:t xml:space="preserve">-3</m:t>
            </m:r>
          </m:sup>
        </m:sSup>
        <m:r>
          <w:rPr/>
          <m:t xml:space="preserve">-299</m:t>
        </m:r>
        <m:sSup>
          <m:sSupPr>
            <m:ctrlPr>
              <w:rPr/>
            </m:ctrlPr>
          </m:sSupPr>
          <m:e>
            <m:r>
              <w:rPr/>
              <m:t xml:space="preserve">*10</m:t>
            </m:r>
          </m:e>
          <m:sup>
            <m:r>
              <w:rPr/>
              <m:t xml:space="preserve">-3</m:t>
            </m:r>
          </m:sup>
        </m:sSup>
        <m:r>
          <w:rPr/>
          <m:t xml:space="preserve">)</m:t>
        </m:r>
      </m:oMath>
      <w:r w:rsidDel="00000000" w:rsidR="00000000" w:rsidRPr="00000000">
        <w:rPr>
          <w:rtl w:val="0"/>
        </w:rPr>
      </w:r>
    </w:p>
    <w:p w:rsidR="00000000" w:rsidDel="00000000" w:rsidP="00000000" w:rsidRDefault="00000000" w:rsidRPr="00000000" w14:paraId="00000050">
      <w:pPr>
        <w:contextualSpacing w:val="0"/>
        <w:jc w:val="center"/>
        <w:rPr/>
      </w:pPr>
      <m:oMath>
        <m:sSub>
          <m:sSubPr>
            <m:ctrlPr>
              <w:rPr/>
            </m:ctrlPr>
          </m:sSubPr>
          <m:e>
            <m:r>
              <w:rPr/>
              <m:t xml:space="preserve">V</m:t>
            </m:r>
          </m:e>
          <m:sub>
            <m:r>
              <w:rPr/>
              <m:t xml:space="preserve">out</m:t>
            </m:r>
          </m:sub>
        </m:sSub>
        <m:r>
          <w:rPr/>
          <m:t xml:space="preserve">=10 *(1*1</m:t>
        </m:r>
        <m:sSup>
          <m:sSupPr>
            <m:ctrlPr>
              <w:rPr/>
            </m:ctrlPr>
          </m:sSupPr>
          <m:e>
            <m:r>
              <w:rPr/>
              <m:t xml:space="preserve">0</m:t>
            </m:r>
          </m:e>
          <m:sup>
            <m:r>
              <w:rPr/>
              <m:t xml:space="preserve">-3</m:t>
            </m:r>
          </m:sup>
        </m:sSup>
        <m:r>
          <w:rPr/>
          <m:t xml:space="preserve">)</m:t>
        </m:r>
      </m:oMath>
      <w:r w:rsidDel="00000000" w:rsidR="00000000" w:rsidRPr="00000000">
        <w:rPr>
          <w:rtl w:val="0"/>
        </w:rPr>
      </w:r>
    </w:p>
    <w:p w:rsidR="00000000" w:rsidDel="00000000" w:rsidP="00000000" w:rsidRDefault="00000000" w:rsidRPr="00000000" w14:paraId="00000051">
      <w:pPr>
        <w:contextualSpacing w:val="0"/>
        <w:jc w:val="center"/>
        <w:rPr/>
      </w:pPr>
      <m:oMath>
        <m:sSub>
          <m:sSubPr>
            <m:ctrlPr>
              <w:rPr/>
            </m:ctrlPr>
          </m:sSubPr>
          <m:e>
            <m:r>
              <w:rPr/>
              <m:t xml:space="preserve">V</m:t>
            </m:r>
          </m:e>
          <m:sub>
            <m:r>
              <w:rPr/>
              <m:t xml:space="preserve">out</m:t>
            </m:r>
          </m:sub>
        </m:sSub>
        <m:r>
          <w:rPr/>
          <m:t xml:space="preserve">=10mV</m:t>
        </m:r>
      </m:oMath>
      <w:r w:rsidDel="00000000" w:rsidR="00000000" w:rsidRPr="00000000">
        <w:rPr>
          <w:rtl w:val="0"/>
        </w:rPr>
      </w:r>
    </w:p>
    <w:p w:rsidR="00000000" w:rsidDel="00000000" w:rsidP="00000000" w:rsidRDefault="00000000" w:rsidRPr="00000000" w14:paraId="00000052">
      <w:pPr>
        <w:ind w:left="0" w:firstLine="0"/>
        <w:contextualSpacing w:val="0"/>
        <w:jc w:val="center"/>
        <w:rPr/>
      </w:pPr>
      <w:r w:rsidDel="00000000" w:rsidR="00000000" w:rsidRPr="00000000">
        <w:rPr/>
        <w:drawing>
          <wp:inline distB="114300" distT="114300" distL="114300" distR="114300">
            <wp:extent cx="5420813" cy="3051451"/>
            <wp:effectExtent b="0" l="0" r="0" t="0"/>
            <wp:docPr id="1"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5420813" cy="305145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0"/>
        <w:contextualSpacing w:val="0"/>
        <w:jc w:val="center"/>
        <w:rPr/>
      </w:pPr>
      <w:r w:rsidDel="00000000" w:rsidR="00000000" w:rsidRPr="00000000">
        <w:rPr>
          <w:sz w:val="20"/>
          <w:szCs w:val="20"/>
          <w:rtl w:val="0"/>
        </w:rPr>
        <w:t xml:space="preserve">Figura 4: Sinal ECG captado.</w:t>
      </w:r>
      <w:r w:rsidDel="00000000" w:rsidR="00000000" w:rsidRPr="00000000">
        <w:rPr>
          <w:rtl w:val="0"/>
        </w:rPr>
      </w:r>
    </w:p>
    <w:p w:rsidR="00000000" w:rsidDel="00000000" w:rsidP="00000000" w:rsidRDefault="00000000" w:rsidRPr="00000000" w14:paraId="00000054">
      <w:pPr>
        <w:pStyle w:val="Heading1"/>
        <w:contextualSpacing w:val="0"/>
        <w:rPr/>
      </w:pPr>
      <w:bookmarkStart w:colFirst="0" w:colLast="0" w:name="_35mqqt1uw9mj" w:id="2"/>
      <w:bookmarkEnd w:id="2"/>
      <w:r w:rsidDel="00000000" w:rsidR="00000000" w:rsidRPr="00000000">
        <w:rPr>
          <w:rtl w:val="0"/>
        </w:rPr>
        <w:t xml:space="preserve">Discussão</w:t>
      </w:r>
    </w:p>
    <w:p w:rsidR="00000000" w:rsidDel="00000000" w:rsidP="00000000" w:rsidRDefault="00000000" w:rsidRPr="00000000" w14:paraId="00000055">
      <w:pPr>
        <w:ind w:left="0" w:firstLine="0"/>
        <w:contextualSpacing w:val="0"/>
        <w:rPr/>
      </w:pPr>
      <w:r w:rsidDel="00000000" w:rsidR="00000000" w:rsidRPr="00000000">
        <w:rPr>
          <w:rtl w:val="0"/>
        </w:rPr>
        <w:tab/>
        <w:t xml:space="preserve">Inicialmente foram utilizados quatro amplificadores operacionais e uma grande quantidade de jumpers. O resultado inicial foi um sinal ceifado e que em nada se assemelhava ao sinal de um eletrocardiograma. Os amplificadores foram analisados separadamente, para verificar se a alimentação estava correta e se algum AO possuía mau funcionamento. </w:t>
      </w:r>
    </w:p>
    <w:p w:rsidR="00000000" w:rsidDel="00000000" w:rsidP="00000000" w:rsidRDefault="00000000" w:rsidRPr="00000000" w14:paraId="00000056">
      <w:pPr>
        <w:ind w:left="0" w:firstLine="0"/>
        <w:contextualSpacing w:val="0"/>
        <w:rPr/>
      </w:pPr>
      <w:r w:rsidDel="00000000" w:rsidR="00000000" w:rsidRPr="00000000">
        <w:rPr>
          <w:rtl w:val="0"/>
        </w:rPr>
        <w:tab/>
        <w:t xml:space="preserve">Desta maneira, optamos por refazer o circuito. Assim, os 4 AOs foram substituídos pelo </w:t>
      </w:r>
      <w:r w:rsidDel="00000000" w:rsidR="00000000" w:rsidRPr="00000000">
        <w:rPr>
          <w:rtl w:val="0"/>
        </w:rPr>
        <w:t xml:space="preserve">CI LM324N e os jumpers foram substituídos por fios menores. Além da melhor visualização do circuito, houve a redução da quantidade de componentes e consequentemente uma redução de objetos que poderiam interferir de alguma forma no sinal captado. Foi necessário a análise dos datasheets dos componentes para escolha do mais adequado. </w:t>
      </w:r>
    </w:p>
    <w:p w:rsidR="00000000" w:rsidDel="00000000" w:rsidP="00000000" w:rsidRDefault="00000000" w:rsidRPr="00000000" w14:paraId="00000057">
      <w:pPr>
        <w:pStyle w:val="Heading1"/>
        <w:contextualSpacing w:val="0"/>
        <w:rPr/>
      </w:pPr>
      <w:bookmarkStart w:colFirst="0" w:colLast="0" w:name="_35mqqt1uw9mj" w:id="2"/>
      <w:bookmarkEnd w:id="2"/>
      <w:r w:rsidDel="00000000" w:rsidR="00000000" w:rsidRPr="00000000">
        <w:rPr>
          <w:rtl w:val="0"/>
        </w:rPr>
        <w:t xml:space="preserve">Conclusões</w:t>
      </w:r>
    </w:p>
    <w:p w:rsidR="00000000" w:rsidDel="00000000" w:rsidP="00000000" w:rsidRDefault="00000000" w:rsidRPr="00000000" w14:paraId="00000058">
      <w:pPr>
        <w:contextualSpacing w:val="0"/>
        <w:rPr/>
      </w:pPr>
      <w:r w:rsidDel="00000000" w:rsidR="00000000" w:rsidRPr="00000000">
        <w:rPr>
          <w:rtl w:val="0"/>
        </w:rPr>
        <w:t xml:space="preserve">Foi i</w:t>
      </w:r>
      <w:r w:rsidDel="00000000" w:rsidR="00000000" w:rsidRPr="00000000">
        <w:rPr>
          <w:rtl w:val="0"/>
        </w:rPr>
        <w:t xml:space="preserve">mplementado um ganho no sinal no valor de 10, com a finalidade de diminuir ruídos e entender melhor o que estava sendo mostrado no osciloscópio. E levando em conta a tensão de saída, pode-se concluir que o sinal de 60Hz foi atenuado em 300 vezes do valor inicial, pois inicialmente havia uma amplitude de 300 mV nas entradas do circuito e ao final foram obtidos 1 mV.</w:t>
      </w:r>
    </w:p>
    <w:p w:rsidR="00000000" w:rsidDel="00000000" w:rsidP="00000000" w:rsidRDefault="00000000" w:rsidRPr="00000000" w14:paraId="00000059">
      <w:pPr>
        <w:pStyle w:val="Heading1"/>
        <w:ind w:firstLine="0"/>
        <w:contextualSpacing w:val="0"/>
        <w:rPr/>
      </w:pPr>
      <w:bookmarkStart w:colFirst="0" w:colLast="0" w:name="_58dzfjvup8gh" w:id="3"/>
      <w:bookmarkEnd w:id="3"/>
      <w:r w:rsidDel="00000000" w:rsidR="00000000" w:rsidRPr="00000000">
        <w:rPr>
          <w:rtl w:val="0"/>
        </w:rPr>
        <w:t xml:space="preserve">Siglas</w:t>
      </w:r>
    </w:p>
    <w:p w:rsidR="00000000" w:rsidDel="00000000" w:rsidP="00000000" w:rsidRDefault="00000000" w:rsidRPr="00000000" w14:paraId="0000005A">
      <w:pPr>
        <w:contextualSpacing w:val="0"/>
        <w:rPr/>
      </w:pPr>
      <w:r w:rsidDel="00000000" w:rsidR="00000000" w:rsidRPr="00000000">
        <w:rPr>
          <w:rtl w:val="0"/>
        </w:rPr>
        <w:t xml:space="preserve">CI - Circuito Integrado</w:t>
      </w:r>
    </w:p>
    <w:p w:rsidR="00000000" w:rsidDel="00000000" w:rsidP="00000000" w:rsidRDefault="00000000" w:rsidRPr="00000000" w14:paraId="0000005B">
      <w:pPr>
        <w:contextualSpacing w:val="0"/>
        <w:rPr/>
      </w:pPr>
      <w:r w:rsidDel="00000000" w:rsidR="00000000" w:rsidRPr="00000000">
        <w:rPr>
          <w:rtl w:val="0"/>
        </w:rPr>
        <w:t xml:space="preserve">ECG - Eletrocardiograma</w:t>
      </w:r>
    </w:p>
    <w:p w:rsidR="00000000" w:rsidDel="00000000" w:rsidP="00000000" w:rsidRDefault="00000000" w:rsidRPr="00000000" w14:paraId="0000005C">
      <w:pPr>
        <w:contextualSpacing w:val="0"/>
        <w:rPr/>
      </w:pPr>
      <w:r w:rsidDel="00000000" w:rsidR="00000000" w:rsidRPr="00000000">
        <w:rPr>
          <w:rtl w:val="0"/>
        </w:rPr>
        <w:t xml:space="preserve">AO - Amplificador operacional</w:t>
      </w:r>
    </w:p>
    <w:sectPr>
      <w:type w:val="continuous"/>
      <w:pgSz w:h="16834" w:w="11909"/>
      <w:pgMar w:bottom="1440" w:top="1440" w:left="1700.7874015748032" w:right="1144.133858267717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spacing w:line="276" w:lineRule="auto"/>
      <w:ind w:firstLine="0"/>
      <w:contextualSpacing w:val="0"/>
      <w:jc w:val="center"/>
      <w:rPr>
        <w:b w:val="1"/>
        <w:sz w:val="24"/>
        <w:szCs w:val="24"/>
      </w:rPr>
    </w:pPr>
    <w:r w:rsidDel="00000000" w:rsidR="00000000" w:rsidRPr="00000000">
      <w:rPr>
        <w:b w:val="1"/>
        <w:sz w:val="24"/>
        <w:szCs w:val="24"/>
        <w:rtl w:val="0"/>
      </w:rPr>
      <w:t xml:space="preserve">Uberlândia – MG</w:t>
    </w:r>
  </w:p>
  <w:p w:rsidR="00000000" w:rsidDel="00000000" w:rsidP="00000000" w:rsidRDefault="00000000" w:rsidRPr="00000000" w14:paraId="00000062">
    <w:pPr>
      <w:spacing w:line="276" w:lineRule="auto"/>
      <w:ind w:firstLine="0"/>
      <w:contextualSpacing w:val="0"/>
      <w:jc w:val="center"/>
      <w:rPr/>
    </w:pPr>
    <w:r w:rsidDel="00000000" w:rsidR="00000000" w:rsidRPr="00000000">
      <w:rPr>
        <w:b w:val="1"/>
        <w:sz w:val="24"/>
        <w:szCs w:val="24"/>
        <w:rtl w:val="0"/>
      </w:rPr>
      <w:t xml:space="preserve">2018</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spacing w:line="276" w:lineRule="auto"/>
      <w:ind w:firstLine="0"/>
      <w:contextualSpacing w:val="0"/>
      <w:jc w:val="center"/>
      <w:rPr>
        <w:b w:val="1"/>
        <w:sz w:val="28"/>
        <w:szCs w:val="28"/>
      </w:rPr>
    </w:pPr>
    <w:r w:rsidDel="00000000" w:rsidR="00000000" w:rsidRPr="00000000">
      <w:rPr>
        <w:b w:val="1"/>
        <w:sz w:val="28"/>
        <w:szCs w:val="28"/>
        <w:rtl w:val="0"/>
      </w:rPr>
      <w:t xml:space="preserve">UNIVERSIDADE FEDERAL DE UBERLÂNDIA </w:t>
    </w:r>
  </w:p>
  <w:p w:rsidR="00000000" w:rsidDel="00000000" w:rsidP="00000000" w:rsidRDefault="00000000" w:rsidRPr="00000000" w14:paraId="0000005F">
    <w:pPr>
      <w:spacing w:line="276" w:lineRule="auto"/>
      <w:ind w:firstLine="0"/>
      <w:contextualSpacing w:val="0"/>
      <w:jc w:val="center"/>
      <w:rPr>
        <w:b w:val="1"/>
      </w:rPr>
    </w:pPr>
    <w:r w:rsidDel="00000000" w:rsidR="00000000" w:rsidRPr="00000000">
      <w:rPr>
        <w:b w:val="1"/>
        <w:rtl w:val="0"/>
      </w:rPr>
      <w:t xml:space="preserve">Faculdade de Engenharia Elétrica</w:t>
    </w:r>
  </w:p>
  <w:p w:rsidR="00000000" w:rsidDel="00000000" w:rsidP="00000000" w:rsidRDefault="00000000" w:rsidRPr="00000000" w14:paraId="00000060">
    <w:pPr>
      <w:spacing w:line="276" w:lineRule="auto"/>
      <w:ind w:firstLine="0"/>
      <w:contextualSpacing w:val="0"/>
      <w:jc w:val="center"/>
      <w:rPr>
        <w:b w:val="1"/>
        <w:sz w:val="28"/>
        <w:szCs w:val="28"/>
      </w:rPr>
    </w:pPr>
    <w:r w:rsidDel="00000000" w:rsidR="00000000" w:rsidRPr="00000000">
      <w:rPr>
        <w:b w:val="1"/>
        <w:rtl w:val="0"/>
      </w:rPr>
      <w:t xml:space="preserve">Graduação em Engenharia Biomédica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_BR"/>
      </w:rPr>
    </w:rPrDefault>
    <w:pPrDefault>
      <w:pPr>
        <w:ind w:firstLine="708.6614173228347"/>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firstLine="0"/>
      <w:contextualSpacing w:val="0"/>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276" w:lineRule="auto"/>
      <w:jc w:val="center"/>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8.png"/><Relationship Id="rId12" Type="http://schemas.openxmlformats.org/officeDocument/2006/relationships/image" Target="media/image3.jp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