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D7431" w14:textId="77777777" w:rsidR="00463DED" w:rsidRPr="008F5DE4" w:rsidRDefault="00463DED" w:rsidP="00463DED">
      <w:pPr>
        <w:spacing w:after="160" w:line="259" w:lineRule="auto"/>
        <w:jc w:val="both"/>
        <w:rPr>
          <w:rFonts w:asciiTheme="minorHAnsi" w:hAnsiTheme="minorHAnsi" w:cstheme="minorHAnsi"/>
          <w:b/>
          <w:bCs/>
          <w:sz w:val="24"/>
          <w:szCs w:val="24"/>
        </w:rPr>
      </w:pPr>
      <w:r w:rsidRPr="008F5DE4">
        <w:rPr>
          <w:rFonts w:asciiTheme="minorHAnsi" w:hAnsiTheme="minorHAnsi" w:cstheme="minorHAnsi"/>
          <w:b/>
          <w:bCs/>
          <w:sz w:val="24"/>
          <w:szCs w:val="24"/>
        </w:rPr>
        <w:t>A contratação do seguro é realizada totalmente online?</w:t>
      </w:r>
    </w:p>
    <w:p w14:paraId="7C0F6526" w14:textId="77777777" w:rsidR="00463DED" w:rsidRPr="008F5DE4" w:rsidRDefault="00463DED" w:rsidP="00463DED">
      <w:pPr>
        <w:pStyle w:val="PargrafodaLista"/>
        <w:numPr>
          <w:ilvl w:val="1"/>
          <w:numId w:val="1"/>
        </w:numPr>
        <w:spacing w:after="160" w:line="259" w:lineRule="auto"/>
        <w:jc w:val="both"/>
        <w:rPr>
          <w:rFonts w:asciiTheme="minorHAnsi" w:hAnsiTheme="minorHAnsi" w:cstheme="minorHAnsi"/>
          <w:sz w:val="24"/>
          <w:szCs w:val="24"/>
        </w:rPr>
      </w:pPr>
      <w:r w:rsidRPr="008F5DE4">
        <w:rPr>
          <w:rFonts w:asciiTheme="minorHAnsi" w:hAnsiTheme="minorHAnsi" w:cstheme="minorHAnsi"/>
          <w:sz w:val="24"/>
          <w:szCs w:val="24"/>
        </w:rPr>
        <w:t>Sim. Após preenchimento dos dados pessoais para a contratação do seguro, você será direcionado para a tela de pagamento, com a confirmação de pagamento, você receberá o seu certificado digital de seguro no e-mail cadastrado.</w:t>
      </w:r>
    </w:p>
    <w:p w14:paraId="75A84B7A" w14:textId="77777777" w:rsidR="00463DED" w:rsidRPr="008F5DE4" w:rsidRDefault="00463DED" w:rsidP="00463DED">
      <w:pPr>
        <w:pStyle w:val="PargrafodaLista"/>
        <w:ind w:left="1440"/>
        <w:jc w:val="both"/>
        <w:rPr>
          <w:rFonts w:asciiTheme="minorHAnsi" w:hAnsiTheme="minorHAnsi" w:cstheme="minorHAnsi"/>
          <w:sz w:val="24"/>
          <w:szCs w:val="24"/>
        </w:rPr>
      </w:pPr>
    </w:p>
    <w:p w14:paraId="54647E15" w14:textId="77777777" w:rsidR="00463DED" w:rsidRPr="008F5DE4" w:rsidRDefault="00463DED" w:rsidP="00463DED">
      <w:pPr>
        <w:spacing w:after="160" w:line="259" w:lineRule="auto"/>
        <w:jc w:val="both"/>
        <w:rPr>
          <w:rFonts w:asciiTheme="minorHAnsi" w:hAnsiTheme="minorHAnsi" w:cstheme="minorHAnsi"/>
          <w:b/>
          <w:bCs/>
          <w:sz w:val="24"/>
          <w:szCs w:val="24"/>
        </w:rPr>
      </w:pPr>
      <w:r w:rsidRPr="008F5DE4">
        <w:rPr>
          <w:rFonts w:asciiTheme="minorHAnsi" w:hAnsiTheme="minorHAnsi" w:cstheme="minorHAnsi"/>
          <w:b/>
          <w:bCs/>
          <w:sz w:val="24"/>
          <w:szCs w:val="24"/>
        </w:rPr>
        <w:t>Quais as formas de pagamento para a contratação do seguro?</w:t>
      </w:r>
    </w:p>
    <w:p w14:paraId="2E45C1B9" w14:textId="77777777" w:rsidR="00463DED" w:rsidRPr="008F5DE4" w:rsidRDefault="00463DED" w:rsidP="00463DED">
      <w:pPr>
        <w:pStyle w:val="PargrafodaLista"/>
        <w:numPr>
          <w:ilvl w:val="1"/>
          <w:numId w:val="1"/>
        </w:numPr>
        <w:spacing w:after="160" w:line="259" w:lineRule="auto"/>
        <w:jc w:val="both"/>
        <w:rPr>
          <w:rFonts w:asciiTheme="minorHAnsi" w:hAnsiTheme="minorHAnsi" w:cstheme="minorHAnsi"/>
          <w:sz w:val="24"/>
          <w:szCs w:val="24"/>
        </w:rPr>
      </w:pPr>
      <w:r w:rsidRPr="008F5DE4">
        <w:rPr>
          <w:rFonts w:asciiTheme="minorHAnsi" w:hAnsiTheme="minorHAnsi" w:cstheme="minorHAnsi"/>
          <w:sz w:val="24"/>
          <w:szCs w:val="24"/>
        </w:rPr>
        <w:t>Você poderá efetuar o pagamento nas opções de cartão de crédito, cartão de débito da Caixa e no pagamento via boleto mensal.</w:t>
      </w:r>
    </w:p>
    <w:p w14:paraId="4525A4BB" w14:textId="77777777" w:rsidR="00463DED" w:rsidRPr="008F5DE4" w:rsidRDefault="00463DED" w:rsidP="00463DED">
      <w:pPr>
        <w:pStyle w:val="PargrafodaLista"/>
        <w:spacing w:after="160" w:line="259" w:lineRule="auto"/>
        <w:ind w:left="1440"/>
        <w:jc w:val="both"/>
        <w:rPr>
          <w:rFonts w:asciiTheme="minorHAnsi" w:hAnsiTheme="minorHAnsi" w:cstheme="minorHAnsi"/>
          <w:sz w:val="24"/>
          <w:szCs w:val="24"/>
        </w:rPr>
      </w:pPr>
    </w:p>
    <w:p w14:paraId="502D818F" w14:textId="77777777" w:rsidR="00463DED" w:rsidRPr="008F5DE4" w:rsidRDefault="00463DED" w:rsidP="00463DED">
      <w:pPr>
        <w:spacing w:after="160" w:line="259" w:lineRule="auto"/>
        <w:jc w:val="both"/>
        <w:rPr>
          <w:rFonts w:asciiTheme="minorHAnsi" w:hAnsiTheme="minorHAnsi" w:cstheme="minorHAnsi"/>
          <w:b/>
          <w:bCs/>
          <w:sz w:val="24"/>
          <w:szCs w:val="24"/>
        </w:rPr>
      </w:pPr>
      <w:r w:rsidRPr="008F5DE4">
        <w:rPr>
          <w:rFonts w:asciiTheme="minorHAnsi" w:hAnsiTheme="minorHAnsi" w:cstheme="minorHAnsi"/>
          <w:b/>
          <w:bCs/>
          <w:sz w:val="24"/>
          <w:szCs w:val="24"/>
        </w:rPr>
        <w:t>Quando e como é feito o envio do Certificado Individual do seguro contratado?</w:t>
      </w:r>
    </w:p>
    <w:p w14:paraId="7CD02CCD" w14:textId="77777777" w:rsidR="00463DED" w:rsidRPr="008F5DE4" w:rsidRDefault="00463DED" w:rsidP="00463DED">
      <w:pPr>
        <w:pStyle w:val="PargrafodaLista"/>
        <w:numPr>
          <w:ilvl w:val="1"/>
          <w:numId w:val="1"/>
        </w:numPr>
        <w:spacing w:after="160" w:line="259" w:lineRule="auto"/>
        <w:jc w:val="both"/>
        <w:rPr>
          <w:rFonts w:asciiTheme="minorHAnsi" w:hAnsiTheme="minorHAnsi" w:cstheme="minorHAnsi"/>
          <w:sz w:val="24"/>
          <w:szCs w:val="24"/>
        </w:rPr>
      </w:pPr>
      <w:r w:rsidRPr="008F5DE4">
        <w:rPr>
          <w:rFonts w:asciiTheme="minorHAnsi" w:hAnsiTheme="minorHAnsi" w:cstheme="minorHAnsi"/>
          <w:sz w:val="24"/>
          <w:szCs w:val="24"/>
        </w:rPr>
        <w:t>Após a confirmação de pagamento, você receberá o seu certificado individual de seguro no e-mail informado na hora da contratação, tudo online.</w:t>
      </w:r>
    </w:p>
    <w:p w14:paraId="5953BD37" w14:textId="77777777" w:rsidR="00463DED" w:rsidRPr="008F5DE4" w:rsidRDefault="00463DED" w:rsidP="00463DED">
      <w:pPr>
        <w:pStyle w:val="PargrafodaLista"/>
        <w:ind w:left="1440"/>
        <w:jc w:val="both"/>
        <w:rPr>
          <w:rFonts w:asciiTheme="minorHAnsi" w:hAnsiTheme="minorHAnsi" w:cstheme="minorHAnsi"/>
          <w:sz w:val="24"/>
          <w:szCs w:val="24"/>
        </w:rPr>
      </w:pPr>
    </w:p>
    <w:p w14:paraId="7C8ED3D9" w14:textId="77777777" w:rsidR="00463DED" w:rsidRPr="008F5DE4" w:rsidRDefault="00463DED" w:rsidP="00463DED">
      <w:pPr>
        <w:spacing w:after="160" w:line="259" w:lineRule="auto"/>
        <w:jc w:val="both"/>
        <w:rPr>
          <w:rFonts w:asciiTheme="minorHAnsi" w:hAnsiTheme="minorHAnsi" w:cstheme="minorHAnsi"/>
          <w:b/>
          <w:bCs/>
          <w:sz w:val="24"/>
          <w:szCs w:val="24"/>
        </w:rPr>
      </w:pPr>
      <w:r w:rsidRPr="008F5DE4">
        <w:rPr>
          <w:rFonts w:asciiTheme="minorHAnsi" w:hAnsiTheme="minorHAnsi" w:cstheme="minorHAnsi"/>
          <w:b/>
          <w:bCs/>
          <w:sz w:val="24"/>
          <w:szCs w:val="24"/>
        </w:rPr>
        <w:t>Qual o período do direito de arrependimento com o estorno total do prêmio pago?</w:t>
      </w:r>
    </w:p>
    <w:p w14:paraId="5668A334" w14:textId="7B7BED08" w:rsidR="00463DED" w:rsidRPr="000202DE" w:rsidRDefault="00463DED" w:rsidP="00463DED">
      <w:pPr>
        <w:pStyle w:val="PargrafodaLista"/>
        <w:numPr>
          <w:ilvl w:val="1"/>
          <w:numId w:val="1"/>
        </w:numPr>
        <w:spacing w:after="160" w:line="259" w:lineRule="auto"/>
        <w:jc w:val="both"/>
        <w:rPr>
          <w:rFonts w:asciiTheme="minorHAnsi" w:hAnsiTheme="minorHAnsi" w:cstheme="minorHAnsi"/>
          <w:b/>
          <w:bCs/>
          <w:sz w:val="24"/>
          <w:szCs w:val="24"/>
        </w:rPr>
      </w:pPr>
      <w:r w:rsidRPr="008F5DE4">
        <w:rPr>
          <w:rFonts w:asciiTheme="minorHAnsi" w:hAnsiTheme="minorHAnsi" w:cstheme="minorHAnsi"/>
          <w:sz w:val="24"/>
          <w:szCs w:val="24"/>
        </w:rPr>
        <w:t>Você terá o estorno do prêmio pago, caso solicite o cancelamento da apólice, em até 7 dias, nos canais de atendimento da Corretora de Seguros parceira a QV Benefícios.</w:t>
      </w:r>
    </w:p>
    <w:p w14:paraId="5C413302" w14:textId="77777777" w:rsidR="000202DE" w:rsidRPr="000202DE" w:rsidRDefault="000202DE" w:rsidP="000202DE">
      <w:pPr>
        <w:pStyle w:val="PargrafodaLista"/>
        <w:spacing w:after="160" w:line="259" w:lineRule="auto"/>
        <w:ind w:left="1440"/>
        <w:jc w:val="both"/>
        <w:rPr>
          <w:rFonts w:asciiTheme="minorHAnsi" w:hAnsiTheme="minorHAnsi" w:cstheme="minorHAnsi"/>
          <w:b/>
          <w:bCs/>
          <w:sz w:val="24"/>
          <w:szCs w:val="24"/>
        </w:rPr>
      </w:pPr>
    </w:p>
    <w:p w14:paraId="0749E7DF" w14:textId="77777777" w:rsidR="00463DED" w:rsidRPr="008F5DE4" w:rsidRDefault="00463DED" w:rsidP="00463DED">
      <w:pPr>
        <w:spacing w:after="160" w:line="259" w:lineRule="auto"/>
        <w:jc w:val="both"/>
        <w:rPr>
          <w:rFonts w:asciiTheme="minorHAnsi" w:hAnsiTheme="minorHAnsi" w:cstheme="minorHAnsi"/>
          <w:b/>
          <w:bCs/>
          <w:sz w:val="24"/>
          <w:szCs w:val="24"/>
        </w:rPr>
      </w:pPr>
      <w:r w:rsidRPr="008F5DE4">
        <w:rPr>
          <w:rFonts w:asciiTheme="minorHAnsi" w:hAnsiTheme="minorHAnsi" w:cstheme="minorHAnsi"/>
          <w:b/>
          <w:bCs/>
          <w:sz w:val="24"/>
          <w:szCs w:val="24"/>
        </w:rPr>
        <w:t>O que é franquia?</w:t>
      </w:r>
    </w:p>
    <w:p w14:paraId="395111A8" w14:textId="77777777" w:rsidR="00463DED" w:rsidRPr="008F5DE4" w:rsidRDefault="00463DED" w:rsidP="00463DED">
      <w:pPr>
        <w:pStyle w:val="PargrafodaLista"/>
        <w:numPr>
          <w:ilvl w:val="1"/>
          <w:numId w:val="1"/>
        </w:numPr>
        <w:spacing w:after="160" w:line="259" w:lineRule="auto"/>
        <w:jc w:val="both"/>
        <w:rPr>
          <w:rFonts w:asciiTheme="minorHAnsi" w:hAnsiTheme="minorHAnsi" w:cstheme="minorHAnsi"/>
          <w:b/>
          <w:bCs/>
          <w:sz w:val="24"/>
          <w:szCs w:val="24"/>
        </w:rPr>
      </w:pPr>
      <w:r w:rsidRPr="008F5DE4">
        <w:rPr>
          <w:rFonts w:asciiTheme="minorHAnsi" w:hAnsiTheme="minorHAnsi" w:cstheme="minorHAnsi"/>
          <w:sz w:val="24"/>
          <w:szCs w:val="24"/>
        </w:rPr>
        <w:t>É o período, em dias, contado a partir da data do evento coberto, durante o qual o segurado não terá direito ao recebimento da indenização. A franquia é abatida, por evento, do total da quantidade de diárias solicitadas.</w:t>
      </w:r>
    </w:p>
    <w:p w14:paraId="7EEFCBB5" w14:textId="77777777" w:rsidR="00463DED" w:rsidRPr="000202DE" w:rsidRDefault="00463DED" w:rsidP="000202DE">
      <w:pPr>
        <w:jc w:val="both"/>
        <w:rPr>
          <w:rFonts w:asciiTheme="minorHAnsi" w:hAnsiTheme="minorHAnsi" w:cstheme="minorHAnsi"/>
          <w:sz w:val="24"/>
          <w:szCs w:val="24"/>
        </w:rPr>
      </w:pPr>
    </w:p>
    <w:p w14:paraId="5066DA4F" w14:textId="77777777" w:rsidR="00463DED" w:rsidRPr="008F5DE4" w:rsidRDefault="00463DED" w:rsidP="00463DED">
      <w:pPr>
        <w:spacing w:after="160" w:line="259" w:lineRule="auto"/>
        <w:jc w:val="both"/>
        <w:rPr>
          <w:rFonts w:asciiTheme="minorHAnsi" w:hAnsiTheme="minorHAnsi" w:cstheme="minorHAnsi"/>
          <w:b/>
          <w:bCs/>
          <w:sz w:val="24"/>
          <w:szCs w:val="24"/>
        </w:rPr>
      </w:pPr>
      <w:r w:rsidRPr="008F5DE4">
        <w:rPr>
          <w:rFonts w:asciiTheme="minorHAnsi" w:hAnsiTheme="minorHAnsi" w:cstheme="minorHAnsi"/>
          <w:b/>
          <w:bCs/>
          <w:sz w:val="24"/>
          <w:szCs w:val="24"/>
        </w:rPr>
        <w:t>O que garante a cobertura de Morte Acidental?</w:t>
      </w:r>
    </w:p>
    <w:p w14:paraId="14D1F6C6" w14:textId="77777777" w:rsidR="00463DED" w:rsidRPr="008F5DE4" w:rsidRDefault="00463DED" w:rsidP="00463DED">
      <w:pPr>
        <w:pStyle w:val="PargrafodaLista"/>
        <w:numPr>
          <w:ilvl w:val="1"/>
          <w:numId w:val="1"/>
        </w:numPr>
        <w:spacing w:after="160" w:line="259" w:lineRule="auto"/>
        <w:jc w:val="both"/>
        <w:rPr>
          <w:rFonts w:asciiTheme="minorHAnsi" w:hAnsiTheme="minorHAnsi" w:cstheme="minorHAnsi"/>
          <w:sz w:val="24"/>
          <w:szCs w:val="24"/>
        </w:rPr>
      </w:pPr>
      <w:r w:rsidRPr="008F5DE4">
        <w:rPr>
          <w:rFonts w:asciiTheme="minorHAnsi" w:hAnsiTheme="minorHAnsi" w:cstheme="minorHAnsi"/>
          <w:sz w:val="24"/>
          <w:szCs w:val="24"/>
        </w:rPr>
        <w:t>Garante ao(s) beneficiário(s) o pagamento de uma indenização em caso de falecimento do Segurado, decorrente, exclusivamente, de acidente pessoal coberto, quando este ocorrer dentro do período de cobertura.</w:t>
      </w:r>
    </w:p>
    <w:p w14:paraId="55F4B6E3" w14:textId="77777777" w:rsidR="00463DED" w:rsidRPr="008F5DE4" w:rsidRDefault="00463DED" w:rsidP="00463DED">
      <w:pPr>
        <w:pStyle w:val="PargrafodaLista"/>
        <w:ind w:left="1440"/>
        <w:jc w:val="both"/>
        <w:rPr>
          <w:rFonts w:asciiTheme="minorHAnsi" w:hAnsiTheme="minorHAnsi" w:cstheme="minorHAnsi"/>
          <w:sz w:val="24"/>
          <w:szCs w:val="24"/>
        </w:rPr>
      </w:pPr>
    </w:p>
    <w:p w14:paraId="2818FBB5" w14:textId="77777777" w:rsidR="00463DED" w:rsidRPr="008F5DE4" w:rsidRDefault="00463DED" w:rsidP="00463DED">
      <w:pPr>
        <w:pStyle w:val="PargrafodaLista"/>
        <w:ind w:left="1440"/>
        <w:jc w:val="both"/>
        <w:rPr>
          <w:rFonts w:asciiTheme="minorHAnsi" w:hAnsiTheme="minorHAnsi" w:cstheme="minorHAnsi"/>
          <w:sz w:val="24"/>
          <w:szCs w:val="24"/>
        </w:rPr>
      </w:pPr>
    </w:p>
    <w:p w14:paraId="617D0F0A" w14:textId="77777777" w:rsidR="00463DED" w:rsidRPr="008F5DE4" w:rsidRDefault="00463DED" w:rsidP="00463DED">
      <w:pPr>
        <w:pStyle w:val="PargrafodaLista"/>
        <w:ind w:left="1440"/>
        <w:jc w:val="both"/>
        <w:rPr>
          <w:rFonts w:asciiTheme="minorHAnsi" w:hAnsiTheme="minorHAnsi" w:cstheme="minorHAnsi"/>
          <w:sz w:val="24"/>
          <w:szCs w:val="24"/>
        </w:rPr>
      </w:pPr>
    </w:p>
    <w:p w14:paraId="15B6ECFE" w14:textId="77777777" w:rsidR="00463DED" w:rsidRPr="008F5DE4" w:rsidRDefault="00463DED" w:rsidP="00463DED">
      <w:pPr>
        <w:spacing w:after="160" w:line="259" w:lineRule="auto"/>
        <w:jc w:val="both"/>
        <w:rPr>
          <w:rFonts w:asciiTheme="minorHAnsi" w:hAnsiTheme="minorHAnsi" w:cstheme="minorHAnsi"/>
          <w:b/>
          <w:bCs/>
          <w:sz w:val="24"/>
          <w:szCs w:val="24"/>
        </w:rPr>
      </w:pPr>
      <w:r w:rsidRPr="008F5DE4">
        <w:rPr>
          <w:rFonts w:asciiTheme="minorHAnsi" w:hAnsiTheme="minorHAnsi" w:cstheme="minorHAnsi"/>
          <w:b/>
          <w:bCs/>
          <w:sz w:val="24"/>
          <w:szCs w:val="24"/>
        </w:rPr>
        <w:t>O que garante a cobertura de Invalidez Permanente Total ou Parcial por Acidente?</w:t>
      </w:r>
    </w:p>
    <w:p w14:paraId="25AE9781" w14:textId="77777777" w:rsidR="00463DED" w:rsidRPr="008F5DE4" w:rsidRDefault="00463DED" w:rsidP="00463DED">
      <w:pPr>
        <w:pStyle w:val="PargrafodaLista"/>
        <w:numPr>
          <w:ilvl w:val="1"/>
          <w:numId w:val="1"/>
        </w:numPr>
        <w:spacing w:after="160" w:line="259" w:lineRule="auto"/>
        <w:jc w:val="both"/>
        <w:rPr>
          <w:rFonts w:asciiTheme="minorHAnsi" w:hAnsiTheme="minorHAnsi" w:cstheme="minorHAnsi"/>
          <w:sz w:val="24"/>
          <w:szCs w:val="24"/>
        </w:rPr>
      </w:pPr>
      <w:r w:rsidRPr="008F5DE4">
        <w:rPr>
          <w:rFonts w:asciiTheme="minorHAnsi" w:hAnsiTheme="minorHAnsi" w:cstheme="minorHAnsi"/>
          <w:sz w:val="24"/>
          <w:szCs w:val="24"/>
        </w:rPr>
        <w:t xml:space="preserve">Garante ao Segurado o pagamento de uma indenização em caso de perda, redução ou impotência funcional definitiva, total ou parcial de um membro ou órgão em virtude de lesão física causada, exclusivamente, por acidente pessoal coberto com o Segurado, quando este ocorrer </w:t>
      </w:r>
      <w:r w:rsidRPr="008F5DE4">
        <w:rPr>
          <w:rFonts w:asciiTheme="minorHAnsi" w:hAnsiTheme="minorHAnsi" w:cstheme="minorHAnsi"/>
          <w:sz w:val="24"/>
          <w:szCs w:val="24"/>
        </w:rPr>
        <w:lastRenderedPageBreak/>
        <w:t>dentro do período de cobertura, atestada por profissional legalmente habilitado.</w:t>
      </w:r>
    </w:p>
    <w:p w14:paraId="35F6F16D" w14:textId="77777777" w:rsidR="00463DED" w:rsidRPr="008F5DE4" w:rsidRDefault="00463DED" w:rsidP="00463DED">
      <w:pPr>
        <w:pStyle w:val="PargrafodaLista"/>
        <w:spacing w:after="160" w:line="259" w:lineRule="auto"/>
        <w:ind w:left="1440"/>
        <w:jc w:val="both"/>
        <w:rPr>
          <w:rFonts w:asciiTheme="minorHAnsi" w:hAnsiTheme="minorHAnsi" w:cstheme="minorHAnsi"/>
          <w:sz w:val="24"/>
          <w:szCs w:val="24"/>
        </w:rPr>
      </w:pPr>
    </w:p>
    <w:p w14:paraId="5D98B9F6" w14:textId="77777777" w:rsidR="00463DED" w:rsidRPr="008F5DE4" w:rsidRDefault="00463DED" w:rsidP="00463DED">
      <w:pPr>
        <w:spacing w:after="160" w:line="259" w:lineRule="auto"/>
        <w:jc w:val="both"/>
        <w:rPr>
          <w:rFonts w:asciiTheme="minorHAnsi" w:hAnsiTheme="minorHAnsi" w:cstheme="minorHAnsi"/>
          <w:b/>
          <w:bCs/>
          <w:sz w:val="24"/>
          <w:szCs w:val="24"/>
        </w:rPr>
      </w:pPr>
      <w:r w:rsidRPr="008F5DE4">
        <w:rPr>
          <w:rFonts w:asciiTheme="minorHAnsi" w:hAnsiTheme="minorHAnsi" w:cstheme="minorHAnsi"/>
          <w:b/>
          <w:bCs/>
          <w:sz w:val="24"/>
          <w:szCs w:val="24"/>
        </w:rPr>
        <w:t>O que garante a cobertura de Assistência Funeral Familiar?</w:t>
      </w:r>
    </w:p>
    <w:p w14:paraId="47230AA1" w14:textId="77777777" w:rsidR="00463DED" w:rsidRPr="008F5DE4" w:rsidRDefault="00463DED" w:rsidP="00463DED">
      <w:pPr>
        <w:pStyle w:val="PargrafodaLista"/>
        <w:numPr>
          <w:ilvl w:val="1"/>
          <w:numId w:val="1"/>
        </w:numPr>
        <w:spacing w:after="160" w:line="259" w:lineRule="auto"/>
        <w:jc w:val="both"/>
        <w:rPr>
          <w:rFonts w:asciiTheme="minorHAnsi" w:hAnsiTheme="minorHAnsi" w:cstheme="minorHAnsi"/>
          <w:sz w:val="24"/>
          <w:szCs w:val="24"/>
        </w:rPr>
      </w:pPr>
      <w:r w:rsidRPr="008F5DE4">
        <w:rPr>
          <w:rFonts w:asciiTheme="minorHAnsi" w:hAnsiTheme="minorHAnsi" w:cstheme="minorHAnsi"/>
          <w:sz w:val="24"/>
          <w:szCs w:val="24"/>
        </w:rPr>
        <w:t>Garante ao(s) beneficiário(s) o pagamento de um valor correspondente ao reembolso com as despesas com o funeral em caso de falecimento do Segurado, seu Cônjuge ou Filhos, decorrente, exclusivamente, de acidente pessoal coberto, quando este ocorrer dentro do período de cobertura.</w:t>
      </w:r>
    </w:p>
    <w:p w14:paraId="265B8A6C" w14:textId="77777777" w:rsidR="00463DED" w:rsidRPr="008F5DE4" w:rsidRDefault="00463DED" w:rsidP="00463DED">
      <w:pPr>
        <w:pStyle w:val="PargrafodaLista"/>
        <w:ind w:left="1440"/>
        <w:jc w:val="both"/>
        <w:rPr>
          <w:rFonts w:asciiTheme="minorHAnsi" w:hAnsiTheme="minorHAnsi" w:cstheme="minorHAnsi"/>
          <w:sz w:val="24"/>
          <w:szCs w:val="24"/>
        </w:rPr>
      </w:pPr>
    </w:p>
    <w:p w14:paraId="20DA1319" w14:textId="77777777" w:rsidR="00463DED" w:rsidRPr="008F5DE4" w:rsidRDefault="00463DED" w:rsidP="00463DED">
      <w:pPr>
        <w:spacing w:after="160" w:line="259" w:lineRule="auto"/>
        <w:jc w:val="both"/>
        <w:rPr>
          <w:rFonts w:asciiTheme="minorHAnsi" w:hAnsiTheme="minorHAnsi" w:cstheme="minorHAnsi"/>
          <w:b/>
          <w:bCs/>
          <w:sz w:val="24"/>
          <w:szCs w:val="24"/>
        </w:rPr>
      </w:pPr>
      <w:r w:rsidRPr="008F5DE4">
        <w:rPr>
          <w:rFonts w:asciiTheme="minorHAnsi" w:hAnsiTheme="minorHAnsi" w:cstheme="minorHAnsi"/>
          <w:b/>
          <w:bCs/>
          <w:sz w:val="24"/>
          <w:szCs w:val="24"/>
        </w:rPr>
        <w:t>Qual será a forma de pagamento da cobertura de Assistência Funeral Familiar?</w:t>
      </w:r>
    </w:p>
    <w:p w14:paraId="691B72F5" w14:textId="77777777" w:rsidR="00463DED" w:rsidRPr="008F5DE4" w:rsidRDefault="00463DED" w:rsidP="00463DED">
      <w:pPr>
        <w:pStyle w:val="PargrafodaLista"/>
        <w:numPr>
          <w:ilvl w:val="1"/>
          <w:numId w:val="1"/>
        </w:numPr>
        <w:spacing w:after="160" w:line="259" w:lineRule="auto"/>
        <w:jc w:val="both"/>
        <w:rPr>
          <w:rFonts w:asciiTheme="minorHAnsi" w:hAnsiTheme="minorHAnsi" w:cstheme="minorHAnsi"/>
          <w:sz w:val="24"/>
          <w:szCs w:val="24"/>
        </w:rPr>
      </w:pPr>
      <w:r w:rsidRPr="008F5DE4">
        <w:rPr>
          <w:rFonts w:asciiTheme="minorHAnsi" w:hAnsiTheme="minorHAnsi" w:cstheme="minorHAnsi"/>
          <w:sz w:val="24"/>
          <w:szCs w:val="24"/>
        </w:rPr>
        <w:t>Os Beneficiários poderão escolher livremente entre o reembolso das despesas ou a utilização da prestação de serviços de assistência funeral em caso de falecimento do Segurado Titular ou Dependentes, decorrente, exclusivamente, de acidente pessoal coberto, no valor determinado pela seguradora.</w:t>
      </w:r>
    </w:p>
    <w:p w14:paraId="5D1608C7" w14:textId="77777777" w:rsidR="00463DED" w:rsidRPr="008F5DE4" w:rsidRDefault="00463DED" w:rsidP="00463DED">
      <w:pPr>
        <w:pStyle w:val="PargrafodaLista"/>
        <w:ind w:left="1440"/>
        <w:jc w:val="both"/>
        <w:rPr>
          <w:rFonts w:asciiTheme="minorHAnsi" w:hAnsiTheme="minorHAnsi" w:cstheme="minorHAnsi"/>
          <w:sz w:val="24"/>
          <w:szCs w:val="24"/>
        </w:rPr>
      </w:pPr>
    </w:p>
    <w:p w14:paraId="315BAA16" w14:textId="77777777" w:rsidR="00463DED" w:rsidRDefault="00463DED" w:rsidP="00463DED">
      <w:pPr>
        <w:spacing w:after="160" w:line="259" w:lineRule="auto"/>
        <w:jc w:val="both"/>
        <w:rPr>
          <w:rFonts w:asciiTheme="minorHAnsi" w:hAnsiTheme="minorHAnsi" w:cstheme="minorHAnsi"/>
          <w:b/>
          <w:bCs/>
          <w:sz w:val="24"/>
          <w:szCs w:val="24"/>
        </w:rPr>
      </w:pPr>
    </w:p>
    <w:p w14:paraId="2498E822" w14:textId="77777777" w:rsidR="00463DED" w:rsidRPr="008F5DE4" w:rsidRDefault="00463DED" w:rsidP="00463DED">
      <w:pPr>
        <w:spacing w:after="160" w:line="259" w:lineRule="auto"/>
        <w:jc w:val="both"/>
        <w:rPr>
          <w:rFonts w:asciiTheme="minorHAnsi" w:hAnsiTheme="minorHAnsi" w:cstheme="minorHAnsi"/>
          <w:b/>
          <w:bCs/>
          <w:sz w:val="24"/>
          <w:szCs w:val="24"/>
        </w:rPr>
      </w:pPr>
      <w:r w:rsidRPr="008F5DE4">
        <w:rPr>
          <w:rFonts w:asciiTheme="minorHAnsi" w:hAnsiTheme="minorHAnsi" w:cstheme="minorHAnsi"/>
          <w:b/>
          <w:bCs/>
          <w:sz w:val="24"/>
          <w:szCs w:val="24"/>
        </w:rPr>
        <w:t>Como funciona os sorteios e qual o valor do prêmio sorteado?</w:t>
      </w:r>
    </w:p>
    <w:p w14:paraId="190E2789" w14:textId="77777777" w:rsidR="00463DED" w:rsidRPr="008F5DE4" w:rsidRDefault="00463DED" w:rsidP="00463DED">
      <w:pPr>
        <w:pStyle w:val="PargrafodaLista"/>
        <w:numPr>
          <w:ilvl w:val="1"/>
          <w:numId w:val="1"/>
        </w:numPr>
        <w:spacing w:after="160" w:line="259" w:lineRule="auto"/>
        <w:jc w:val="both"/>
        <w:rPr>
          <w:rFonts w:asciiTheme="minorHAnsi" w:hAnsiTheme="minorHAnsi" w:cstheme="minorHAnsi"/>
          <w:sz w:val="24"/>
          <w:szCs w:val="24"/>
        </w:rPr>
      </w:pPr>
      <w:r w:rsidRPr="008F5DE4">
        <w:rPr>
          <w:rFonts w:asciiTheme="minorHAnsi" w:hAnsiTheme="minorHAnsi" w:cstheme="minorHAnsi"/>
          <w:sz w:val="24"/>
          <w:szCs w:val="24"/>
        </w:rPr>
        <w:t>Os segurados aceitos no seguro, que estiverem com as mensalidades em dia terão direito a participar todo mês, a partir do mês subsequente ao de adesão ao seguro, a sorteios mensais no valor bruto determinado pela seguradora contratada. Os sorteios serão apurados com base nas extrações da Loteria Federal do Brasil no último sábado de cada mês, devendo ser observadas as regras estabelecidas neste regulamento.</w:t>
      </w:r>
    </w:p>
    <w:p w14:paraId="4F0F7BAD" w14:textId="77777777" w:rsidR="00463DED" w:rsidRPr="008F5DE4" w:rsidRDefault="00463DED" w:rsidP="00463DED">
      <w:pPr>
        <w:pStyle w:val="PargrafodaLista"/>
        <w:ind w:left="1440"/>
        <w:jc w:val="both"/>
        <w:rPr>
          <w:rFonts w:asciiTheme="minorHAnsi" w:hAnsiTheme="minorHAnsi" w:cstheme="minorHAnsi"/>
          <w:sz w:val="24"/>
          <w:szCs w:val="24"/>
        </w:rPr>
      </w:pPr>
    </w:p>
    <w:p w14:paraId="20086B93" w14:textId="77777777" w:rsidR="00463DED" w:rsidRPr="008F5DE4" w:rsidRDefault="00463DED" w:rsidP="00463DED">
      <w:pPr>
        <w:pStyle w:val="PargrafodaLista"/>
        <w:ind w:left="1440"/>
        <w:jc w:val="both"/>
        <w:rPr>
          <w:rFonts w:asciiTheme="minorHAnsi" w:hAnsiTheme="minorHAnsi" w:cstheme="minorHAnsi"/>
          <w:sz w:val="24"/>
          <w:szCs w:val="24"/>
        </w:rPr>
      </w:pPr>
    </w:p>
    <w:p w14:paraId="7E13A411" w14:textId="77777777" w:rsidR="00463DED" w:rsidRPr="008F5DE4" w:rsidRDefault="00463DED" w:rsidP="00463DED">
      <w:pPr>
        <w:spacing w:after="160" w:line="259" w:lineRule="auto"/>
        <w:jc w:val="both"/>
        <w:rPr>
          <w:rFonts w:asciiTheme="minorHAnsi" w:hAnsiTheme="minorHAnsi" w:cstheme="minorHAnsi"/>
          <w:b/>
          <w:bCs/>
          <w:sz w:val="24"/>
          <w:szCs w:val="24"/>
        </w:rPr>
      </w:pPr>
      <w:r w:rsidRPr="008F5DE4">
        <w:rPr>
          <w:rFonts w:asciiTheme="minorHAnsi" w:hAnsiTheme="minorHAnsi" w:cstheme="minorHAnsi"/>
          <w:b/>
          <w:bCs/>
          <w:sz w:val="24"/>
          <w:szCs w:val="24"/>
        </w:rPr>
        <w:t>Qual a vigência da Apólice?</w:t>
      </w:r>
    </w:p>
    <w:p w14:paraId="528A0CD2" w14:textId="77777777" w:rsidR="00463DED" w:rsidRPr="008F5DE4" w:rsidRDefault="00463DED" w:rsidP="00463DED">
      <w:pPr>
        <w:pStyle w:val="PargrafodaLista"/>
        <w:numPr>
          <w:ilvl w:val="1"/>
          <w:numId w:val="1"/>
        </w:numPr>
        <w:spacing w:after="160" w:line="259" w:lineRule="auto"/>
        <w:jc w:val="both"/>
        <w:rPr>
          <w:rFonts w:asciiTheme="minorHAnsi" w:hAnsiTheme="minorHAnsi" w:cstheme="minorHAnsi"/>
          <w:sz w:val="24"/>
          <w:szCs w:val="24"/>
        </w:rPr>
      </w:pPr>
      <w:r w:rsidRPr="008F5DE4">
        <w:rPr>
          <w:rFonts w:asciiTheme="minorHAnsi" w:hAnsiTheme="minorHAnsi" w:cstheme="minorHAnsi"/>
          <w:sz w:val="24"/>
          <w:szCs w:val="24"/>
        </w:rPr>
        <w:t>A vigência individual de cada segurado inicia-se às 24horas da data de adesão ao seguro, sendo sua cobertura válida pelo período de duração da Apólice.</w:t>
      </w:r>
    </w:p>
    <w:p w14:paraId="151ABCD1" w14:textId="77777777" w:rsidR="00463DED" w:rsidRPr="008F5DE4" w:rsidRDefault="00463DED" w:rsidP="00463DED">
      <w:pPr>
        <w:pStyle w:val="PargrafodaLista"/>
        <w:ind w:left="1440"/>
        <w:jc w:val="both"/>
        <w:rPr>
          <w:rFonts w:asciiTheme="minorHAnsi" w:hAnsiTheme="minorHAnsi" w:cstheme="minorHAnsi"/>
          <w:sz w:val="24"/>
          <w:szCs w:val="24"/>
        </w:rPr>
      </w:pPr>
    </w:p>
    <w:p w14:paraId="3DCA6050" w14:textId="77777777" w:rsidR="00463DED" w:rsidRPr="008F5DE4" w:rsidRDefault="00463DED" w:rsidP="00463DED">
      <w:pPr>
        <w:spacing w:after="160" w:line="259" w:lineRule="auto"/>
        <w:jc w:val="both"/>
        <w:rPr>
          <w:rFonts w:asciiTheme="minorHAnsi" w:hAnsiTheme="minorHAnsi" w:cstheme="minorHAnsi"/>
          <w:b/>
          <w:bCs/>
          <w:sz w:val="24"/>
          <w:szCs w:val="24"/>
        </w:rPr>
      </w:pPr>
      <w:r w:rsidRPr="008F5DE4">
        <w:rPr>
          <w:rFonts w:asciiTheme="minorHAnsi" w:hAnsiTheme="minorHAnsi" w:cstheme="minorHAnsi"/>
          <w:b/>
          <w:bCs/>
          <w:sz w:val="24"/>
          <w:szCs w:val="24"/>
        </w:rPr>
        <w:t xml:space="preserve">Há alguma fiscalização perante o seguro ofertado? </w:t>
      </w:r>
    </w:p>
    <w:p w14:paraId="17DDB45B" w14:textId="77777777" w:rsidR="00463DED" w:rsidRPr="008F5DE4" w:rsidRDefault="00463DED" w:rsidP="00463DED">
      <w:pPr>
        <w:pStyle w:val="PargrafodaLista"/>
        <w:numPr>
          <w:ilvl w:val="1"/>
          <w:numId w:val="1"/>
        </w:numPr>
        <w:spacing w:after="160" w:line="259" w:lineRule="auto"/>
        <w:jc w:val="both"/>
        <w:rPr>
          <w:rFonts w:asciiTheme="minorHAnsi" w:hAnsiTheme="minorHAnsi" w:cstheme="minorHAnsi"/>
          <w:sz w:val="24"/>
          <w:szCs w:val="24"/>
        </w:rPr>
      </w:pPr>
      <w:r w:rsidRPr="008F5DE4">
        <w:rPr>
          <w:rFonts w:asciiTheme="minorHAnsi" w:hAnsiTheme="minorHAnsi" w:cstheme="minorHAnsi"/>
          <w:sz w:val="24"/>
          <w:szCs w:val="24"/>
        </w:rPr>
        <w:t>A comercialização de seguro é fiscalizada pela SUSEP.</w:t>
      </w:r>
    </w:p>
    <w:p w14:paraId="2F5CD1FD" w14:textId="77777777" w:rsidR="00463DED" w:rsidRPr="008F5DE4" w:rsidRDefault="00463DED" w:rsidP="00463DED">
      <w:pPr>
        <w:jc w:val="both"/>
        <w:rPr>
          <w:rFonts w:asciiTheme="minorHAnsi" w:hAnsiTheme="minorHAnsi" w:cstheme="minorHAnsi"/>
          <w:sz w:val="24"/>
          <w:szCs w:val="24"/>
        </w:rPr>
      </w:pPr>
    </w:p>
    <w:p w14:paraId="16F0A2F7" w14:textId="77777777" w:rsidR="00463DED" w:rsidRPr="008F5DE4" w:rsidRDefault="00463DED" w:rsidP="00463DED">
      <w:pPr>
        <w:pStyle w:val="PargrafodaLista"/>
        <w:ind w:left="1440"/>
        <w:jc w:val="both"/>
        <w:rPr>
          <w:rFonts w:asciiTheme="minorHAnsi" w:hAnsiTheme="minorHAnsi" w:cstheme="minorHAnsi"/>
          <w:sz w:val="24"/>
          <w:szCs w:val="24"/>
        </w:rPr>
      </w:pPr>
    </w:p>
    <w:p w14:paraId="28A89F38" w14:textId="77777777" w:rsidR="00463DED" w:rsidRPr="008F5DE4" w:rsidRDefault="00463DED" w:rsidP="00463DED">
      <w:pPr>
        <w:spacing w:after="160" w:line="259" w:lineRule="auto"/>
        <w:jc w:val="both"/>
        <w:rPr>
          <w:rFonts w:asciiTheme="minorHAnsi" w:hAnsiTheme="minorHAnsi" w:cstheme="minorHAnsi"/>
          <w:b/>
          <w:bCs/>
          <w:sz w:val="24"/>
          <w:szCs w:val="24"/>
        </w:rPr>
      </w:pPr>
      <w:r w:rsidRPr="008F5DE4">
        <w:rPr>
          <w:rFonts w:asciiTheme="minorHAnsi" w:hAnsiTheme="minorHAnsi" w:cstheme="minorHAnsi"/>
          <w:b/>
          <w:bCs/>
          <w:sz w:val="24"/>
          <w:szCs w:val="24"/>
        </w:rPr>
        <w:t>Onde é possível consultar as condições gerais do seguro?</w:t>
      </w:r>
    </w:p>
    <w:p w14:paraId="67F0F7BD" w14:textId="2860CB64" w:rsidR="00463DED" w:rsidRPr="008F5DE4" w:rsidRDefault="00463DED" w:rsidP="00463DED">
      <w:pPr>
        <w:pStyle w:val="PargrafodaLista"/>
        <w:numPr>
          <w:ilvl w:val="1"/>
          <w:numId w:val="1"/>
        </w:numPr>
        <w:spacing w:after="160" w:line="259" w:lineRule="auto"/>
        <w:jc w:val="both"/>
        <w:rPr>
          <w:rFonts w:asciiTheme="minorHAnsi" w:hAnsiTheme="minorHAnsi" w:cstheme="minorHAnsi"/>
          <w:sz w:val="24"/>
          <w:szCs w:val="24"/>
        </w:rPr>
      </w:pPr>
      <w:r w:rsidRPr="008F5DE4">
        <w:rPr>
          <w:rFonts w:asciiTheme="minorHAnsi" w:hAnsiTheme="minorHAnsi" w:cstheme="minorHAnsi"/>
          <w:sz w:val="24"/>
          <w:szCs w:val="24"/>
        </w:rPr>
        <w:t xml:space="preserve">Você poderá consultar as condições gerais do seguro contratado no site oficial da SUSEP - </w:t>
      </w:r>
      <w:hyperlink r:id="rId5" w:history="1">
        <w:r w:rsidRPr="008F5DE4">
          <w:rPr>
            <w:rStyle w:val="Hyperlink"/>
            <w:rFonts w:asciiTheme="minorHAnsi" w:hAnsiTheme="minorHAnsi" w:cstheme="minorHAnsi"/>
            <w:sz w:val="24"/>
            <w:szCs w:val="24"/>
          </w:rPr>
          <w:t>www.susep.gov.br</w:t>
        </w:r>
      </w:hyperlink>
      <w:r w:rsidRPr="008F5DE4">
        <w:rPr>
          <w:rFonts w:asciiTheme="minorHAnsi" w:hAnsiTheme="minorHAnsi" w:cstheme="minorHAnsi"/>
          <w:sz w:val="24"/>
          <w:szCs w:val="24"/>
        </w:rPr>
        <w:t xml:space="preserve"> , a partir do nº do Processo Susep indicado na apólice</w:t>
      </w:r>
      <w:r w:rsidR="00191EE5">
        <w:rPr>
          <w:rFonts w:asciiTheme="minorHAnsi" w:hAnsiTheme="minorHAnsi" w:cstheme="minorHAnsi"/>
          <w:sz w:val="24"/>
          <w:szCs w:val="24"/>
        </w:rPr>
        <w:t>.</w:t>
      </w:r>
    </w:p>
    <w:p w14:paraId="225D0A0B" w14:textId="77777777" w:rsidR="00463DED" w:rsidRPr="008F5DE4" w:rsidRDefault="00463DED" w:rsidP="00463DED">
      <w:pPr>
        <w:pStyle w:val="PargrafodaLista"/>
        <w:ind w:left="1440"/>
        <w:jc w:val="both"/>
        <w:rPr>
          <w:rFonts w:asciiTheme="minorHAnsi" w:hAnsiTheme="minorHAnsi" w:cstheme="minorHAnsi"/>
          <w:sz w:val="24"/>
          <w:szCs w:val="24"/>
        </w:rPr>
      </w:pPr>
    </w:p>
    <w:p w14:paraId="66570F8D" w14:textId="77777777" w:rsidR="00463DED" w:rsidRPr="008F5DE4" w:rsidRDefault="00463DED" w:rsidP="00463DED">
      <w:pPr>
        <w:pStyle w:val="PargrafodaLista"/>
        <w:ind w:left="1440"/>
        <w:jc w:val="both"/>
        <w:rPr>
          <w:rFonts w:asciiTheme="minorHAnsi" w:hAnsiTheme="minorHAnsi" w:cstheme="minorHAnsi"/>
          <w:sz w:val="24"/>
          <w:szCs w:val="24"/>
        </w:rPr>
      </w:pPr>
    </w:p>
    <w:p w14:paraId="34FC7FF8" w14:textId="77777777" w:rsidR="00463DED" w:rsidRPr="008F5DE4" w:rsidRDefault="00463DED" w:rsidP="00463DED">
      <w:pPr>
        <w:spacing w:after="160" w:line="259" w:lineRule="auto"/>
        <w:jc w:val="both"/>
        <w:rPr>
          <w:rFonts w:asciiTheme="minorHAnsi" w:hAnsiTheme="minorHAnsi" w:cstheme="minorHAnsi"/>
          <w:b/>
          <w:bCs/>
          <w:sz w:val="24"/>
          <w:szCs w:val="24"/>
        </w:rPr>
      </w:pPr>
      <w:r w:rsidRPr="008F5DE4">
        <w:rPr>
          <w:rFonts w:asciiTheme="minorHAnsi" w:hAnsiTheme="minorHAnsi" w:cstheme="minorHAnsi"/>
          <w:b/>
          <w:bCs/>
          <w:sz w:val="24"/>
          <w:szCs w:val="24"/>
        </w:rPr>
        <w:t>Qual o canal de atendimento para dúvidas, aberturas de sinistros e cancelamentos?</w:t>
      </w:r>
    </w:p>
    <w:p w14:paraId="55C62E93" w14:textId="33CCD010" w:rsidR="00463DED" w:rsidRPr="008F5DE4" w:rsidRDefault="00463DED" w:rsidP="00463DED">
      <w:pPr>
        <w:pStyle w:val="PargrafodaLista"/>
        <w:numPr>
          <w:ilvl w:val="1"/>
          <w:numId w:val="1"/>
        </w:numPr>
        <w:spacing w:after="160" w:line="259" w:lineRule="auto"/>
        <w:jc w:val="both"/>
        <w:rPr>
          <w:rFonts w:asciiTheme="minorHAnsi" w:hAnsiTheme="minorHAnsi" w:cstheme="minorHAnsi"/>
          <w:sz w:val="24"/>
          <w:szCs w:val="24"/>
        </w:rPr>
      </w:pPr>
      <w:r w:rsidRPr="008F5DE4">
        <w:rPr>
          <w:rFonts w:asciiTheme="minorHAnsi" w:hAnsiTheme="minorHAnsi" w:cstheme="minorHAnsi"/>
          <w:sz w:val="24"/>
          <w:szCs w:val="24"/>
        </w:rPr>
        <w:t xml:space="preserve">Você poderá entrar em contato com a Seguros AVA – Corretora de seguros parceira a QV Benefícios, pelos canais oficiais como o website: </w:t>
      </w:r>
      <w:hyperlink r:id="rId6" w:history="1">
        <w:r w:rsidRPr="008F5DE4">
          <w:rPr>
            <w:rStyle w:val="Hyperlink"/>
            <w:rFonts w:asciiTheme="minorHAnsi" w:hAnsiTheme="minorHAnsi" w:cstheme="minorHAnsi"/>
            <w:sz w:val="24"/>
            <w:szCs w:val="24"/>
          </w:rPr>
          <w:t>www.segurosava.com.br</w:t>
        </w:r>
      </w:hyperlink>
      <w:r w:rsidRPr="008F5DE4">
        <w:rPr>
          <w:rFonts w:asciiTheme="minorHAnsi" w:hAnsiTheme="minorHAnsi" w:cstheme="minorHAnsi"/>
          <w:sz w:val="24"/>
          <w:szCs w:val="24"/>
        </w:rPr>
        <w:t xml:space="preserve"> e via e-mail: </w:t>
      </w:r>
      <w:hyperlink r:id="rId7" w:history="1">
        <w:r w:rsidRPr="008F5DE4">
          <w:rPr>
            <w:rStyle w:val="Hyperlink"/>
            <w:rFonts w:asciiTheme="minorHAnsi" w:hAnsiTheme="minorHAnsi" w:cstheme="minorHAnsi"/>
            <w:sz w:val="24"/>
            <w:szCs w:val="24"/>
          </w:rPr>
          <w:t>contato@segurosava.com.br</w:t>
        </w:r>
      </w:hyperlink>
      <w:r w:rsidRPr="008F5DE4">
        <w:rPr>
          <w:rFonts w:asciiTheme="minorHAnsi" w:hAnsiTheme="minorHAnsi" w:cstheme="minorHAnsi"/>
          <w:sz w:val="24"/>
          <w:szCs w:val="24"/>
        </w:rPr>
        <w:t xml:space="preserve"> .</w:t>
      </w:r>
    </w:p>
    <w:p w14:paraId="2E486070" w14:textId="77777777" w:rsidR="0050066B" w:rsidRDefault="00191EE5"/>
    <w:sectPr w:rsidR="005006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C003D"/>
    <w:multiLevelType w:val="hybridMultilevel"/>
    <w:tmpl w:val="96F8555A"/>
    <w:lvl w:ilvl="0" w:tplc="0416000F">
      <w:start w:val="1"/>
      <w:numFmt w:val="decimal"/>
      <w:lvlText w:val="%1."/>
      <w:lvlJc w:val="left"/>
      <w:pPr>
        <w:ind w:left="720" w:hanging="360"/>
      </w:pPr>
    </w:lvl>
    <w:lvl w:ilvl="1" w:tplc="89422982">
      <w:start w:val="1"/>
      <w:numFmt w:val="lowerLetter"/>
      <w:lvlText w:val="%2."/>
      <w:lvlJc w:val="left"/>
      <w:pPr>
        <w:ind w:left="1440" w:hanging="360"/>
      </w:pPr>
      <w:rPr>
        <w:b w:val="0"/>
        <w:bCs w:val="0"/>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ED"/>
    <w:rsid w:val="000202DE"/>
    <w:rsid w:val="00191EE5"/>
    <w:rsid w:val="00463DED"/>
    <w:rsid w:val="00666B85"/>
    <w:rsid w:val="00FC32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45AE"/>
  <w15:chartTrackingRefBased/>
  <w15:docId w15:val="{B2BB9FA3-9639-465D-87ED-BC88DB2E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ED"/>
    <w:pPr>
      <w:spacing w:after="0" w:line="240" w:lineRule="auto"/>
    </w:pPr>
    <w:rPr>
      <w:rFonts w:ascii="Calibri" w:hAnsi="Calibri" w:cs="Calibr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63DED"/>
    <w:pPr>
      <w:ind w:left="720"/>
      <w:contextualSpacing/>
    </w:pPr>
  </w:style>
  <w:style w:type="character" w:styleId="Hyperlink">
    <w:name w:val="Hyperlink"/>
    <w:basedOn w:val="Fontepargpadro"/>
    <w:uiPriority w:val="99"/>
    <w:unhideWhenUsed/>
    <w:rsid w:val="00463D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tato@segurosava.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gurosava.com.br" TargetMode="External"/><Relationship Id="rId5" Type="http://schemas.openxmlformats.org/officeDocument/2006/relationships/hyperlink" Target="http://www.susep.gov.b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621</Words>
  <Characters>3356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Fortes</dc:creator>
  <cp:keywords/>
  <dc:description/>
  <cp:lastModifiedBy>Lucas Fortes</cp:lastModifiedBy>
  <cp:revision>1</cp:revision>
  <dcterms:created xsi:type="dcterms:W3CDTF">2021-08-02T13:35:00Z</dcterms:created>
  <dcterms:modified xsi:type="dcterms:W3CDTF">2021-08-02T13:58:00Z</dcterms:modified>
</cp:coreProperties>
</file>