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151C" w14:textId="77777777" w:rsidR="00234FE2" w:rsidRDefault="00234FE2" w:rsidP="00234FE2">
      <w:pPr>
        <w:spacing w:after="0" w:line="240" w:lineRule="auto"/>
        <w:jc w:val="center"/>
        <w:outlineLvl w:val="2"/>
      </w:pPr>
    </w:p>
    <w:p w14:paraId="797A8046" w14:textId="77777777" w:rsidR="00234FE2" w:rsidRDefault="00234FE2" w:rsidP="00234FE2">
      <w:pPr>
        <w:spacing w:after="0" w:line="240" w:lineRule="auto"/>
        <w:jc w:val="center"/>
        <w:outlineLvl w:val="2"/>
      </w:pPr>
    </w:p>
    <w:p w14:paraId="092A4E12" w14:textId="28A5BE19" w:rsidR="003A79E0" w:rsidRDefault="003A79E0" w:rsidP="00234FE2">
      <w:pPr>
        <w:spacing w:after="0" w:line="240" w:lineRule="auto"/>
        <w:jc w:val="center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</w:rPr>
        <w:t>TERMO</w:t>
      </w:r>
      <w:r>
        <w:rPr>
          <w:rFonts w:ascii="PT Sans" w:eastAsia="Times New Roman" w:hAnsi="PT Sans" w:cs="Arial"/>
          <w:b/>
          <w:bCs/>
          <w:color w:val="37474F"/>
        </w:rPr>
        <w:t>S</w:t>
      </w:r>
      <w:r w:rsidRPr="003A79E0">
        <w:rPr>
          <w:rFonts w:ascii="PT Sans" w:eastAsia="Times New Roman" w:hAnsi="PT Sans" w:cs="Arial"/>
          <w:b/>
          <w:bCs/>
          <w:color w:val="37474F"/>
        </w:rPr>
        <w:t xml:space="preserve"> DE USO</w:t>
      </w:r>
      <w:r>
        <w:rPr>
          <w:rFonts w:ascii="PT Sans" w:eastAsia="Times New Roman" w:hAnsi="PT Sans" w:cs="Arial"/>
          <w:b/>
          <w:bCs/>
          <w:color w:val="37474F"/>
        </w:rPr>
        <w:t xml:space="preserve"> E SERVIÇOS</w:t>
      </w:r>
    </w:p>
    <w:p w14:paraId="4B1DCC0B" w14:textId="3C88C292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659D4104" w14:textId="77777777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701B918" w14:textId="7B2A9B3D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DEFINIÇÕES:</w:t>
      </w:r>
    </w:p>
    <w:p w14:paraId="455F7C26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58269C2B" w14:textId="2F1EC25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No presente instrumento, entendemos as expressões abaixo de acordo com as seguintes definições:</w:t>
      </w:r>
    </w:p>
    <w:p w14:paraId="4A11637C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C41FE47" w14:textId="2D468116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: </w:t>
      </w: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095D1C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sociedade empresária limitada, inscrita no CNPJ sob nº.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23.171.652/0001-94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com sede na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Avenida Andrômeda, 885 - 14ª andar - Salas 1401 e 140</w:t>
      </w:r>
      <w:r w:rsidR="00DE1A76">
        <w:rPr>
          <w:rFonts w:ascii="PT Sans" w:eastAsia="Times New Roman" w:hAnsi="PT Sans" w:cs="Arial"/>
          <w:color w:val="37474F"/>
          <w:sz w:val="20"/>
          <w:szCs w:val="20"/>
        </w:rPr>
        <w:t>2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 xml:space="preserve"> - Alphaville - Barueri - SP - CEP 06473-000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79B73220" w14:textId="77777777" w:rsidR="003A79E0" w:rsidRPr="00102B58" w:rsidRDefault="003A79E0" w:rsidP="003A79E0">
      <w:pPr>
        <w:spacing w:after="0" w:line="240" w:lineRule="auto"/>
        <w:ind w:left="72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AC4CFC5" w14:textId="40AB5052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É um sistema para 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tação de seguros, desenvolvido em uma plataforma web, sob responsabilidade, propriedade e operação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onde todos os usuários podem utilizar dos serviços oferecidos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735244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B639A93" w14:textId="217427B3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pessoa física totalmente capaz ou jurídica que utilize 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oferecida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023CC2F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72DC35B" w14:textId="1A11693D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TRATAMENTO DE DADOS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Toda operação realizada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com dados pessoais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extração.</w:t>
      </w:r>
    </w:p>
    <w:p w14:paraId="28FF11C4" w14:textId="6CBAE505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8F0DBF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1AC5E9E" w14:textId="7015A380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 ADESÃO:</w:t>
      </w:r>
    </w:p>
    <w:p w14:paraId="6D68FF43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1CB67DBC" w14:textId="76BE2AE8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Este instrumento regula as condições de uso dos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sendo um contrato entre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 A utilização dos serviços oferecidos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indica expressamente que você concorda com todos os termos e condições contidos neste instrumento e com as disposições legais aplicáveis à espécie.</w:t>
      </w:r>
    </w:p>
    <w:p w14:paraId="7880EB95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00260D4" w14:textId="04DAA327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VOCÊ ENTENDE E CONCORDA QUE A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 CONSIDERARÁ O USO DOS SERVIÇOS DISPOSTOS NA PLATAFORMA, COMO ACEITAÇÃO DESTES TERMOS E TODAS AS DEMAIS DISPOSIÇÕES LEGAIS PERTINENTES À ESPÉCIE.</w:t>
      </w:r>
    </w:p>
    <w:p w14:paraId="52B1B18F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6495C17" w14:textId="05F5A31A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AO ACEITAR OS TERMOS DO PRESENTE INSTRUMENTO, O USUÁRIO AUTORIZA EXPRESSAMENTE O TRATAMENTO DE SEUS DADOS, A FIM DE GARANTIR A MANUTENÇÃO E O BOM DESEMPENHO DAS FUNCIONALIDADES DA PLATAFORMA.</w:t>
      </w:r>
    </w:p>
    <w:p w14:paraId="3B7EE25B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75EA53E" w14:textId="0DBE8298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O USUÁRIO, NESTE ATO, MANIFESTA O SEU COMPLETO CONSENTIMENTO PARA O COMPARTILHAMENTO DOS DADOS COLETADOS E TRATADOS PELA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, NOS TERMOS DESTE INSTRUMENTO, COM OUTRAS EMPRESAS QUE FAÇAM PARTE DE SEU GRUPO ECONÔMICO, OU SEJAM SUAS PRESTADORAS DE SERVIÇO.</w:t>
      </w:r>
    </w:p>
    <w:p w14:paraId="60A4CA4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4F5E88F" w14:textId="2CF0BD17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Caso você não CONCORDE com os termos de uso previstos neste instrumento, </w:t>
      </w: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NÃO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acesse, visualize, baixe ou utilize de qualquer forma nenhuma página, conteúdo, informação ou serviço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2A92F725" w14:textId="63200D79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FB1BC4A" w14:textId="6B97EA4C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E0462F7" w14:textId="77777777" w:rsidR="00234FE2" w:rsidRPr="00102B58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8E76FCC" w14:textId="67D877DC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QUEM SOMOS E O QUE FAZEMOS:</w:t>
      </w:r>
    </w:p>
    <w:p w14:paraId="1E8B7A1D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1B8A147" w14:textId="553C400F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SEGUROS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é uma empresa privada que oferece uma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web ao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oferecendo a</w:t>
      </w:r>
      <w:r>
        <w:rPr>
          <w:rFonts w:ascii="PT Sans" w:eastAsia="Times New Roman" w:hAnsi="PT Sans" w:cs="Arial"/>
          <w:color w:val="37474F"/>
          <w:sz w:val="20"/>
          <w:szCs w:val="20"/>
        </w:rPr>
        <w:t>os seus clientes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uma plataforma de 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contratação de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seguros integrada com as melhores seguradoras do mercado com total transparência, uma linguagem simples e intuitiva, acompanhada pelo time de consultores da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3725998" w14:textId="54E3BD09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FD7F18A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Times New Roman"/>
          <w:sz w:val="20"/>
          <w:szCs w:val="20"/>
        </w:rPr>
      </w:pPr>
    </w:p>
    <w:p w14:paraId="130FF52A" w14:textId="23B00224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CONDIÇÕES GERAIS DE USO:</w:t>
      </w:r>
    </w:p>
    <w:p w14:paraId="4B5F5796" w14:textId="77777777" w:rsidR="003A79E0" w:rsidRPr="003A79E0" w:rsidRDefault="003A79E0" w:rsidP="003A79E0">
      <w:pPr>
        <w:spacing w:after="0" w:line="240" w:lineRule="auto"/>
        <w:ind w:left="360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663D13F6" w14:textId="40448000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é constituída por um aplicativo web, acessado através do domínio </w:t>
      </w:r>
      <w:hyperlink w:history="1">
        <w:r w:rsidRPr="00A3489B">
          <w:rPr>
            <w:rStyle w:val="Hyperlink"/>
            <w:rFonts w:ascii="PT Sans" w:eastAsia="Times New Roman" w:hAnsi="PT Sans" w:cs="Arial"/>
            <w:sz w:val="20"/>
            <w:szCs w:val="20"/>
          </w:rPr>
          <w:t>www.segurosava.com.br</w:t>
        </w:r>
      </w:hyperlink>
      <w:r w:rsidRPr="00102B58">
        <w:rPr>
          <w:rFonts w:ascii="PT Sans" w:eastAsia="Times New Roman" w:hAnsi="PT Sans" w:cs="Arial"/>
          <w:color w:val="37474F"/>
          <w:sz w:val="20"/>
          <w:szCs w:val="20"/>
        </w:rPr>
        <w:t>, sendo obrigação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deter os equipamentos e estruturas necessárias para ter acesso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1EEF5618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033BE0D" w14:textId="5EC6A53E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disponibilizada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dispõe ao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ferramentas que permitem 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contratar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seguros, sendo a responsabilidade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restrita apenas ao funcionamento correto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de suas ferramentas.</w:t>
      </w:r>
    </w:p>
    <w:p w14:paraId="05BE2327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C0ED1F6" w14:textId="4533AC83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Após o acesso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à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 utilizar os serviços disponibilizados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sem necessidade de prévio cadastro, declarando, para tanto, ter lido, compreendido e aceito todos os dispositivos contidos neste Termos de Uso e Serviços</w:t>
      </w:r>
      <w:r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2020BCBB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F99B106" w14:textId="6A6E061D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poderá, sem aviso prévio, de forma imediata, sem contrapartida indenizatória e por tempo indeterminado, suspender o uso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por qualquer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que desrespeitem o disposto neste instrumento ou a legislação em vigor.</w:t>
      </w:r>
    </w:p>
    <w:p w14:paraId="19ED6F4A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628E0F7" w14:textId="44D31AD0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poderá, a qualquer tempo, ceder, no todo ou em parte, os direitos e obrigações decorrentes deste instrumento, assim como transferir a propriedade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sem qualquer contrapartida indenizatória ao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que nada poderá demandar nestes casos.</w:t>
      </w:r>
    </w:p>
    <w:p w14:paraId="71B8687D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94B1688" w14:textId="4A8D75D3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 compromete em prover e manter a infraestrutura técnica necessária e funcionários capacitados para a correta utilização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 compromete em fornecer, quando ocorrerem quaisquer problemas com a utilização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todos os dados e relatórios relativos às circunstâncias em que os problemas foram constatados.</w:t>
      </w:r>
    </w:p>
    <w:p w14:paraId="2FEE0794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0AC3F18" w14:textId="59A5902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é o único responsável pelos dados informados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bem como por todos os atos que forem realizados através do uso das ferramentas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3F973A40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AFD2D79" w14:textId="27A2712F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declara e aceita que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está em constante desenvolvimento e que novas versões poderão ser disponibilizadas a qualquer momento, bem como as funcionalidades existentes podem vir a ser modificadas, substituídas ou excluídas conforme entendimento dos administradores da plataforma.</w:t>
      </w:r>
    </w:p>
    <w:p w14:paraId="1DDCD9F0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03DBEA9" w14:textId="6E323536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compromete-se a manter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em pleno funcionamento, respeitando-se o disposto neste instrumento. Em hipótese alguma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será responsabilizada por eventuais danos suportados pelos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por problemas ocorridos à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por conduta de terceiros, por conduta dos próprios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em relação a cotações por eles realizados ou quaisquer outras situações que fujam a alçada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ou ainda decorrentes de caso fortuito ou de força maior.</w:t>
      </w:r>
    </w:p>
    <w:p w14:paraId="17303ADA" w14:textId="304E75C4" w:rsidR="00234FE2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D08BF5D" w14:textId="77777777" w:rsidR="00234FE2" w:rsidRPr="00102B58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A7101A5" w14:textId="171F1436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FUNCIONALIDADES:</w:t>
      </w:r>
    </w:p>
    <w:p w14:paraId="679696AB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C5902EA" w14:textId="5B2BBF7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poderão utilizar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para 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tações de seguros de vida em grupo</w:t>
      </w:r>
      <w:r w:rsidR="009E7D0D">
        <w:rPr>
          <w:rFonts w:ascii="PT Sans" w:eastAsia="Times New Roman" w:hAnsi="PT Sans" w:cs="Arial"/>
          <w:color w:val="37474F"/>
          <w:sz w:val="20"/>
          <w:szCs w:val="20"/>
        </w:rPr>
        <w:t>, vida individual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 e outras assistências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 Dentro d</w:t>
      </w:r>
      <w:r>
        <w:rPr>
          <w:rFonts w:ascii="PT Sans" w:eastAsia="Times New Roman" w:hAnsi="PT Sans" w:cs="Arial"/>
          <w:color w:val="37474F"/>
          <w:sz w:val="20"/>
          <w:szCs w:val="20"/>
        </w:rPr>
        <w:t>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seguro, os usuários poderão:</w:t>
      </w:r>
    </w:p>
    <w:p w14:paraId="44D9EE33" w14:textId="3F1D45C4" w:rsidR="00DC5470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10A3642" w14:textId="77777777" w:rsidR="00DC5470" w:rsidRPr="00102B58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1310236" w14:textId="493F346C" w:rsidR="00DC547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Seguro de Vida em Grupo</w:t>
      </w:r>
    </w:p>
    <w:p w14:paraId="18CB0220" w14:textId="77777777" w:rsidR="00DC5470" w:rsidRPr="00DC5470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2D355B72" w14:textId="5FD07BCF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Nesta funcionalidade, poderão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tarem o seguro vida em grupo, ou seja, 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clientes que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gostariam de contratar o seguro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, e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empresas 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que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gostariam de contratar o seguro para seus sócios, funcionários, estagiários, prestadores de serviços, associados, membros, alunos, entre outros.</w:t>
      </w:r>
    </w:p>
    <w:p w14:paraId="5C2A9B60" w14:textId="77777777" w:rsidR="00DC5470" w:rsidRPr="00102B58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3020093" w14:textId="024089C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Para tanto,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deverão informar os dados de sua empresa, bem como o nome do responsável pela realização da cotação.</w:t>
      </w:r>
    </w:p>
    <w:p w14:paraId="00F16F15" w14:textId="77777777" w:rsidR="00DC5470" w:rsidRPr="00102B58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EDCF147" w14:textId="69979048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Após o preenchimento dos dados, deverão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informarem a 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qual o produto que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desejam assegurar aos beneficiários do seguro, podendo ser:</w:t>
      </w:r>
    </w:p>
    <w:p w14:paraId="76871543" w14:textId="77777777" w:rsidR="00DC5470" w:rsidRPr="00102B58" w:rsidRDefault="00DC547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04E0AB1" w14:textId="3A0D4AFD" w:rsidR="00DC5470" w:rsidRDefault="003A79E0" w:rsidP="003A79E0">
      <w:pPr>
        <w:numPr>
          <w:ilvl w:val="0"/>
          <w:numId w:val="2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DC547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Quanto a cobertura: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</w:p>
    <w:p w14:paraId="2B02B137" w14:textId="77777777" w:rsidR="00DC5470" w:rsidRDefault="00DC5470" w:rsidP="00DC5470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F25B606" w14:textId="215554A3" w:rsidR="00DC5470" w:rsidRDefault="003A79E0" w:rsidP="00DC5470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DC547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Morte Acidental (MAC):</w:t>
      </w:r>
      <w:r w:rsidRPr="00DC5470">
        <w:rPr>
          <w:rFonts w:ascii="PT Sans" w:eastAsia="Times New Roman" w:hAnsi="PT Sans" w:cs="Arial"/>
          <w:color w:val="37474F"/>
          <w:sz w:val="20"/>
          <w:szCs w:val="20"/>
        </w:rPr>
        <w:t xml:space="preserve"> garante ao(s) Beneficiário(s) o pagamento do Capital Segurado contratado para esta cobertura quando ocorrer a morte do segurado, por causas acidentais. Não será aplicada qualquer franquia e carência para esta cobertura. </w:t>
      </w:r>
    </w:p>
    <w:p w14:paraId="619CB9E5" w14:textId="77777777" w:rsidR="00DC5470" w:rsidRDefault="00DC5470" w:rsidP="00DC5470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088EBD9" w14:textId="5494675F" w:rsidR="00DC5470" w:rsidRDefault="003A79E0" w:rsidP="00DC5470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DC547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Invalidez Permanente Total ou Parcial por Acidente (IPA):</w:t>
      </w:r>
      <w:r w:rsidRPr="00DC5470">
        <w:rPr>
          <w:rFonts w:ascii="PT Sans" w:eastAsia="Times New Roman" w:hAnsi="PT Sans" w:cs="Arial"/>
          <w:color w:val="37474F"/>
          <w:sz w:val="20"/>
          <w:szCs w:val="20"/>
        </w:rPr>
        <w:t xml:space="preserve"> garante o pagamento de uma indenização ao próprio Segurado, relativa à perda, redução ou à impotência funcional definitiva, total ou parcial, de um membro ou órgão em virtude de lesão física, causada por acidente coberto, ocorrido durante a vigência deste seguro. Após a conclusão do tratamento (ou esgotados os recursos terapêuticos para recuperação) e verificada a existência de invalidez permanente avaliada quando da alta médica definitiva, a Seguradora indenizará conforme tabela para cálculo de percentuais de indenização constantes nas Condições Especiais da referida cobertura. Não será aplicada qualquer franquia e carência para esta cobertura. </w:t>
      </w:r>
    </w:p>
    <w:p w14:paraId="5C4E97E7" w14:textId="77777777" w:rsidR="00DC5470" w:rsidRDefault="00DC5470" w:rsidP="00DC5470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EB9E1A4" w14:textId="20719FA5" w:rsidR="00AC25D4" w:rsidRDefault="003A79E0" w:rsidP="00AC25D4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DC547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Diária de Incapacidade Temporária por Acidente (DITA):</w:t>
      </w:r>
      <w:r w:rsidRPr="00DC5470">
        <w:rPr>
          <w:rFonts w:ascii="PT Sans" w:eastAsia="Times New Roman" w:hAnsi="PT Sans" w:cs="Arial"/>
          <w:color w:val="37474F"/>
          <w:sz w:val="20"/>
          <w:szCs w:val="20"/>
        </w:rPr>
        <w:t xml:space="preserve"> garante ao Segurado o pagamento de um valor diário fixo no caso deste ficar impossibilitado contínua e ininterruptamente de exercer qualquer atividade relativa </w:t>
      </w:r>
      <w:r w:rsidR="007E07E3" w:rsidRPr="00DC5470">
        <w:rPr>
          <w:rFonts w:ascii="PT Sans" w:eastAsia="Times New Roman" w:hAnsi="PT Sans" w:cs="Arial"/>
          <w:color w:val="37474F"/>
          <w:sz w:val="20"/>
          <w:szCs w:val="20"/>
        </w:rPr>
        <w:t>à</w:t>
      </w:r>
      <w:r w:rsidRPr="00DC5470">
        <w:rPr>
          <w:rFonts w:ascii="PT Sans" w:eastAsia="Times New Roman" w:hAnsi="PT Sans" w:cs="Arial"/>
          <w:color w:val="37474F"/>
          <w:sz w:val="20"/>
          <w:szCs w:val="20"/>
        </w:rPr>
        <w:t xml:space="preserve"> sua profissão ou ocupação, causada por acidente pessoal coberto durante o período em que se encontrar em tratamento, sob orientação médica, ocorrido exclusivamente no período de vigência do seguro respeitada a franquia e observado o limite de diárias. </w:t>
      </w:r>
    </w:p>
    <w:p w14:paraId="230E58B9" w14:textId="77777777" w:rsidR="00AC25D4" w:rsidRPr="00AC25D4" w:rsidRDefault="003A79E0" w:rsidP="00AC25D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  <w:u w:val="single"/>
        </w:rPr>
        <w:t>Limite de diárias:</w:t>
      </w:r>
      <w:r w:rsidRPr="00AC25D4">
        <w:rPr>
          <w:rFonts w:ascii="PT Sans" w:eastAsia="Times New Roman" w:hAnsi="PT Sans" w:cs="Arial"/>
          <w:color w:val="37474F"/>
          <w:sz w:val="20"/>
          <w:szCs w:val="20"/>
        </w:rPr>
        <w:t xml:space="preserve"> máximo de 90 (Noventa) diárias, independentemente do número de eventos cobertos durante a referida vigência. </w:t>
      </w:r>
    </w:p>
    <w:p w14:paraId="3F6F6FDB" w14:textId="715CC394" w:rsidR="00AC25D4" w:rsidRPr="00AC25D4" w:rsidRDefault="003A79E0" w:rsidP="00AC25D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  <w:u w:val="single"/>
        </w:rPr>
        <w:t>Franquia:</w:t>
      </w:r>
      <w:r w:rsidRPr="00AC25D4">
        <w:rPr>
          <w:rFonts w:ascii="PT Sans" w:eastAsia="Times New Roman" w:hAnsi="PT Sans" w:cs="Arial"/>
          <w:color w:val="37474F"/>
          <w:sz w:val="20"/>
          <w:szCs w:val="20"/>
        </w:rPr>
        <w:t xml:space="preserve"> haverá franquia de </w:t>
      </w:r>
      <w:r w:rsidR="00D93AF8">
        <w:rPr>
          <w:rFonts w:ascii="PT Sans" w:eastAsia="Times New Roman" w:hAnsi="PT Sans" w:cs="Arial"/>
          <w:color w:val="37474F"/>
          <w:sz w:val="20"/>
          <w:szCs w:val="20"/>
        </w:rPr>
        <w:t>dias determinados por cada seguro ofertado</w:t>
      </w:r>
      <w:r w:rsidRPr="00AC25D4">
        <w:rPr>
          <w:rFonts w:ascii="PT Sans" w:eastAsia="Times New Roman" w:hAnsi="PT Sans" w:cs="Arial"/>
          <w:color w:val="37474F"/>
          <w:sz w:val="20"/>
          <w:szCs w:val="20"/>
        </w:rPr>
        <w:t>, contados a partir da data do afastamento das atividades profissionais do Segurado por determinação médica. A indenização só passará a ser devida após o período de franquia, ou seja, a partir do</w:t>
      </w:r>
      <w:r w:rsidR="00EF5E72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="00E8527C">
        <w:rPr>
          <w:rFonts w:ascii="PT Sans" w:eastAsia="Times New Roman" w:hAnsi="PT Sans" w:cs="Arial"/>
          <w:color w:val="37474F"/>
          <w:sz w:val="20"/>
          <w:szCs w:val="20"/>
        </w:rPr>
        <w:t>dia subsequente aos dias pr</w:t>
      </w:r>
      <w:r w:rsidR="00B91AEC">
        <w:rPr>
          <w:rFonts w:ascii="PT Sans" w:eastAsia="Times New Roman" w:hAnsi="PT Sans" w:cs="Arial"/>
          <w:color w:val="37474F"/>
          <w:sz w:val="20"/>
          <w:szCs w:val="20"/>
        </w:rPr>
        <w:t>e</w:t>
      </w:r>
      <w:r w:rsidR="00E8527C">
        <w:rPr>
          <w:rFonts w:ascii="PT Sans" w:eastAsia="Times New Roman" w:hAnsi="PT Sans" w:cs="Arial"/>
          <w:color w:val="37474F"/>
          <w:sz w:val="20"/>
          <w:szCs w:val="20"/>
        </w:rPr>
        <w:t>estabelecidos de franquia.</w:t>
      </w:r>
    </w:p>
    <w:p w14:paraId="27B71305" w14:textId="77777777" w:rsidR="00AC25D4" w:rsidRPr="00AC25D4" w:rsidRDefault="003A79E0" w:rsidP="00AC25D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  <w:u w:val="single"/>
        </w:rPr>
        <w:t>Carência:</w:t>
      </w:r>
      <w:r w:rsidRPr="00AC25D4">
        <w:rPr>
          <w:rFonts w:ascii="PT Sans" w:eastAsia="Times New Roman" w:hAnsi="PT Sans" w:cs="Arial"/>
          <w:color w:val="37474F"/>
          <w:sz w:val="20"/>
          <w:szCs w:val="20"/>
        </w:rPr>
        <w:t xml:space="preserve"> Não será aplicada qualquer tipo de carência para esta cobertura. Permanência na apólice do seguro: o segurado ao completar 71 (setenta e um) anos de idade será automaticamente excluído desta cobertura. </w:t>
      </w:r>
    </w:p>
    <w:p w14:paraId="5DC51CBF" w14:textId="6DECB435" w:rsidR="00234FE2" w:rsidRDefault="00234FE2" w:rsidP="00234FE2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CCA59E1" w14:textId="69E6D3B1" w:rsidR="00234FE2" w:rsidRDefault="00234FE2" w:rsidP="00234FE2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7542E07" w14:textId="77777777" w:rsidR="00234FE2" w:rsidRDefault="00234FE2" w:rsidP="00234FE2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5136B48" w14:textId="6C9011A6" w:rsidR="00AC25D4" w:rsidRDefault="003A79E0" w:rsidP="00AC25D4">
      <w:pPr>
        <w:spacing w:after="0" w:line="240" w:lineRule="auto"/>
        <w:ind w:left="36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Assistência Funeral Familiar (AF</w:t>
      </w:r>
      <w:r w:rsid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.</w:t>
      </w: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 </w:t>
      </w:r>
      <w:r w:rsid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FAM.</w:t>
      </w:r>
      <w:r w:rsidRPr="00AC25D4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):</w:t>
      </w:r>
      <w:r w:rsidRPr="00DC5470">
        <w:rPr>
          <w:rFonts w:ascii="PT Sans" w:eastAsia="Times New Roman" w:hAnsi="PT Sans" w:cs="Arial"/>
          <w:color w:val="37474F"/>
          <w:sz w:val="20"/>
          <w:szCs w:val="20"/>
        </w:rPr>
        <w:t xml:space="preserve"> garante o serviço especificado no Anexo I ou, facultativamente, o reembolso das despesas havidas com funeral, limitado ao valor contratado para esta garantia, quando ocorrer a morte do segurado, por causas naturais ou acidentais, exceto se decorrente de riscos excluídos conforme Condições Gerais e Especiais da referida cobertura. </w:t>
      </w:r>
    </w:p>
    <w:p w14:paraId="4669B061" w14:textId="77777777" w:rsidR="00AC25D4" w:rsidRPr="00DC5470" w:rsidRDefault="00AC25D4" w:rsidP="00AC25D4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5AD9107" w14:textId="37692509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Deverão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informarem os dados dos beneficiários do seguro, inclusive aqueles que eventualmente estejam afastados do trabalho, preenchendo o nome, data de nascimento, CPF, bem como outras informações que considera importante referir.</w:t>
      </w:r>
    </w:p>
    <w:p w14:paraId="57BE9905" w14:textId="77777777" w:rsidR="00AC25D4" w:rsidRPr="00102B58" w:rsidRDefault="00AC25D4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EA18719" w14:textId="46012AFC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Após a finalização e envio das informações,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receberá em seu e-mail, em até 05 (cinco) dias úteis, o retorno com as propostas à solicitação de cotação de seguro de vida em grupo.</w:t>
      </w:r>
    </w:p>
    <w:p w14:paraId="35DADB0A" w14:textId="2811F224" w:rsidR="00AC25D4" w:rsidRDefault="00AC25D4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3830AF2" w14:textId="77777777" w:rsidR="00AC25D4" w:rsidRPr="00102B58" w:rsidRDefault="00AC25D4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5C87D7B" w14:textId="210F2A45" w:rsidR="003A79E0" w:rsidRPr="003208E0" w:rsidRDefault="003A79E0" w:rsidP="003208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DO CADASTRO:</w:t>
      </w:r>
    </w:p>
    <w:p w14:paraId="5B0D1C9A" w14:textId="77777777" w:rsidR="003208E0" w:rsidRPr="003208E0" w:rsidRDefault="003208E0" w:rsidP="003208E0">
      <w:pPr>
        <w:pStyle w:val="PargrafodaLista"/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5782C8C0" w14:textId="3341DA32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não precisará realizar cadastro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para realizar 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tações de seguros. Entretanto, é de exclusiva responsabilidade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fornecer, atualizar e garantir a veracidade dos dados informados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não recaindo à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qualquer tipo de responsabilidade civil e criminal resultante de dados inverídicos, incorretos ou incompletos fornecidos pelo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05C7327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E468213" w14:textId="2ECB29CE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Para o uso da </w:t>
      </w:r>
      <w:r w:rsidR="003208E0"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os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S fornecerão à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os seguintes dados: dados de identificação, números de registros, números de celular, entre outros.</w:t>
      </w:r>
      <w:r w:rsidR="003208E0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A coleta dos dados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visa identificá-lo, bem como habilitá-lo ao correto uso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e, com isto,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 assegurar a assertividade das propostas.</w:t>
      </w:r>
      <w:r w:rsidR="003208E0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Ao consentir com os termos do presente instrumento,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declara expressamente estar ciente que a coleta dos seus dados é primordial para o bom funcionamento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53505C71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1F8F37C" w14:textId="1946A7A6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Caso alguma solicitação de cotação seja considerada suspeita de conter dados errôneos ou inverídicos,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se reserva ao direito de não retornar </w:t>
      </w:r>
      <w:r w:rsidR="003208E0" w:rsidRPr="00102B58">
        <w:rPr>
          <w:rFonts w:ascii="PT Sans" w:eastAsia="Times New Roman" w:hAnsi="PT Sans" w:cs="Arial"/>
          <w:color w:val="37474F"/>
          <w:sz w:val="20"/>
          <w:szCs w:val="20"/>
        </w:rPr>
        <w:t>à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solicitação sem necessidade de aviso prévio ao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responsável pela solicitação. Neste caso, não assistirá ao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direito a qualquer tipo de indenização ou ressarcimento por perdas e danos, lucros cessantes ou ainda danos morais.</w:t>
      </w:r>
    </w:p>
    <w:p w14:paraId="469A3DA8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6A1BB0F" w14:textId="263C3245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 reserva o direito de utilizar todos os meios válidos e possíveis para identificar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bem como de solicitar dados adicionais e documentos que estime serem pertinentes a fim de conferir os dados pessoais informados na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6E614B8B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591EE36" w14:textId="3637E870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Em hipótese alguma é permitido ao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copiar, ceder, sublicenciar, vender, locar, sublocar ou dar em garantia, reproduzir, doar, alienar sob qualquer forma, transferir total ou parcialmente, sob quaisquer modalidades, gratuita ou onerosamente, provisória ou permanentemente,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assim como seus módulos, partes ou quaisquer outras informações relativas ao mesmo, bem como utilizar de engenharia reversa, descompilação ou desmontagem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29516BEF" w14:textId="53769EA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8B06966" w14:textId="72C81889" w:rsidR="00234FE2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1623F9A" w14:textId="77777777" w:rsidR="00234FE2" w:rsidRPr="00102B58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A6C7D8F" w14:textId="6331D0FE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lastRenderedPageBreak/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 ter acesso às informações coletadas e tratadas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de forma gratuita, através do e-mail </w:t>
      </w:r>
      <w:r w:rsidR="003208E0" w:rsidRPr="003208E0">
        <w:rPr>
          <w:rFonts w:ascii="PT Sans" w:eastAsia="Times New Roman" w:hAnsi="PT Sans" w:cs="Arial"/>
          <w:color w:val="0000CC"/>
          <w:sz w:val="20"/>
          <w:szCs w:val="20"/>
          <w:u w:val="single"/>
        </w:rPr>
        <w:t>contato</w:t>
      </w:r>
      <w:r w:rsidRPr="003208E0">
        <w:rPr>
          <w:rFonts w:ascii="PT Sans" w:eastAsia="Times New Roman" w:hAnsi="PT Sans" w:cs="Arial"/>
          <w:color w:val="0000CC"/>
          <w:sz w:val="20"/>
          <w:szCs w:val="20"/>
          <w:u w:val="single"/>
        </w:rPr>
        <w:t>@segurosava.com.br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podendo editá-las ou excluí-las a qualquer tempo.</w:t>
      </w:r>
    </w:p>
    <w:p w14:paraId="092B7984" w14:textId="63E17D3D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C8E8784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F19BF2D" w14:textId="61CD3699" w:rsidR="003A79E0" w:rsidRPr="003208E0" w:rsidRDefault="003A79E0" w:rsidP="003208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OBRIGAÇÕES DOS USUÁRIOS:</w:t>
      </w:r>
    </w:p>
    <w:p w14:paraId="700DF06B" w14:textId="77777777" w:rsidR="003208E0" w:rsidRPr="003208E0" w:rsidRDefault="003208E0" w:rsidP="003208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09C7EE4D" w14:textId="54C0F6CC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 compromete a zelar pela integridade, bons costumes e uso adequado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9C8E60D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60DC85A" w14:textId="7B2E3073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reconhece expressamente que os direitos de propriedade intelectual 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não são objeto deste termo e são de propriedade exclusiva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sendo vedada a cessão dos direitos de uso a terceiros estranhos ao presente termo, sem o prévio e expresso consentimento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3605A0AB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9CC105D" w14:textId="10F18163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color w:val="37474F"/>
          <w:sz w:val="20"/>
          <w:szCs w:val="20"/>
          <w:u w:val="single"/>
        </w:rPr>
        <w:t>É EXPRESSAMENTE proibido ao </w:t>
      </w: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  <w:u w:val="single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</w:t>
      </w:r>
    </w:p>
    <w:p w14:paraId="1BFD6E76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49CC0A9" w14:textId="79AEB471" w:rsidR="003A79E0" w:rsidRDefault="003A79E0" w:rsidP="003208E0">
      <w:pPr>
        <w:numPr>
          <w:ilvl w:val="0"/>
          <w:numId w:val="7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Adaptar, atualizar, alterar, copiar, aprimorar, desenvolver novas versões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e/ou elaborar sistemas dele derivados, acessar ou tentar acessar o código-fonte de tal software e/ou dados e informações confidenciais a ele relativos;</w:t>
      </w:r>
    </w:p>
    <w:p w14:paraId="3E4D5A99" w14:textId="77777777" w:rsidR="003208E0" w:rsidRPr="00102B58" w:rsidRDefault="003208E0" w:rsidP="003208E0">
      <w:pPr>
        <w:spacing w:after="0" w:line="240" w:lineRule="auto"/>
        <w:ind w:left="72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C97FD6C" w14:textId="389969B0" w:rsidR="003A79E0" w:rsidRDefault="003A79E0" w:rsidP="003208E0">
      <w:pPr>
        <w:numPr>
          <w:ilvl w:val="0"/>
          <w:numId w:val="7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Disseminar ou instalar vírus ou qualquer outro código, arquivo ou software com o propósito de interromper, destruir, acessar indevidamente, limitar ou interferir no funcionamento ou segurança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;</w:t>
      </w:r>
    </w:p>
    <w:p w14:paraId="70785110" w14:textId="77777777" w:rsidR="003208E0" w:rsidRPr="00102B58" w:rsidRDefault="003208E0" w:rsidP="003208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DE1CC8A" w14:textId="47733034" w:rsidR="003A79E0" w:rsidRDefault="003A79E0" w:rsidP="003208E0">
      <w:pPr>
        <w:numPr>
          <w:ilvl w:val="0"/>
          <w:numId w:val="7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Praticar qualquer ato contrário à legislação em vigor.</w:t>
      </w:r>
    </w:p>
    <w:p w14:paraId="290D1841" w14:textId="77777777" w:rsidR="003208E0" w:rsidRPr="00102B58" w:rsidRDefault="003208E0" w:rsidP="003208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A70755E" w14:textId="16DA5390" w:rsidR="003A79E0" w:rsidRDefault="003A79E0" w:rsidP="003208E0">
      <w:pPr>
        <w:numPr>
          <w:ilvl w:val="0"/>
          <w:numId w:val="7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Reproduzir, distribuir, modificar, licenciar, duplicar, copiar, vender, comercializar, criar trabalho derivados, revender e/ou utilizar de forma pública, colocar e/ou vender quaisquer informações, software, lista de e-mails e outras listas imagens, produtos e serviços obtidos através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para uso comercial ou não comercial, a título oneroso ou gratuito, para qualquer efeito, incluindo, porém, não se limitando aos meios de comunicação como rádios, TVs, portais de internet entre outros.</w:t>
      </w:r>
    </w:p>
    <w:p w14:paraId="50C474C8" w14:textId="5691C2BA" w:rsidR="003208E0" w:rsidRDefault="003208E0" w:rsidP="003208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0E845C5" w14:textId="77777777" w:rsidR="003208E0" w:rsidRPr="00102B58" w:rsidRDefault="003208E0" w:rsidP="003208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37536992" w14:textId="26740655" w:rsidR="003A79E0" w:rsidRPr="003208E0" w:rsidRDefault="003A79E0" w:rsidP="003208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OBRIGAÇÕES DA AVA SEGUROS:</w:t>
      </w:r>
    </w:p>
    <w:p w14:paraId="1BD3C688" w14:textId="77777777" w:rsidR="003208E0" w:rsidRPr="003208E0" w:rsidRDefault="003208E0" w:rsidP="003208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1605D863" w14:textId="546664A2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igualmente, isenta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 qualquer responsabilidade decorrente do mau uso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pelos danos e prejuízos de toda natureza que possam decorrer da transmissão, difusão, disponibilização, recepção, obtenção ou acesso às informações. Igualmente, não é oferecida qualquer garantia, implícita ou explícita, de qualquer natureza, seja em relação ao seu funcionamento, seja em relação à disponibilidade das informações.</w:t>
      </w:r>
    </w:p>
    <w:p w14:paraId="772F7BA8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94B1957" w14:textId="73A7CFF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poderá utilizar quaisquer informações que considere necessárias à identificação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sendo-lhe facultado, ainda, a seu exclusivo critério, e, a qualquer tempo, solicitar dados adicionais e requerer o envio de documentos visando a conferência dos dados cadastrados.</w:t>
      </w:r>
    </w:p>
    <w:p w14:paraId="07E150C2" w14:textId="69E3CDDC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35D5147" w14:textId="0E040144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B1BFE01" w14:textId="59FEDE6E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1A8041F" w14:textId="312EA5ED" w:rsidR="00234FE2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5A04AAA" w14:textId="77777777" w:rsidR="00234FE2" w:rsidRPr="00102B58" w:rsidRDefault="00234FE2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1181478" w14:textId="4BEC1C64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lastRenderedPageBreak/>
        <w:t>As informações cedidas pelo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devido ao uso da plataforma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poderão ser utilizadas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para o mapeamento de informações de mercado e formação de estatísticas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3C0A12BA" w14:textId="697D40B6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528697A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3D60ECC" w14:textId="30B94D23" w:rsidR="003A79E0" w:rsidRPr="003208E0" w:rsidRDefault="003A79E0" w:rsidP="003208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 INDISPONIBILIDADE:</w:t>
      </w:r>
    </w:p>
    <w:p w14:paraId="47194D5A" w14:textId="77777777" w:rsidR="003208E0" w:rsidRPr="003208E0" w:rsidRDefault="003208E0" w:rsidP="003208E0">
      <w:pPr>
        <w:spacing w:after="0" w:line="240" w:lineRule="auto"/>
        <w:ind w:left="360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66025B5C" w14:textId="6827DE36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Na hipótese de indisponibilidade dos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deverá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informar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pelo e-mail </w:t>
      </w:r>
      <w:r w:rsidR="003208E0" w:rsidRPr="003208E0">
        <w:rPr>
          <w:rFonts w:ascii="PT Sans" w:eastAsia="Times New Roman" w:hAnsi="PT Sans" w:cs="Arial"/>
          <w:color w:val="0000CC"/>
          <w:sz w:val="20"/>
          <w:szCs w:val="20"/>
          <w:u w:val="single"/>
        </w:rPr>
        <w:t>contato@segurosava.com.br</w:t>
      </w:r>
      <w:r w:rsidR="003208E0"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que se comprometerá a prestar maiores informações dentro do prazo de </w:t>
      </w:r>
      <w:r>
        <w:rPr>
          <w:rFonts w:ascii="PT Sans" w:eastAsia="Times New Roman" w:hAnsi="PT Sans" w:cs="Arial"/>
          <w:color w:val="37474F"/>
          <w:sz w:val="20"/>
          <w:szCs w:val="20"/>
        </w:rPr>
        <w:t>72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(</w:t>
      </w:r>
      <w:r>
        <w:rPr>
          <w:rFonts w:ascii="PT Sans" w:eastAsia="Times New Roman" w:hAnsi="PT Sans" w:cs="Arial"/>
          <w:color w:val="37474F"/>
          <w:sz w:val="20"/>
          <w:szCs w:val="20"/>
        </w:rPr>
        <w:t>setenta e duas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) horas.</w:t>
      </w:r>
    </w:p>
    <w:p w14:paraId="5C84A3F8" w14:textId="67933F94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6FAEC7B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377BB8E" w14:textId="4491BDB2" w:rsidR="003A79E0" w:rsidRPr="003208E0" w:rsidRDefault="003A79E0" w:rsidP="003208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DISPOSIÇÕES GERAIS:</w:t>
      </w:r>
    </w:p>
    <w:p w14:paraId="759086D6" w14:textId="77777777" w:rsidR="003208E0" w:rsidRPr="003208E0" w:rsidRDefault="003208E0" w:rsidP="003208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2362F5FA" w14:textId="1A967C1E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Todos os materiais, patentes, marcas, registros, domínios, nomes, privilégios, criações, imagens e todos os direitos conexos e relacionados com a </w:t>
      </w:r>
      <w:r w:rsidR="003208E0"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e desenvolvidos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são e permanecerão de única e exclusiva propriedade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concordando os </w:t>
      </w:r>
      <w:r w:rsidRPr="003208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 em não praticar ato ou fato que, por qualquer modo, prejudique os direitos previstos aqui e tampouco reivindicar qualquer direito ou privilégio sobre os mesmos.</w:t>
      </w:r>
    </w:p>
    <w:p w14:paraId="1A245BAC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68344EC" w14:textId="7F5AD11E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se obriga a manter atualizados seu endereço de e-mail e telefone, os quais serão os principais canais de comunicação entre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5A155A57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4F7E80E" w14:textId="08EC7F66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poderá alterar este instrumento a qualquer momento, bastando, para tanto, publicarmos uma versão revisada em nosso site. Por este motivo, recomendamos veementemente que sempre visite esta seção de nosso </w:t>
      </w:r>
      <w:r w:rsidR="003208E0">
        <w:rPr>
          <w:rFonts w:ascii="PT Sans" w:eastAsia="Times New Roman" w:hAnsi="PT Sans" w:cs="Arial"/>
          <w:color w:val="37474F"/>
          <w:sz w:val="20"/>
          <w:szCs w:val="20"/>
        </w:rPr>
        <w:t>site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lendo, periodicamente. Mas, para contribuir com o bom relacionamento, também enviaremos um e-mail informando acerca dessas mudanças.</w:t>
      </w:r>
    </w:p>
    <w:p w14:paraId="73E02C0A" w14:textId="77777777" w:rsidR="003208E0" w:rsidRPr="00102B58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58E1E28" w14:textId="7A06807A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O presente instrumento constitui o entendimento integral entre 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e 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 e é regido pelas Leis Brasileiras, ficando eleito o foro da cidade de </w:t>
      </w:r>
      <w:r>
        <w:rPr>
          <w:rFonts w:ascii="PT Sans" w:eastAsia="Times New Roman" w:hAnsi="PT Sans" w:cs="Arial"/>
          <w:color w:val="37474F"/>
          <w:sz w:val="20"/>
          <w:szCs w:val="20"/>
        </w:rPr>
        <w:t>São Paulo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/</w:t>
      </w:r>
      <w:r>
        <w:rPr>
          <w:rFonts w:ascii="PT Sans" w:eastAsia="Times New Roman" w:hAnsi="PT Sans" w:cs="Arial"/>
          <w:color w:val="37474F"/>
          <w:sz w:val="20"/>
          <w:szCs w:val="20"/>
        </w:rPr>
        <w:t>SP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como único competente para dirimir questões decorrentes do presente instrumento, com renúncia expressa a qualquer outro foro, por mais privilegiado que seja.</w:t>
      </w:r>
    </w:p>
    <w:p w14:paraId="667BCA78" w14:textId="36134B1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D338D1D" w14:textId="5DB9656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C731DE5" w14:textId="574EA3FF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EF64440" w14:textId="48A54A8E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829F471" w14:textId="4C935822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BA8FC53" w14:textId="1AD537B0" w:rsidR="003208E0" w:rsidRPr="003208E0" w:rsidRDefault="003208E0" w:rsidP="003208E0">
      <w:pPr>
        <w:spacing w:after="0" w:line="240" w:lineRule="auto"/>
        <w:jc w:val="right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095D1C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</w:p>
    <w:p w14:paraId="2F114E4B" w14:textId="3827996E" w:rsidR="006C133F" w:rsidRDefault="00784D5D" w:rsidP="003A79E0">
      <w:pPr>
        <w:jc w:val="both"/>
      </w:pPr>
    </w:p>
    <w:p w14:paraId="643C8F91" w14:textId="4E8FCDA3" w:rsidR="00BE1042" w:rsidRDefault="00BE1042" w:rsidP="003A79E0">
      <w:pPr>
        <w:jc w:val="both"/>
      </w:pPr>
    </w:p>
    <w:p w14:paraId="56884134" w14:textId="0797D298" w:rsidR="00BE1042" w:rsidRDefault="00BE1042" w:rsidP="003A79E0">
      <w:pPr>
        <w:jc w:val="both"/>
      </w:pPr>
    </w:p>
    <w:p w14:paraId="0DEC4716" w14:textId="7B457086" w:rsidR="00BE1042" w:rsidRDefault="00BE1042" w:rsidP="003A79E0">
      <w:pPr>
        <w:jc w:val="both"/>
      </w:pPr>
    </w:p>
    <w:p w14:paraId="28B9E3A1" w14:textId="318FF8B8" w:rsidR="00BE1042" w:rsidRDefault="00BE1042" w:rsidP="003A79E0">
      <w:pPr>
        <w:jc w:val="both"/>
      </w:pPr>
    </w:p>
    <w:sectPr w:rsidR="00BE1042" w:rsidSect="00C27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98BA" w14:textId="77777777" w:rsidR="00784D5D" w:rsidRDefault="00784D5D" w:rsidP="00C27A83">
      <w:pPr>
        <w:spacing w:after="0" w:line="240" w:lineRule="auto"/>
      </w:pPr>
      <w:r>
        <w:separator/>
      </w:r>
    </w:p>
  </w:endnote>
  <w:endnote w:type="continuationSeparator" w:id="0">
    <w:p w14:paraId="48A66471" w14:textId="77777777" w:rsidR="00784D5D" w:rsidRDefault="00784D5D" w:rsidP="00C2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CAA" w14:textId="77777777" w:rsidR="00CB09EC" w:rsidRDefault="00CB09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1250995"/>
      <w:docPartObj>
        <w:docPartGallery w:val="Page Numbers (Bottom of Page)"/>
        <w:docPartUnique/>
      </w:docPartObj>
    </w:sdtPr>
    <w:sdtEndPr>
      <w:rPr>
        <w:color w:val="3F4A5B"/>
      </w:rPr>
    </w:sdtEndPr>
    <w:sdtContent>
      <w:sdt>
        <w:sdtPr>
          <w:rPr>
            <w:color w:val="3F4A5B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CAE658" w14:textId="00D0BB60" w:rsidR="003A79E0" w:rsidRPr="003A79E0" w:rsidRDefault="003A79E0">
            <w:pPr>
              <w:pStyle w:val="Rodap"/>
              <w:jc w:val="center"/>
              <w:rPr>
                <w:color w:val="3F4A5B"/>
              </w:rPr>
            </w:pP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Página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PAGE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 de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NUMPAGES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</w:p>
        </w:sdtContent>
      </w:sdt>
    </w:sdtContent>
  </w:sdt>
  <w:p w14:paraId="4A4DE4A8" w14:textId="1E0D1427" w:rsidR="00C27A83" w:rsidRDefault="00C27A83" w:rsidP="00C27A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281BF" w14:textId="77777777" w:rsidR="00CB09EC" w:rsidRDefault="00CB09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B41C" w14:textId="77777777" w:rsidR="00784D5D" w:rsidRDefault="00784D5D" w:rsidP="00C27A83">
      <w:pPr>
        <w:spacing w:after="0" w:line="240" w:lineRule="auto"/>
      </w:pPr>
      <w:r>
        <w:separator/>
      </w:r>
    </w:p>
  </w:footnote>
  <w:footnote w:type="continuationSeparator" w:id="0">
    <w:p w14:paraId="5497D187" w14:textId="77777777" w:rsidR="00784D5D" w:rsidRDefault="00784D5D" w:rsidP="00C2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0CF9" w14:textId="77777777" w:rsidR="00CB09EC" w:rsidRDefault="00CB09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9314" w14:textId="1CA55879" w:rsidR="00C27A83" w:rsidRDefault="00C27A83" w:rsidP="00C27A83">
    <w:pPr>
      <w:pStyle w:val="Cabealho"/>
      <w:jc w:val="right"/>
    </w:pPr>
    <w:r w:rsidRPr="00BE104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361D" wp14:editId="3B15F5FD">
              <wp:simplePos x="0" y="0"/>
              <wp:positionH relativeFrom="margin">
                <wp:posOffset>-6815455</wp:posOffset>
              </wp:positionH>
              <wp:positionV relativeFrom="paragraph">
                <wp:posOffset>-259715</wp:posOffset>
              </wp:positionV>
              <wp:extent cx="8280000" cy="283703"/>
              <wp:effectExtent l="0" t="0" r="26035" b="21590"/>
              <wp:wrapNone/>
              <wp:docPr id="2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0" cy="28370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513292" h="635000">
                            <a:moveTo>
                              <a:pt x="11257280" y="0"/>
                            </a:moveTo>
                            <a:cubicBezTo>
                              <a:pt x="11432540" y="0"/>
                              <a:pt x="11574780" y="142240"/>
                              <a:pt x="11574780" y="317500"/>
                            </a:cubicBezTo>
                            <a:cubicBezTo>
                              <a:pt x="11574780" y="492760"/>
                              <a:pt x="11432540" y="635000"/>
                              <a:pt x="11257280" y="635000"/>
                            </a:cubicBezTo>
                            <a:cubicBezTo>
                              <a:pt x="11082020" y="635000"/>
                              <a:pt x="10939780" y="492760"/>
                              <a:pt x="10939780" y="317500"/>
                            </a:cubicBezTo>
                            <a:cubicBezTo>
                              <a:pt x="10939780" y="142240"/>
                              <a:pt x="11082020" y="0"/>
                              <a:pt x="11257280" y="0"/>
                            </a:cubicBezTo>
                            <a:close/>
                            <a:moveTo>
                              <a:pt x="12204700" y="16510"/>
                            </a:moveTo>
                            <a:cubicBezTo>
                              <a:pt x="12371070" y="16510"/>
                              <a:pt x="12505690" y="151130"/>
                              <a:pt x="12505690" y="317500"/>
                            </a:cubicBezTo>
                            <a:cubicBezTo>
                              <a:pt x="12505690" y="483870"/>
                              <a:pt x="12371070" y="618490"/>
                              <a:pt x="12204700" y="618490"/>
                            </a:cubicBezTo>
                            <a:cubicBezTo>
                              <a:pt x="12038330" y="618490"/>
                              <a:pt x="11903710" y="483870"/>
                              <a:pt x="11903710" y="317500"/>
                            </a:cubicBezTo>
                            <a:cubicBezTo>
                              <a:pt x="11903710" y="151130"/>
                              <a:pt x="12038330" y="16510"/>
                              <a:pt x="12204700" y="16510"/>
                            </a:cubicBezTo>
                            <a:close/>
                            <a:moveTo>
                              <a:pt x="13054330" y="31750"/>
                            </a:moveTo>
                            <a:cubicBezTo>
                              <a:pt x="13211811" y="31750"/>
                              <a:pt x="13340080" y="160020"/>
                              <a:pt x="13340080" y="317500"/>
                            </a:cubicBezTo>
                            <a:cubicBezTo>
                              <a:pt x="13340080" y="474980"/>
                              <a:pt x="13211811" y="603250"/>
                              <a:pt x="13054330" y="603250"/>
                            </a:cubicBezTo>
                            <a:cubicBezTo>
                              <a:pt x="12896850" y="603250"/>
                              <a:pt x="12768580" y="474980"/>
                              <a:pt x="12768580" y="317500"/>
                            </a:cubicBezTo>
                            <a:cubicBezTo>
                              <a:pt x="12768580" y="160020"/>
                              <a:pt x="12896850" y="31750"/>
                              <a:pt x="13054330" y="31750"/>
                            </a:cubicBezTo>
                            <a:close/>
                            <a:moveTo>
                              <a:pt x="13905230" y="48260"/>
                            </a:moveTo>
                            <a:cubicBezTo>
                              <a:pt x="14053820" y="48260"/>
                              <a:pt x="14174470" y="168910"/>
                              <a:pt x="14174470" y="317500"/>
                            </a:cubicBezTo>
                            <a:cubicBezTo>
                              <a:pt x="14174470" y="466090"/>
                              <a:pt x="14053820" y="586740"/>
                              <a:pt x="13905230" y="586740"/>
                            </a:cubicBezTo>
                            <a:cubicBezTo>
                              <a:pt x="13756641" y="586740"/>
                              <a:pt x="13635991" y="466090"/>
                              <a:pt x="13635991" y="317500"/>
                            </a:cubicBezTo>
                            <a:cubicBezTo>
                              <a:pt x="13635991" y="168910"/>
                              <a:pt x="13755371" y="48260"/>
                              <a:pt x="13905230" y="48260"/>
                            </a:cubicBezTo>
                            <a:close/>
                            <a:moveTo>
                              <a:pt x="14754861" y="63500"/>
                            </a:moveTo>
                            <a:cubicBezTo>
                              <a:pt x="14894561" y="63500"/>
                              <a:pt x="15008861" y="177800"/>
                              <a:pt x="15008861" y="317500"/>
                            </a:cubicBezTo>
                            <a:cubicBezTo>
                              <a:pt x="15008861" y="457200"/>
                              <a:pt x="14894561" y="571500"/>
                              <a:pt x="14754861" y="571500"/>
                            </a:cubicBezTo>
                            <a:cubicBezTo>
                              <a:pt x="14615161" y="571500"/>
                              <a:pt x="14500861" y="457200"/>
                              <a:pt x="14500861" y="317500"/>
                            </a:cubicBezTo>
                            <a:cubicBezTo>
                              <a:pt x="14500861" y="177800"/>
                              <a:pt x="14613891" y="63500"/>
                              <a:pt x="14754861" y="63500"/>
                            </a:cubicBezTo>
                            <a:close/>
                            <a:moveTo>
                              <a:pt x="15604491" y="78740"/>
                            </a:moveTo>
                            <a:cubicBezTo>
                              <a:pt x="15736571" y="78740"/>
                              <a:pt x="15843252" y="185420"/>
                              <a:pt x="15843252" y="317500"/>
                            </a:cubicBezTo>
                            <a:cubicBezTo>
                              <a:pt x="15843252" y="449580"/>
                              <a:pt x="15736571" y="554990"/>
                              <a:pt x="15604491" y="554990"/>
                            </a:cubicBezTo>
                            <a:cubicBezTo>
                              <a:pt x="15472411" y="554990"/>
                              <a:pt x="15365730" y="448310"/>
                              <a:pt x="15365730" y="317500"/>
                            </a:cubicBezTo>
                            <a:cubicBezTo>
                              <a:pt x="15365730" y="186690"/>
                              <a:pt x="15472411" y="78740"/>
                              <a:pt x="15604491" y="78740"/>
                            </a:cubicBezTo>
                            <a:close/>
                            <a:moveTo>
                              <a:pt x="16454121" y="95250"/>
                            </a:moveTo>
                            <a:cubicBezTo>
                              <a:pt x="16577311" y="95250"/>
                              <a:pt x="16676371" y="194310"/>
                              <a:pt x="16676371" y="317500"/>
                            </a:cubicBezTo>
                            <a:cubicBezTo>
                              <a:pt x="16676371" y="440690"/>
                              <a:pt x="16577311" y="539750"/>
                              <a:pt x="16454121" y="539750"/>
                            </a:cubicBezTo>
                            <a:cubicBezTo>
                              <a:pt x="16330932" y="539750"/>
                              <a:pt x="16231871" y="440690"/>
                              <a:pt x="16231871" y="317500"/>
                            </a:cubicBezTo>
                            <a:cubicBezTo>
                              <a:pt x="16231871" y="194310"/>
                              <a:pt x="16330932" y="95250"/>
                              <a:pt x="16454121" y="95250"/>
                            </a:cubicBezTo>
                            <a:close/>
                            <a:moveTo>
                              <a:pt x="17303752" y="110490"/>
                            </a:moveTo>
                            <a:cubicBezTo>
                              <a:pt x="17418052" y="110490"/>
                              <a:pt x="17510762" y="203200"/>
                              <a:pt x="17510762" y="317500"/>
                            </a:cubicBezTo>
                            <a:cubicBezTo>
                              <a:pt x="17510762" y="431800"/>
                              <a:pt x="17418052" y="524510"/>
                              <a:pt x="17303752" y="524510"/>
                            </a:cubicBezTo>
                            <a:cubicBezTo>
                              <a:pt x="17189452" y="524510"/>
                              <a:pt x="17096741" y="431800"/>
                              <a:pt x="17096741" y="317500"/>
                            </a:cubicBezTo>
                            <a:cubicBezTo>
                              <a:pt x="17096741" y="203200"/>
                              <a:pt x="17189452" y="110490"/>
                              <a:pt x="17303752" y="110490"/>
                            </a:cubicBezTo>
                            <a:close/>
                            <a:moveTo>
                              <a:pt x="18153382" y="127000"/>
                            </a:moveTo>
                            <a:cubicBezTo>
                              <a:pt x="18258792" y="127000"/>
                              <a:pt x="18343882" y="212090"/>
                              <a:pt x="18343882" y="317500"/>
                            </a:cubicBezTo>
                            <a:cubicBezTo>
                              <a:pt x="18343882" y="422910"/>
                              <a:pt x="18258792" y="508000"/>
                              <a:pt x="18153382" y="508000"/>
                            </a:cubicBezTo>
                            <a:cubicBezTo>
                              <a:pt x="18047971" y="508000"/>
                              <a:pt x="17962882" y="422910"/>
                              <a:pt x="17962882" y="317500"/>
                            </a:cubicBezTo>
                            <a:cubicBezTo>
                              <a:pt x="17962882" y="212090"/>
                              <a:pt x="18047971" y="127000"/>
                              <a:pt x="18153382" y="127000"/>
                            </a:cubicBezTo>
                            <a:close/>
                            <a:moveTo>
                              <a:pt x="19003012" y="142240"/>
                            </a:moveTo>
                            <a:cubicBezTo>
                              <a:pt x="19099532" y="142240"/>
                              <a:pt x="19178273" y="220980"/>
                              <a:pt x="19178273" y="317500"/>
                            </a:cubicBezTo>
                            <a:cubicBezTo>
                              <a:pt x="19178273" y="414020"/>
                              <a:pt x="19099533" y="492760"/>
                              <a:pt x="19003012" y="492760"/>
                            </a:cubicBezTo>
                            <a:cubicBezTo>
                              <a:pt x="18906491" y="492760"/>
                              <a:pt x="18827752" y="414020"/>
                              <a:pt x="18827752" y="317500"/>
                            </a:cubicBezTo>
                            <a:cubicBezTo>
                              <a:pt x="18827752" y="220980"/>
                              <a:pt x="18906491" y="142240"/>
                              <a:pt x="19003012" y="142240"/>
                            </a:cubicBezTo>
                            <a:close/>
                            <a:moveTo>
                              <a:pt x="19853912" y="158750"/>
                            </a:moveTo>
                            <a:cubicBezTo>
                              <a:pt x="19941542" y="158750"/>
                              <a:pt x="20012662" y="229870"/>
                              <a:pt x="20012662" y="317500"/>
                            </a:cubicBezTo>
                            <a:cubicBezTo>
                              <a:pt x="20012662" y="405130"/>
                              <a:pt x="19941542" y="476250"/>
                              <a:pt x="19853912" y="476250"/>
                            </a:cubicBezTo>
                            <a:cubicBezTo>
                              <a:pt x="19766282" y="476250"/>
                              <a:pt x="19695162" y="405130"/>
                              <a:pt x="19695162" y="317500"/>
                            </a:cubicBezTo>
                            <a:cubicBezTo>
                              <a:pt x="19695162" y="229870"/>
                              <a:pt x="19766282" y="158750"/>
                              <a:pt x="19853912" y="158750"/>
                            </a:cubicBezTo>
                            <a:close/>
                            <a:moveTo>
                              <a:pt x="20703542" y="175260"/>
                            </a:moveTo>
                            <a:cubicBezTo>
                              <a:pt x="20782282" y="175260"/>
                              <a:pt x="20845782" y="238760"/>
                              <a:pt x="20845782" y="317500"/>
                            </a:cubicBezTo>
                            <a:cubicBezTo>
                              <a:pt x="20845782" y="396240"/>
                              <a:pt x="20782282" y="459740"/>
                              <a:pt x="20703542" y="459740"/>
                            </a:cubicBezTo>
                            <a:cubicBezTo>
                              <a:pt x="20624803" y="459740"/>
                              <a:pt x="20561303" y="396240"/>
                              <a:pt x="20561303" y="317500"/>
                            </a:cubicBezTo>
                            <a:cubicBezTo>
                              <a:pt x="20560033" y="238760"/>
                              <a:pt x="20624803" y="175260"/>
                              <a:pt x="20703542" y="175260"/>
                            </a:cubicBezTo>
                            <a:close/>
                            <a:moveTo>
                              <a:pt x="21553173" y="190500"/>
                            </a:moveTo>
                            <a:cubicBezTo>
                              <a:pt x="21623023" y="190500"/>
                              <a:pt x="21680173" y="247650"/>
                              <a:pt x="21680173" y="317500"/>
                            </a:cubicBezTo>
                            <a:cubicBezTo>
                              <a:pt x="21680173" y="387350"/>
                              <a:pt x="21623023" y="444500"/>
                              <a:pt x="21553173" y="444500"/>
                            </a:cubicBezTo>
                            <a:cubicBezTo>
                              <a:pt x="21483323" y="444500"/>
                              <a:pt x="21426173" y="387350"/>
                              <a:pt x="21426173" y="317500"/>
                            </a:cubicBezTo>
                            <a:cubicBezTo>
                              <a:pt x="21426173" y="247650"/>
                              <a:pt x="21483323" y="190500"/>
                              <a:pt x="21553173" y="190500"/>
                            </a:cubicBezTo>
                            <a:close/>
                            <a:moveTo>
                              <a:pt x="22402803" y="207010"/>
                            </a:moveTo>
                            <a:cubicBezTo>
                              <a:pt x="22463764" y="207010"/>
                              <a:pt x="22513292" y="256540"/>
                              <a:pt x="22513292" y="317500"/>
                            </a:cubicBezTo>
                            <a:cubicBezTo>
                              <a:pt x="22513292" y="378460"/>
                              <a:pt x="22463762" y="427990"/>
                              <a:pt x="22402803" y="427990"/>
                            </a:cubicBezTo>
                            <a:cubicBezTo>
                              <a:pt x="22341844" y="427990"/>
                              <a:pt x="22292314" y="378460"/>
                              <a:pt x="22292314" y="317500"/>
                            </a:cubicBezTo>
                            <a:cubicBezTo>
                              <a:pt x="22291044" y="256540"/>
                              <a:pt x="22341844" y="207010"/>
                              <a:pt x="22402803" y="207010"/>
                            </a:cubicBezTo>
                            <a:close/>
                            <a:moveTo>
                              <a:pt x="10308593" y="16510"/>
                            </a:moveTo>
                            <a:cubicBezTo>
                              <a:pt x="10474963" y="16510"/>
                              <a:pt x="10609583" y="151130"/>
                              <a:pt x="10609583" y="317500"/>
                            </a:cubicBezTo>
                            <a:cubicBezTo>
                              <a:pt x="10609583" y="483870"/>
                              <a:pt x="10474964" y="618490"/>
                              <a:pt x="10308593" y="618490"/>
                            </a:cubicBezTo>
                            <a:cubicBezTo>
                              <a:pt x="10142223" y="618490"/>
                              <a:pt x="10007600" y="483870"/>
                              <a:pt x="10007600" y="317500"/>
                            </a:cubicBezTo>
                            <a:cubicBezTo>
                              <a:pt x="10007600" y="151130"/>
                              <a:pt x="10142220" y="16510"/>
                              <a:pt x="10308590" y="16510"/>
                            </a:cubicBezTo>
                            <a:close/>
                            <a:moveTo>
                              <a:pt x="9458963" y="31750"/>
                            </a:moveTo>
                            <a:cubicBezTo>
                              <a:pt x="9616443" y="31750"/>
                              <a:pt x="9744713" y="160020"/>
                              <a:pt x="9744713" y="317500"/>
                            </a:cubicBezTo>
                            <a:cubicBezTo>
                              <a:pt x="9744713" y="474980"/>
                              <a:pt x="9616443" y="603250"/>
                              <a:pt x="9458963" y="603250"/>
                            </a:cubicBezTo>
                            <a:cubicBezTo>
                              <a:pt x="9301483" y="603250"/>
                              <a:pt x="9173213" y="474980"/>
                              <a:pt x="9173213" y="317500"/>
                            </a:cubicBezTo>
                            <a:cubicBezTo>
                              <a:pt x="9173213" y="160020"/>
                              <a:pt x="9301483" y="31750"/>
                              <a:pt x="9458963" y="31750"/>
                            </a:cubicBezTo>
                            <a:close/>
                            <a:moveTo>
                              <a:pt x="8609333" y="48260"/>
                            </a:moveTo>
                            <a:cubicBezTo>
                              <a:pt x="8757923" y="48260"/>
                              <a:pt x="8878573" y="168910"/>
                              <a:pt x="8878573" y="317500"/>
                            </a:cubicBezTo>
                            <a:cubicBezTo>
                              <a:pt x="8878573" y="466090"/>
                              <a:pt x="8757923" y="586740"/>
                              <a:pt x="8609333" y="586740"/>
                            </a:cubicBezTo>
                            <a:cubicBezTo>
                              <a:pt x="8460742" y="586740"/>
                              <a:pt x="8340092" y="466090"/>
                              <a:pt x="8340092" y="317500"/>
                            </a:cubicBezTo>
                            <a:cubicBezTo>
                              <a:pt x="8340092" y="168910"/>
                              <a:pt x="8460742" y="48260"/>
                              <a:pt x="8609333" y="48260"/>
                            </a:cubicBezTo>
                            <a:close/>
                            <a:moveTo>
                              <a:pt x="7759700" y="63500"/>
                            </a:moveTo>
                            <a:cubicBezTo>
                              <a:pt x="7899400" y="63500"/>
                              <a:pt x="8013700" y="176530"/>
                              <a:pt x="8013700" y="317500"/>
                            </a:cubicBezTo>
                            <a:cubicBezTo>
                              <a:pt x="8013700" y="458470"/>
                              <a:pt x="7899400" y="571500"/>
                              <a:pt x="7759700" y="571500"/>
                            </a:cubicBezTo>
                            <a:cubicBezTo>
                              <a:pt x="7620000" y="571500"/>
                              <a:pt x="7505700" y="457200"/>
                              <a:pt x="7505700" y="317500"/>
                            </a:cubicBezTo>
                            <a:cubicBezTo>
                              <a:pt x="7505700" y="177800"/>
                              <a:pt x="7618730" y="63500"/>
                              <a:pt x="7759700" y="63500"/>
                            </a:cubicBezTo>
                            <a:close/>
                            <a:moveTo>
                              <a:pt x="6910070" y="78740"/>
                            </a:moveTo>
                            <a:cubicBezTo>
                              <a:pt x="7042150" y="78740"/>
                              <a:pt x="7148830" y="185420"/>
                              <a:pt x="7148830" y="317500"/>
                            </a:cubicBezTo>
                            <a:cubicBezTo>
                              <a:pt x="7148830" y="449580"/>
                              <a:pt x="7042149" y="554990"/>
                              <a:pt x="6910070" y="554990"/>
                            </a:cubicBezTo>
                            <a:cubicBezTo>
                              <a:pt x="6777990" y="554990"/>
                              <a:pt x="6672580" y="448310"/>
                              <a:pt x="6672580" y="317500"/>
                            </a:cubicBezTo>
                            <a:cubicBezTo>
                              <a:pt x="6672580" y="186690"/>
                              <a:pt x="6777989" y="78740"/>
                              <a:pt x="6910070" y="78740"/>
                            </a:cubicBezTo>
                            <a:close/>
                            <a:moveTo>
                              <a:pt x="6059170" y="95250"/>
                            </a:moveTo>
                            <a:cubicBezTo>
                              <a:pt x="6182360" y="95250"/>
                              <a:pt x="6281420" y="194310"/>
                              <a:pt x="6281420" y="317500"/>
                            </a:cubicBezTo>
                            <a:cubicBezTo>
                              <a:pt x="6281420" y="440690"/>
                              <a:pt x="6182360" y="539750"/>
                              <a:pt x="6059170" y="539750"/>
                            </a:cubicBezTo>
                            <a:cubicBezTo>
                              <a:pt x="5935980" y="539750"/>
                              <a:pt x="5836920" y="440690"/>
                              <a:pt x="5836920" y="317500"/>
                            </a:cubicBezTo>
                            <a:cubicBezTo>
                              <a:pt x="5836920" y="194310"/>
                              <a:pt x="5937250" y="95250"/>
                              <a:pt x="6059170" y="95250"/>
                            </a:cubicBezTo>
                            <a:close/>
                            <a:moveTo>
                              <a:pt x="5209540" y="111760"/>
                            </a:moveTo>
                            <a:cubicBezTo>
                              <a:pt x="5323840" y="111760"/>
                              <a:pt x="5415280" y="204470"/>
                              <a:pt x="5415280" y="317500"/>
                            </a:cubicBezTo>
                            <a:cubicBezTo>
                              <a:pt x="5415280" y="431800"/>
                              <a:pt x="5322570" y="523240"/>
                              <a:pt x="5209540" y="523240"/>
                            </a:cubicBezTo>
                            <a:cubicBezTo>
                              <a:pt x="5095240" y="523240"/>
                              <a:pt x="5003800" y="430530"/>
                              <a:pt x="5003800" y="317500"/>
                            </a:cubicBezTo>
                            <a:cubicBezTo>
                              <a:pt x="5003800" y="203200"/>
                              <a:pt x="5096509" y="111760"/>
                              <a:pt x="5209540" y="111760"/>
                            </a:cubicBezTo>
                            <a:close/>
                            <a:moveTo>
                              <a:pt x="4359910" y="127000"/>
                            </a:moveTo>
                            <a:cubicBezTo>
                              <a:pt x="4465320" y="127000"/>
                              <a:pt x="4550410" y="212090"/>
                              <a:pt x="4550410" y="317500"/>
                            </a:cubicBezTo>
                            <a:cubicBezTo>
                              <a:pt x="4550410" y="422910"/>
                              <a:pt x="4465320" y="508000"/>
                              <a:pt x="4359910" y="508000"/>
                            </a:cubicBezTo>
                            <a:cubicBezTo>
                              <a:pt x="4254500" y="508000"/>
                              <a:pt x="4169410" y="422910"/>
                              <a:pt x="4169410" y="317500"/>
                            </a:cubicBezTo>
                            <a:cubicBezTo>
                              <a:pt x="4169410" y="212090"/>
                              <a:pt x="4254500" y="127000"/>
                              <a:pt x="4359910" y="127000"/>
                            </a:cubicBezTo>
                            <a:close/>
                            <a:moveTo>
                              <a:pt x="3510280" y="142240"/>
                            </a:moveTo>
                            <a:cubicBezTo>
                              <a:pt x="3606800" y="142240"/>
                              <a:pt x="3685540" y="220980"/>
                              <a:pt x="3685540" y="317500"/>
                            </a:cubicBezTo>
                            <a:cubicBezTo>
                              <a:pt x="3685540" y="414020"/>
                              <a:pt x="3606800" y="492760"/>
                              <a:pt x="3510280" y="492760"/>
                            </a:cubicBezTo>
                            <a:cubicBezTo>
                              <a:pt x="3413760" y="492760"/>
                              <a:pt x="3335020" y="414020"/>
                              <a:pt x="3335020" y="317500"/>
                            </a:cubicBezTo>
                            <a:cubicBezTo>
                              <a:pt x="3335020" y="220980"/>
                              <a:pt x="3413760" y="142240"/>
                              <a:pt x="3510280" y="142240"/>
                            </a:cubicBezTo>
                            <a:close/>
                            <a:moveTo>
                              <a:pt x="2660650" y="158750"/>
                            </a:moveTo>
                            <a:cubicBezTo>
                              <a:pt x="2748280" y="158750"/>
                              <a:pt x="2819400" y="229870"/>
                              <a:pt x="2819400" y="317500"/>
                            </a:cubicBezTo>
                            <a:cubicBezTo>
                              <a:pt x="2819400" y="405130"/>
                              <a:pt x="2748280" y="476250"/>
                              <a:pt x="2660650" y="476250"/>
                            </a:cubicBezTo>
                            <a:cubicBezTo>
                              <a:pt x="2573020" y="476250"/>
                              <a:pt x="2501900" y="405130"/>
                              <a:pt x="2501900" y="317500"/>
                            </a:cubicBezTo>
                            <a:cubicBezTo>
                              <a:pt x="2501900" y="229870"/>
                              <a:pt x="2573020" y="158750"/>
                              <a:pt x="2660650" y="158750"/>
                            </a:cubicBezTo>
                            <a:close/>
                            <a:moveTo>
                              <a:pt x="1811020" y="175260"/>
                            </a:moveTo>
                            <a:cubicBezTo>
                              <a:pt x="1889760" y="175260"/>
                              <a:pt x="1953260" y="238760"/>
                              <a:pt x="1953260" y="317500"/>
                            </a:cubicBezTo>
                            <a:cubicBezTo>
                              <a:pt x="1953260" y="396240"/>
                              <a:pt x="1889760" y="459740"/>
                              <a:pt x="1811020" y="459740"/>
                            </a:cubicBezTo>
                            <a:cubicBezTo>
                              <a:pt x="1732280" y="459740"/>
                              <a:pt x="1668780" y="396240"/>
                              <a:pt x="1668780" y="317500"/>
                            </a:cubicBezTo>
                            <a:cubicBezTo>
                              <a:pt x="1667510" y="238760"/>
                              <a:pt x="1732280" y="175260"/>
                              <a:pt x="1811020" y="175260"/>
                            </a:cubicBezTo>
                            <a:close/>
                            <a:moveTo>
                              <a:pt x="961390" y="190500"/>
                            </a:moveTo>
                            <a:cubicBezTo>
                              <a:pt x="1031240" y="190500"/>
                              <a:pt x="1088390" y="247650"/>
                              <a:pt x="1088390" y="317500"/>
                            </a:cubicBezTo>
                            <a:cubicBezTo>
                              <a:pt x="1088390" y="387350"/>
                              <a:pt x="1031240" y="444500"/>
                              <a:pt x="961390" y="444500"/>
                            </a:cubicBezTo>
                            <a:cubicBezTo>
                              <a:pt x="891540" y="444500"/>
                              <a:pt x="834390" y="387350"/>
                              <a:pt x="834390" y="317500"/>
                            </a:cubicBezTo>
                            <a:cubicBezTo>
                              <a:pt x="834390" y="247650"/>
                              <a:pt x="890270" y="190500"/>
                              <a:pt x="961390" y="190500"/>
                            </a:cubicBezTo>
                            <a:close/>
                            <a:moveTo>
                              <a:pt x="110490" y="207010"/>
                            </a:moveTo>
                            <a:cubicBezTo>
                              <a:pt x="171450" y="207010"/>
                              <a:pt x="222250" y="256540"/>
                              <a:pt x="222250" y="317500"/>
                            </a:cubicBezTo>
                            <a:cubicBezTo>
                              <a:pt x="222250" y="378460"/>
                              <a:pt x="172720" y="427990"/>
                              <a:pt x="110490" y="427990"/>
                            </a:cubicBezTo>
                            <a:cubicBezTo>
                              <a:pt x="49530" y="427990"/>
                              <a:pt x="0" y="378460"/>
                              <a:pt x="0" y="317500"/>
                            </a:cubicBezTo>
                            <a:cubicBezTo>
                              <a:pt x="0" y="256540"/>
                              <a:pt x="49530" y="207010"/>
                              <a:pt x="110490" y="2070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6EA3FA" id="Freeform 4" o:spid="_x0000_s1026" style="position:absolute;margin-left:-536.65pt;margin-top:-20.45pt;width:651.9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13292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" path="m11257280,v175260,,317500,142240,317500,317500c11574780,492760,11432540,635000,11257280,635000v-175260,,-317500,-142240,-317500,-317500c10939780,142240,11082020,,11257280,xm12204700,16510v166370,,300990,134620,300990,300990c12505690,483870,12371070,618490,12204700,618490v-166370,,-300990,-134620,-300990,-300990c11903710,151130,12038330,16510,12204700,16510xm13054330,31750v157481,,285750,128270,285750,285750c13340080,474980,13211811,603250,13054330,603250v-157480,,-285750,-128270,-285750,-285750c12768580,160020,12896850,31750,13054330,31750xm13905230,48260v148590,,269240,120650,269240,269240c14174470,466090,14053820,586740,13905230,586740v-148589,,-269239,-120650,-269239,-269240c13635991,168910,13755371,48260,13905230,48260xm14754861,63500v139700,,254000,114300,254000,254000c15008861,457200,14894561,571500,14754861,571500v-139700,,-254000,-114300,-254000,-254000c14500861,177800,14613891,63500,14754861,63500xm15604491,78740v132080,,238761,106680,238761,238760c15843252,449580,15736571,554990,15604491,554990v-132080,,-238761,-106680,-238761,-237490c15365730,186690,15472411,78740,15604491,78740xm16454121,95250v123190,,222250,99060,222250,222250c16676371,440690,16577311,539750,16454121,539750v-123189,,-222250,-99060,-222250,-222250c16231871,194310,16330932,95250,16454121,95250xm17303752,110490v114300,,207010,92710,207010,207010c17510762,431800,17418052,524510,17303752,524510v-114300,,-207011,-92710,-207011,-207010c17096741,203200,17189452,110490,17303752,110490xm18153382,127000v105410,,190500,85090,190500,190500c18343882,422910,18258792,508000,18153382,508000v-105411,,-190500,-85090,-190500,-190500c17962882,212090,18047971,127000,18153382,127000xm19003012,142240v96520,,175261,78740,175261,175260c19178273,414020,19099533,492760,19003012,492760v-96521,,-175260,-78740,-175260,-175260c18827752,220980,18906491,142240,19003012,142240xm19853912,158750v87630,,158750,71120,158750,158750c20012662,405130,19941542,476250,19853912,476250v-87630,,-158750,-71120,-158750,-158750c19695162,229870,19766282,158750,19853912,158750xm20703542,175260v78740,,142240,63500,142240,142240c20845782,396240,20782282,459740,20703542,459740v-78739,,-142239,-63500,-142239,-142240c20560033,238760,20624803,175260,20703542,175260xm21553173,190500v69850,,127000,57150,127000,127000c21680173,387350,21623023,444500,21553173,444500v-69850,,-127000,-57150,-127000,-127000c21426173,247650,21483323,190500,21553173,190500xm22402803,207010v60961,,110489,49530,110489,110490c22513292,378460,22463762,427990,22402803,427990v-60959,,-110489,-49530,-110489,-110490c22291044,256540,22341844,207010,22402803,207010xm10308593,16510v166370,,300990,134620,300990,300990c10609583,483870,10474964,618490,10308593,618490v-166370,,-300993,-134620,-300993,-300990c10007600,151130,10142220,16510,10308590,16510r3,xm9458963,31750v157480,,285750,128270,285750,285750c9744713,474980,9616443,603250,9458963,603250v-157480,,-285750,-128270,-285750,-285750c9173213,160020,9301483,31750,9458963,31750xm8609333,48260v148590,,269240,120650,269240,269240c8878573,466090,8757923,586740,8609333,586740v-148591,,-269241,-120650,-269241,-269240c8340092,168910,8460742,48260,8609333,48260xm7759700,63500v139700,,254000,113030,254000,254000c8013700,458470,7899400,571500,7759700,571500v-139700,,-254000,-114300,-254000,-254000c7505700,177800,7618730,63500,7759700,63500xm6910070,78740v132080,,238760,106680,238760,238760c7148830,449580,7042149,554990,6910070,554990v-132080,,-237490,-106680,-237490,-237490c6672580,186690,6777989,78740,6910070,78740xm6059170,95250v123190,,222250,99060,222250,222250c6281420,440690,6182360,539750,6059170,539750v-123190,,-222250,-99060,-222250,-222250c5836920,194310,5937250,95250,6059170,95250xm5209540,111760v114300,,205740,92710,205740,205740c5415280,431800,5322570,523240,5209540,523240v-114300,,-205740,-92710,-205740,-205740c5003800,203200,5096509,111760,5209540,111760xm4359910,127000v105410,,190500,85090,190500,190500c4550410,422910,4465320,508000,4359910,508000v-105410,,-190500,-85090,-190500,-190500c4169410,212090,4254500,127000,4359910,127000xm3510280,142240v96520,,175260,78740,175260,175260c3685540,414020,3606800,492760,3510280,492760v-96520,,-175260,-78740,-175260,-175260c3335020,220980,3413760,142240,3510280,142240xm2660650,158750v87630,,158750,71120,158750,158750c2819400,405130,2748280,476250,2660650,476250v-87630,,-158750,-71120,-158750,-158750c2501900,229870,2573020,158750,2660650,158750xm1811020,175260v78740,,142240,63500,142240,142240c1953260,396240,1889760,459740,1811020,459740v-78740,,-142240,-63500,-142240,-142240c1667510,238760,1732280,175260,1811020,175260xm961390,190500v69850,,127000,57150,127000,127000c1088390,387350,1031240,444500,961390,444500v-69850,,-127000,-57150,-127000,-127000c834390,247650,890270,190500,961390,190500xm110490,207010v60960,,111760,49530,111760,110490c222250,378460,172720,427990,110490,427990,49530,427990,,378460,,317500,,256540,49530,207010,110490,207010xe" fillcolor="#1f3763 [1604]" strokecolor="#1f3763 [1604]">
              <v:path arrowok="t"/>
              <w10:wrap anchorx="margin"/>
            </v:shape>
          </w:pict>
        </mc:Fallback>
      </mc:AlternateContent>
    </w:r>
    <w:r w:rsidRPr="00BE1042">
      <w:rPr>
        <w:noProof/>
      </w:rPr>
      <w:drawing>
        <wp:inline distT="0" distB="0" distL="0" distR="0" wp14:anchorId="7A62469E" wp14:editId="0ADF8A24">
          <wp:extent cx="2316143" cy="900000"/>
          <wp:effectExtent l="0" t="0" r="8255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102" b="10102"/>
                  <a:stretch>
                    <a:fillRect/>
                  </a:stretch>
                </pic:blipFill>
                <pic:spPr>
                  <a:xfrm>
                    <a:off x="0" y="0"/>
                    <a:ext cx="231614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BA03" w14:textId="77777777" w:rsidR="00CB09EC" w:rsidRDefault="00CB09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CE4"/>
    <w:multiLevelType w:val="multilevel"/>
    <w:tmpl w:val="8DD0E6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A6074"/>
    <w:multiLevelType w:val="multilevel"/>
    <w:tmpl w:val="3D207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20689"/>
    <w:multiLevelType w:val="hybridMultilevel"/>
    <w:tmpl w:val="78246820"/>
    <w:lvl w:ilvl="0" w:tplc="66C2B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54151"/>
    <w:multiLevelType w:val="multilevel"/>
    <w:tmpl w:val="242023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07E9A"/>
    <w:multiLevelType w:val="multilevel"/>
    <w:tmpl w:val="7FA66F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66EC2"/>
    <w:multiLevelType w:val="hybridMultilevel"/>
    <w:tmpl w:val="8BB4066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126B17"/>
    <w:multiLevelType w:val="hybridMultilevel"/>
    <w:tmpl w:val="648A58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2"/>
    <w:rsid w:val="00095D1C"/>
    <w:rsid w:val="001B7F6E"/>
    <w:rsid w:val="00234FE2"/>
    <w:rsid w:val="003208E0"/>
    <w:rsid w:val="003A79E0"/>
    <w:rsid w:val="00533CE4"/>
    <w:rsid w:val="0063201D"/>
    <w:rsid w:val="00784D5D"/>
    <w:rsid w:val="007D2547"/>
    <w:rsid w:val="007E07E3"/>
    <w:rsid w:val="009E7D0D"/>
    <w:rsid w:val="00A569B7"/>
    <w:rsid w:val="00AC25D4"/>
    <w:rsid w:val="00B91AEC"/>
    <w:rsid w:val="00BE0829"/>
    <w:rsid w:val="00BE1042"/>
    <w:rsid w:val="00C27A83"/>
    <w:rsid w:val="00CB09EC"/>
    <w:rsid w:val="00D93AF8"/>
    <w:rsid w:val="00DC5470"/>
    <w:rsid w:val="00DE0AB9"/>
    <w:rsid w:val="00DE1A76"/>
    <w:rsid w:val="00E8527C"/>
    <w:rsid w:val="00E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3828"/>
  <w15:chartTrackingRefBased/>
  <w15:docId w15:val="{E2579FBB-3991-4317-97DE-72EEF5A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A83"/>
  </w:style>
  <w:style w:type="paragraph" w:styleId="Rodap">
    <w:name w:val="footer"/>
    <w:basedOn w:val="Normal"/>
    <w:link w:val="Rodap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A83"/>
  </w:style>
  <w:style w:type="paragraph" w:styleId="Corpodetexto">
    <w:name w:val="Body Text"/>
    <w:basedOn w:val="Normal"/>
    <w:link w:val="CorpodetextoChar"/>
    <w:rsid w:val="00C27A83"/>
    <w:pPr>
      <w:spacing w:after="0" w:line="360" w:lineRule="auto"/>
      <w:jc w:val="both"/>
    </w:pPr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27A83"/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A79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79E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A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7F91-9160-4FEC-B616-1E429ABF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2368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Jesus Lopes</dc:creator>
  <cp:keywords/>
  <dc:description/>
  <cp:lastModifiedBy>Lucas Fortes</cp:lastModifiedBy>
  <cp:revision>16</cp:revision>
  <cp:lastPrinted>2021-02-15T20:00:00Z</cp:lastPrinted>
  <dcterms:created xsi:type="dcterms:W3CDTF">2020-07-29T13:44:00Z</dcterms:created>
  <dcterms:modified xsi:type="dcterms:W3CDTF">2021-04-08T22:23:00Z</dcterms:modified>
</cp:coreProperties>
</file>