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6E730" w14:textId="77777777" w:rsidR="00E932B3" w:rsidRPr="00C22666" w:rsidRDefault="008F4D7D" w:rsidP="0077676E">
      <w:pPr>
        <w:ind w:left="2160" w:firstLine="720"/>
        <w:rPr>
          <w:b/>
          <w:bCs/>
          <w:sz w:val="40"/>
          <w:szCs w:val="40"/>
          <w:lang w:val="nb-NO"/>
        </w:rPr>
      </w:pPr>
      <w:r w:rsidRPr="00C22666">
        <w:rPr>
          <w:b/>
          <w:bCs/>
          <w:sz w:val="40"/>
          <w:szCs w:val="40"/>
          <w:lang w:val="nb-NO"/>
        </w:rPr>
        <w:t>Samarbeidsavtale</w:t>
      </w:r>
    </w:p>
    <w:p w14:paraId="1840039E" w14:textId="77777777" w:rsidR="0077676E" w:rsidRPr="00C22666" w:rsidRDefault="0077676E" w:rsidP="0077676E">
      <w:pPr>
        <w:ind w:left="2880" w:firstLine="720"/>
        <w:rPr>
          <w:lang w:val="nb-NO"/>
        </w:rPr>
      </w:pPr>
      <w:r w:rsidRPr="00C22666">
        <w:rPr>
          <w:lang w:val="nb-NO"/>
        </w:rPr>
        <w:t xml:space="preserve">GRUPPE </w:t>
      </w:r>
      <w:proofErr w:type="spellStart"/>
      <w:r w:rsidRPr="00C22666">
        <w:rPr>
          <w:lang w:val="nb-NO"/>
        </w:rPr>
        <w:t>X</w:t>
      </w:r>
      <w:proofErr w:type="spellEnd"/>
    </w:p>
    <w:p w14:paraId="6AD77C71" w14:textId="77777777" w:rsidR="0078290E" w:rsidRDefault="0078290E" w:rsidP="00177B17"/>
    <w:p w14:paraId="67CDF628" w14:textId="77777777" w:rsidR="001106CD" w:rsidRPr="00C22666" w:rsidRDefault="00390B74" w:rsidP="0078290E">
      <w:pPr>
        <w:rPr>
          <w:b/>
          <w:bCs/>
          <w:color w:val="4472C4" w:themeColor="accent1"/>
          <w:lang w:val="nb-NO"/>
        </w:rPr>
      </w:pPr>
      <w:r w:rsidRPr="00C22666">
        <w:rPr>
          <w:b/>
          <w:bCs/>
          <w:color w:val="4472C4" w:themeColor="accent1"/>
          <w:lang w:val="nb-NO"/>
        </w:rPr>
        <w:t>Medlemmer</w:t>
      </w:r>
      <w:r w:rsidR="00177B17" w:rsidRPr="00C22666">
        <w:rPr>
          <w:b/>
          <w:bCs/>
          <w:color w:val="4472C4" w:themeColor="accent1"/>
          <w:lang w:val="nb-NO"/>
        </w:rPr>
        <w:t>:</w:t>
      </w:r>
    </w:p>
    <w:p w14:paraId="63694727" w14:textId="77777777" w:rsidR="00531CB5" w:rsidRDefault="00531CB5" w:rsidP="0078290E"/>
    <w:p w14:paraId="58DB8F37" w14:textId="1D3B4222" w:rsidR="0078290E" w:rsidRPr="00F85962" w:rsidRDefault="0078290E" w:rsidP="0078290E">
      <w:pPr>
        <w:rPr>
          <w:u w:val="single"/>
          <w:lang w:val="nb-NO"/>
        </w:rPr>
      </w:pPr>
      <w:r w:rsidRPr="00F85962">
        <w:rPr>
          <w:u w:val="single"/>
        </w:rPr>
        <w:t>Navn</w:t>
      </w:r>
      <w:r w:rsidR="00531CB5" w:rsidRPr="00F85962">
        <w:rPr>
          <w:u w:val="single"/>
        </w:rPr>
        <w:tab/>
      </w:r>
      <w:r w:rsidR="00531CB5" w:rsidRPr="00F85962">
        <w:rPr>
          <w:u w:val="single"/>
        </w:rPr>
        <w:tab/>
      </w:r>
      <w:r w:rsidR="00531CB5" w:rsidRPr="00F85962">
        <w:rPr>
          <w:u w:val="single"/>
        </w:rPr>
        <w:tab/>
      </w:r>
      <w:r w:rsidR="00BA683C" w:rsidRPr="00F85962">
        <w:rPr>
          <w:u w:val="single"/>
        </w:rPr>
        <w:tab/>
      </w:r>
      <w:r w:rsidRPr="00F85962">
        <w:rPr>
          <w:u w:val="single"/>
        </w:rPr>
        <w:t>Telefon</w:t>
      </w:r>
      <w:r w:rsidR="00531CB5" w:rsidRPr="00F85962">
        <w:rPr>
          <w:u w:val="single"/>
        </w:rPr>
        <w:tab/>
      </w:r>
      <w:r w:rsidR="00531CB5" w:rsidRPr="00F85962">
        <w:rPr>
          <w:u w:val="single"/>
        </w:rPr>
        <w:tab/>
      </w:r>
      <w:r w:rsidR="00531CB5" w:rsidRPr="00F85962">
        <w:rPr>
          <w:u w:val="single"/>
        </w:rPr>
        <w:tab/>
      </w:r>
      <w:r w:rsidR="00BA683C" w:rsidRPr="00F85962">
        <w:rPr>
          <w:u w:val="single"/>
          <w:lang w:val="nb-NO"/>
        </w:rPr>
        <w:t>Mail</w:t>
      </w:r>
      <w:r w:rsidR="00F85962">
        <w:rPr>
          <w:u w:val="single"/>
          <w:lang w:val="nb-NO"/>
        </w:rPr>
        <w:tab/>
      </w:r>
      <w:r w:rsidR="00F85962">
        <w:rPr>
          <w:u w:val="single"/>
          <w:lang w:val="nb-NO"/>
        </w:rPr>
        <w:tab/>
      </w:r>
      <w:r w:rsidR="00476111">
        <w:rPr>
          <w:u w:val="single"/>
          <w:lang w:val="nb-NO"/>
        </w:rPr>
        <w:tab/>
      </w:r>
      <w:r w:rsidR="00F85962">
        <w:rPr>
          <w:u w:val="single"/>
          <w:lang w:val="nb-NO"/>
        </w:rPr>
        <w:tab/>
      </w:r>
      <w:r w:rsidR="00F85962">
        <w:rPr>
          <w:u w:val="single"/>
          <w:lang w:val="nb-NO"/>
        </w:rPr>
        <w:tab/>
      </w:r>
    </w:p>
    <w:p w14:paraId="7A1207F8" w14:textId="77777777" w:rsidR="0078290E" w:rsidRDefault="0078290E" w:rsidP="0078290E"/>
    <w:p w14:paraId="20C8B0E1" w14:textId="0564D4F7" w:rsidR="00FA453F" w:rsidRDefault="00FA453F" w:rsidP="0078290E"/>
    <w:p w14:paraId="084ACD91" w14:textId="77777777" w:rsidR="00476111" w:rsidRDefault="00476111" w:rsidP="0078290E"/>
    <w:p w14:paraId="4E365DE9" w14:textId="77777777" w:rsidR="00FA453F" w:rsidRDefault="00FA453F" w:rsidP="0078290E"/>
    <w:p w14:paraId="16BD9A00" w14:textId="77777777" w:rsidR="00FA453F" w:rsidRDefault="00FA453F" w:rsidP="0078290E"/>
    <w:p w14:paraId="02C9AA20" w14:textId="77777777" w:rsidR="00FA453F" w:rsidRDefault="00FA453F" w:rsidP="0078290E"/>
    <w:p w14:paraId="0D9042FA" w14:textId="77777777" w:rsidR="0078290E" w:rsidRPr="00A330F5" w:rsidRDefault="0078290E" w:rsidP="0078290E">
      <w:pPr>
        <w:rPr>
          <w:b/>
          <w:bCs/>
          <w:color w:val="4472C4" w:themeColor="accent1"/>
        </w:rPr>
      </w:pPr>
      <w:r w:rsidRPr="00A330F5">
        <w:rPr>
          <w:b/>
          <w:bCs/>
          <w:color w:val="4472C4" w:themeColor="accent1"/>
        </w:rPr>
        <w:t>1. Betydning av avtalen</w:t>
      </w:r>
    </w:p>
    <w:p w14:paraId="726630E2" w14:textId="77777777" w:rsidR="0078290E" w:rsidRPr="00C22666" w:rsidRDefault="0078290E" w:rsidP="0078290E">
      <w:pPr>
        <w:rPr>
          <w:lang w:val="nb-NO"/>
        </w:rPr>
      </w:pPr>
      <w:r>
        <w:t>Poenget med avtalen er å få alle til å samarbeide om et felles mål. Vi ønsker å redusere interne konflikter ved å hindre at små ting blir for store. Videre bruker vi avtalen for å få oversikt over oppgaven og for å lage en plan. Avtalen skal også være en sikkerhet for at arbeidet blir rettferdig fordelt</w:t>
      </w:r>
      <w:r w:rsidR="00A330F5" w:rsidRPr="00C22666">
        <w:rPr>
          <w:lang w:val="nb-NO"/>
        </w:rPr>
        <w:t>, at ingen</w:t>
      </w:r>
      <w:r w:rsidR="005D1C41" w:rsidRPr="00C22666">
        <w:rPr>
          <w:lang w:val="nb-NO"/>
        </w:rPr>
        <w:t xml:space="preserve"> unndrar seg sin del</w:t>
      </w:r>
      <w:r w:rsidR="00716D12" w:rsidRPr="00C22666">
        <w:rPr>
          <w:lang w:val="nb-NO"/>
        </w:rPr>
        <w:t xml:space="preserve">, men skulle </w:t>
      </w:r>
      <w:r w:rsidR="00AD39E5" w:rsidRPr="00C22666">
        <w:rPr>
          <w:lang w:val="nb-NO"/>
        </w:rPr>
        <w:t>d</w:t>
      </w:r>
      <w:r w:rsidR="00716D12" w:rsidRPr="00C22666">
        <w:rPr>
          <w:lang w:val="nb-NO"/>
        </w:rPr>
        <w:t>et likevel skje så er alle</w:t>
      </w:r>
      <w:r w:rsidR="003B0A4C" w:rsidRPr="00C22666">
        <w:rPr>
          <w:lang w:val="nb-NO"/>
        </w:rPr>
        <w:t xml:space="preserve"> enige om, og</w:t>
      </w:r>
      <w:r w:rsidR="00716D12" w:rsidRPr="00C22666">
        <w:rPr>
          <w:lang w:val="nb-NO"/>
        </w:rPr>
        <w:t xml:space="preserve"> klare</w:t>
      </w:r>
      <w:r w:rsidR="003B0A4C" w:rsidRPr="00C22666">
        <w:rPr>
          <w:lang w:val="nb-NO"/>
        </w:rPr>
        <w:t xml:space="preserve"> over, konsekvensene</w:t>
      </w:r>
      <w:r w:rsidR="0098622C" w:rsidRPr="00C22666">
        <w:rPr>
          <w:lang w:val="nb-NO"/>
        </w:rPr>
        <w:t>.</w:t>
      </w:r>
    </w:p>
    <w:p w14:paraId="556E4A8E" w14:textId="77777777" w:rsidR="0098622C" w:rsidRPr="00C22666" w:rsidRDefault="0098622C" w:rsidP="0078290E">
      <w:pPr>
        <w:rPr>
          <w:lang w:val="nb-NO"/>
        </w:rPr>
      </w:pPr>
    </w:p>
    <w:p w14:paraId="032F1E8E" w14:textId="77777777" w:rsidR="0078290E" w:rsidRDefault="0078290E" w:rsidP="0078290E">
      <w:r>
        <w:t xml:space="preserve">Til slutt er det en avklaring av hvordan vi forholder oss til hverandre som gruppe, strukturen av gruppa og intern dynamikk. </w:t>
      </w:r>
      <w:r w:rsidR="0098622C" w:rsidRPr="00C22666">
        <w:rPr>
          <w:lang w:val="nb-NO"/>
        </w:rPr>
        <w:t>Hvordan v</w:t>
      </w:r>
      <w:r>
        <w:t xml:space="preserve">i som gruppe </w:t>
      </w:r>
      <w:r w:rsidR="0098622C">
        <w:t>o</w:t>
      </w:r>
      <w:proofErr w:type="spellStart"/>
      <w:r w:rsidR="0098622C" w:rsidRPr="00C22666">
        <w:rPr>
          <w:lang w:val="nb-NO"/>
        </w:rPr>
        <w:t>ppnår</w:t>
      </w:r>
      <w:proofErr w:type="spellEnd"/>
      <w:r>
        <w:t xml:space="preserve"> konsensus om jobbing fremover, tidsbruk og punktlighet.</w:t>
      </w:r>
    </w:p>
    <w:p w14:paraId="41B3CF74" w14:textId="77777777" w:rsidR="00E221E4" w:rsidRDefault="00E221E4" w:rsidP="0078290E"/>
    <w:p w14:paraId="2A2A72E1" w14:textId="77777777" w:rsidR="0078290E" w:rsidRPr="00E221E4" w:rsidRDefault="0078290E" w:rsidP="0078290E">
      <w:pPr>
        <w:rPr>
          <w:b/>
          <w:bCs/>
          <w:color w:val="4472C4" w:themeColor="accent1"/>
        </w:rPr>
      </w:pPr>
      <w:r w:rsidRPr="00E221E4">
        <w:rPr>
          <w:b/>
          <w:bCs/>
          <w:color w:val="4472C4" w:themeColor="accent1"/>
        </w:rPr>
        <w:t>2. Mål for samarbeidet</w:t>
      </w:r>
    </w:p>
    <w:p w14:paraId="3985F522" w14:textId="77777777" w:rsidR="0078290E" w:rsidRDefault="0078290E" w:rsidP="0078290E">
      <w:r>
        <w:t xml:space="preserve">Målet er å få erfaring med oppstart og utvikling i gruppearbeid. Med det menes hvordan man opprettholder flyt i gruppearbeidet og jobber uten å la konflikter utvikles. Dessuten er det viktig at det faktisk samarbeides slik at ikke bare en liten del av gruppa holder prosjektet gående. Et annet mål med prosjektet er å lære hvordan gruppedynamikken påvirker det ferdige produktet. I tillegg vil prosjektet vil være god trening i forhold til </w:t>
      </w:r>
      <w:r w:rsidR="007C54FF" w:rsidRPr="00C22666">
        <w:rPr>
          <w:lang w:val="nb-NO"/>
        </w:rPr>
        <w:t>fr</w:t>
      </w:r>
      <w:r w:rsidR="00D85831" w:rsidRPr="00C22666">
        <w:rPr>
          <w:lang w:val="nb-NO"/>
        </w:rPr>
        <w:t>a</w:t>
      </w:r>
      <w:r w:rsidR="007C54FF" w:rsidRPr="00C22666">
        <w:rPr>
          <w:lang w:val="nb-NO"/>
        </w:rPr>
        <w:t>mtidige</w:t>
      </w:r>
      <w:r w:rsidR="00D85831" w:rsidRPr="00C22666">
        <w:rPr>
          <w:lang w:val="nb-NO"/>
        </w:rPr>
        <w:t xml:space="preserve"> prosjekt (ikke minst </w:t>
      </w:r>
      <w:r>
        <w:t>bacheloroppgaven</w:t>
      </w:r>
      <w:r w:rsidR="00D85831" w:rsidRPr="00C22666">
        <w:rPr>
          <w:lang w:val="nb-NO"/>
        </w:rPr>
        <w:t>)</w:t>
      </w:r>
      <w:r>
        <w:t xml:space="preserve">, refleksjon </w:t>
      </w:r>
      <w:r w:rsidR="003D3C9E" w:rsidRPr="00C22666">
        <w:rPr>
          <w:lang w:val="nb-NO"/>
        </w:rPr>
        <w:t xml:space="preserve">med hensyn </w:t>
      </w:r>
      <w:r>
        <w:t>til gruppearbeid og gruppedynamikk.</w:t>
      </w:r>
    </w:p>
    <w:p w14:paraId="6319F98F" w14:textId="77777777" w:rsidR="003D3C9E" w:rsidRDefault="003D3C9E" w:rsidP="0078290E"/>
    <w:p w14:paraId="7687C57A" w14:textId="77777777" w:rsidR="0078290E" w:rsidRPr="0082291D" w:rsidRDefault="0078290E" w:rsidP="0078290E">
      <w:pPr>
        <w:rPr>
          <w:b/>
          <w:bCs/>
          <w:color w:val="4472C4" w:themeColor="accent1"/>
        </w:rPr>
      </w:pPr>
      <w:r w:rsidRPr="0082291D">
        <w:rPr>
          <w:b/>
          <w:bCs/>
          <w:color w:val="4472C4" w:themeColor="accent1"/>
        </w:rPr>
        <w:t>3. Møtetidspunkt/-sted</w:t>
      </w:r>
    </w:p>
    <w:p w14:paraId="51AFD40D" w14:textId="77777777" w:rsidR="00A35616" w:rsidRPr="00C22666" w:rsidRDefault="0078290E" w:rsidP="0078290E">
      <w:pPr>
        <w:rPr>
          <w:lang w:val="nb-NO"/>
        </w:rPr>
      </w:pPr>
      <w:r>
        <w:t>Det legges opp til at vi møtes</w:t>
      </w:r>
      <w:r w:rsidR="00FF481B" w:rsidRPr="00C22666">
        <w:rPr>
          <w:lang w:val="nb-NO"/>
        </w:rPr>
        <w:t xml:space="preserve"> </w:t>
      </w:r>
      <w:r>
        <w:t xml:space="preserve">for å jobbe </w:t>
      </w:r>
      <w:r w:rsidR="00737763">
        <w:rPr>
          <w:lang w:val="nb-NO"/>
        </w:rPr>
        <w:t xml:space="preserve">med prosjektet til </w:t>
      </w:r>
      <w:r w:rsidR="00FF481B">
        <w:t>f</w:t>
      </w:r>
      <w:proofErr w:type="spellStart"/>
      <w:r w:rsidR="00FF481B" w:rsidRPr="00C22666">
        <w:rPr>
          <w:lang w:val="nb-NO"/>
        </w:rPr>
        <w:t>ølgende</w:t>
      </w:r>
      <w:proofErr w:type="spellEnd"/>
      <w:r w:rsidR="00FF481B" w:rsidRPr="00C22666">
        <w:rPr>
          <w:lang w:val="nb-NO"/>
        </w:rPr>
        <w:t xml:space="preserve"> </w:t>
      </w:r>
      <w:r w:rsidR="00F227D3" w:rsidRPr="00C22666">
        <w:rPr>
          <w:lang w:val="nb-NO"/>
        </w:rPr>
        <w:t xml:space="preserve">faste </w:t>
      </w:r>
      <w:r w:rsidR="00FF481B" w:rsidRPr="00C22666">
        <w:rPr>
          <w:lang w:val="nb-NO"/>
        </w:rPr>
        <w:t>tidspunkter hver uke</w:t>
      </w:r>
      <w:r w:rsidR="00A35616">
        <w:rPr>
          <w:lang w:val="nb-NO"/>
        </w:rPr>
        <w:t>:</w:t>
      </w:r>
    </w:p>
    <w:p w14:paraId="6166E4F1" w14:textId="77777777" w:rsidR="0078290E" w:rsidRDefault="00D85F1C" w:rsidP="0078290E">
      <w:r>
        <w:rPr>
          <w:lang w:val="nb-NO"/>
        </w:rPr>
        <w:t xml:space="preserve">Poenget </w:t>
      </w:r>
      <w:r w:rsidR="001A2A70">
        <w:rPr>
          <w:lang w:val="nb-NO"/>
        </w:rPr>
        <w:t>er å få inn en jevn</w:t>
      </w:r>
      <w:r w:rsidR="00564814">
        <w:rPr>
          <w:lang w:val="nb-NO"/>
        </w:rPr>
        <w:t>lig</w:t>
      </w:r>
      <w:r w:rsidR="00166BF0">
        <w:rPr>
          <w:lang w:val="nb-NO"/>
        </w:rPr>
        <w:t xml:space="preserve"> jobbing med prosjektet</w:t>
      </w:r>
      <w:r w:rsidR="000966AD">
        <w:rPr>
          <w:lang w:val="nb-NO"/>
        </w:rPr>
        <w:t xml:space="preserve"> slik at vi ikke behøver å </w:t>
      </w:r>
      <w:r w:rsidR="00507438">
        <w:rPr>
          <w:lang w:val="nb-NO"/>
        </w:rPr>
        <w:t>kaste bort tid på å huske hvor vi var sist</w:t>
      </w:r>
      <w:r w:rsidR="001A2A70">
        <w:rPr>
          <w:lang w:val="nb-NO"/>
        </w:rPr>
        <w:t xml:space="preserve">, </w:t>
      </w:r>
      <w:r w:rsidR="00166BF0">
        <w:rPr>
          <w:lang w:val="nb-NO"/>
        </w:rPr>
        <w:t xml:space="preserve">etablere </w:t>
      </w:r>
      <w:r w:rsidR="00737763">
        <w:rPr>
          <w:lang w:val="nb-NO"/>
        </w:rPr>
        <w:t>gjennomføringsdisiplin</w:t>
      </w:r>
      <w:r w:rsidR="00F227D3">
        <w:rPr>
          <w:lang w:val="nb-NO"/>
        </w:rPr>
        <w:t>,</w:t>
      </w:r>
      <w:r w:rsidR="0078290E">
        <w:t xml:space="preserve"> </w:t>
      </w:r>
      <w:r w:rsidR="000966AD">
        <w:rPr>
          <w:lang w:val="nb-NO"/>
        </w:rPr>
        <w:t>og sikre</w:t>
      </w:r>
      <w:r w:rsidR="00355422">
        <w:rPr>
          <w:lang w:val="nb-NO"/>
        </w:rPr>
        <w:t xml:space="preserve"> </w:t>
      </w:r>
      <w:r w:rsidR="0078290E">
        <w:t xml:space="preserve">at arbeidsmengden blir mest mulig </w:t>
      </w:r>
      <w:r w:rsidR="00821001">
        <w:t>f</w:t>
      </w:r>
      <w:proofErr w:type="spellStart"/>
      <w:r w:rsidR="00821001">
        <w:rPr>
          <w:lang w:val="nb-NO"/>
        </w:rPr>
        <w:t>ordelt</w:t>
      </w:r>
      <w:proofErr w:type="spellEnd"/>
      <w:r w:rsidR="00821001">
        <w:rPr>
          <w:lang w:val="nb-NO"/>
        </w:rPr>
        <w:t xml:space="preserve"> over prosjektperioden</w:t>
      </w:r>
      <w:r w:rsidR="007B1C50">
        <w:rPr>
          <w:lang w:val="nb-NO"/>
        </w:rPr>
        <w:t xml:space="preserve">. </w:t>
      </w:r>
      <w:r w:rsidR="00385963">
        <w:rPr>
          <w:lang w:val="nb-NO"/>
        </w:rPr>
        <w:t>M</w:t>
      </w:r>
      <w:r w:rsidR="0078290E">
        <w:t xml:space="preserve">est mulig arbeid </w:t>
      </w:r>
      <w:r w:rsidR="007B1C50">
        <w:t>l</w:t>
      </w:r>
      <w:r w:rsidR="007B1C50">
        <w:rPr>
          <w:lang w:val="nb-NO"/>
        </w:rPr>
        <w:t>egges</w:t>
      </w:r>
      <w:r w:rsidR="0078290E">
        <w:t xml:space="preserve"> til </w:t>
      </w:r>
      <w:r w:rsidR="007B1C50">
        <w:t>f</w:t>
      </w:r>
      <w:proofErr w:type="spellStart"/>
      <w:r w:rsidR="007B1C50">
        <w:rPr>
          <w:lang w:val="nb-NO"/>
        </w:rPr>
        <w:t>ørste</w:t>
      </w:r>
      <w:proofErr w:type="spellEnd"/>
      <w:r w:rsidR="007B1C50">
        <w:rPr>
          <w:lang w:val="nb-NO"/>
        </w:rPr>
        <w:t xml:space="preserve"> del av uka</w:t>
      </w:r>
      <w:r w:rsidR="0078290E">
        <w:t xml:space="preserve">, </w:t>
      </w:r>
      <w:r w:rsidR="00765292">
        <w:rPr>
          <w:lang w:val="nb-NO"/>
        </w:rPr>
        <w:t xml:space="preserve">slik at vi </w:t>
      </w:r>
      <w:r w:rsidR="0097237B">
        <w:rPr>
          <w:lang w:val="nb-NO"/>
        </w:rPr>
        <w:t>lettere kan gå for avsluttende</w:t>
      </w:r>
      <w:r w:rsidR="001D7C5A">
        <w:rPr>
          <w:lang w:val="nb-NO"/>
        </w:rPr>
        <w:t xml:space="preserve"> milepæler før helg, uten at det blir</w:t>
      </w:r>
      <w:r w:rsidR="00A44D1A">
        <w:rPr>
          <w:lang w:val="nb-NO"/>
        </w:rPr>
        <w:t xml:space="preserve"> veldig travelt mot slutten av uka, og økt risiko for at vi må</w:t>
      </w:r>
      <w:r w:rsidR="00AF1055">
        <w:rPr>
          <w:lang w:val="nb-NO"/>
        </w:rPr>
        <w:t xml:space="preserve"> ta opp uavsluttet arbeid igjen </w:t>
      </w:r>
      <w:r w:rsidR="00AE4E14">
        <w:rPr>
          <w:lang w:val="nb-NO"/>
        </w:rPr>
        <w:t xml:space="preserve">neste </w:t>
      </w:r>
      <w:r w:rsidR="00AF1055">
        <w:rPr>
          <w:lang w:val="nb-NO"/>
        </w:rPr>
        <w:t>mandag</w:t>
      </w:r>
      <w:r w:rsidR="00A44D1A">
        <w:rPr>
          <w:lang w:val="nb-NO"/>
        </w:rPr>
        <w:t>.</w:t>
      </w:r>
    </w:p>
    <w:p w14:paraId="4369D2CF" w14:textId="77777777" w:rsidR="0078290E" w:rsidRDefault="0078290E" w:rsidP="0078290E">
      <w:r>
        <w:t>E</w:t>
      </w:r>
      <w:proofErr w:type="spellStart"/>
      <w:r w:rsidR="00FD5495">
        <w:rPr>
          <w:lang w:val="nb-NO"/>
        </w:rPr>
        <w:t>ventuell</w:t>
      </w:r>
      <w:proofErr w:type="spellEnd"/>
      <w:r w:rsidR="00FD5495">
        <w:rPr>
          <w:lang w:val="nb-NO"/>
        </w:rPr>
        <w:t xml:space="preserve"> </w:t>
      </w:r>
      <w:r>
        <w:t>lunsjpause og kortere pauser avtale</w:t>
      </w:r>
      <w:r w:rsidR="0062493B">
        <w:rPr>
          <w:lang w:val="nb-NO"/>
        </w:rPr>
        <w:t xml:space="preserve">s </w:t>
      </w:r>
      <w:r>
        <w:t xml:space="preserve">ved starten av </w:t>
      </w:r>
      <w:r w:rsidR="00FD5495">
        <w:rPr>
          <w:lang w:val="nb-NO"/>
        </w:rPr>
        <w:t>hver økt</w:t>
      </w:r>
      <w:r>
        <w:t>.</w:t>
      </w:r>
    </w:p>
    <w:p w14:paraId="4DC92032" w14:textId="77777777" w:rsidR="0078290E" w:rsidRDefault="0078290E" w:rsidP="0078290E"/>
    <w:p w14:paraId="37E50591" w14:textId="77777777" w:rsidR="0078290E" w:rsidRPr="008D0472" w:rsidRDefault="0078290E" w:rsidP="0078290E">
      <w:pPr>
        <w:rPr>
          <w:b/>
          <w:bCs/>
          <w:color w:val="4472C4" w:themeColor="accent1"/>
        </w:rPr>
      </w:pPr>
      <w:r w:rsidRPr="008D0472">
        <w:rPr>
          <w:b/>
          <w:bCs/>
          <w:color w:val="4472C4" w:themeColor="accent1"/>
        </w:rPr>
        <w:t>4. Oppmøte og fravær</w:t>
      </w:r>
    </w:p>
    <w:p w14:paraId="681358A0" w14:textId="77777777" w:rsidR="0078290E" w:rsidRDefault="0078290E" w:rsidP="0078290E">
      <w:r>
        <w:t>SI I FRA VED FRAVÆR, jo tidligere jo bedre.</w:t>
      </w:r>
    </w:p>
    <w:p w14:paraId="1565A914" w14:textId="77777777" w:rsidR="00D2505E" w:rsidRDefault="0078290E" w:rsidP="0078290E">
      <w:pPr>
        <w:pStyle w:val="ListParagraph"/>
        <w:numPr>
          <w:ilvl w:val="0"/>
          <w:numId w:val="1"/>
        </w:numPr>
      </w:pPr>
      <w:r>
        <w:t>Ved forsinkelser over 15 minutter skal skyldige bringe kake eller snacks ved første mulighet. Skyldige får ingen del av kaka/snacksen. Gruppas preferanser:</w:t>
      </w:r>
    </w:p>
    <w:p w14:paraId="5668498E" w14:textId="77777777" w:rsidR="00D2505E" w:rsidRDefault="0078290E" w:rsidP="0078290E">
      <w:pPr>
        <w:pStyle w:val="ListParagraph"/>
        <w:numPr>
          <w:ilvl w:val="0"/>
          <w:numId w:val="1"/>
        </w:numPr>
      </w:pPr>
      <w:r>
        <w:t>Ved å unnlate å melde ifra om forseinkomming før avtalt oppmøtetidspunkt dobles tiden.</w:t>
      </w:r>
    </w:p>
    <w:p w14:paraId="54E0EC4D" w14:textId="79DAAA05" w:rsidR="0078290E" w:rsidRDefault="0078290E" w:rsidP="0078290E">
      <w:pPr>
        <w:pStyle w:val="ListParagraph"/>
        <w:numPr>
          <w:ilvl w:val="0"/>
          <w:numId w:val="1"/>
        </w:numPr>
      </w:pPr>
      <w:r>
        <w:t>http://www.Time.is er styrende standard ift. aktuell tid.</w:t>
      </w:r>
    </w:p>
    <w:p w14:paraId="54B96F10" w14:textId="77777777" w:rsidR="00D2505E" w:rsidRDefault="00D2505E" w:rsidP="00D2505E"/>
    <w:p w14:paraId="53D61792" w14:textId="77777777" w:rsidR="0078290E" w:rsidRPr="00637863" w:rsidRDefault="0078290E" w:rsidP="0078290E">
      <w:pPr>
        <w:rPr>
          <w:b/>
          <w:bCs/>
          <w:color w:val="4472C4" w:themeColor="accent1"/>
        </w:rPr>
      </w:pPr>
      <w:r w:rsidRPr="00637863">
        <w:rPr>
          <w:b/>
          <w:bCs/>
          <w:color w:val="4472C4" w:themeColor="accent1"/>
        </w:rPr>
        <w:t>5. Forberedelse / hjemmearbeid / Selvstendig arbeid</w:t>
      </w:r>
    </w:p>
    <w:p w14:paraId="57530E76" w14:textId="495CDE8F" w:rsidR="0078290E" w:rsidRDefault="0078290E" w:rsidP="0078290E">
      <w:r>
        <w:t xml:space="preserve">Viktig å gjennomføre bestemt hjemmearbeid, og også ta initiativ ved eventuelle kunnskapshull. Presentere selvstendig arbeid ved starten </w:t>
      </w:r>
      <w:r w:rsidR="00637863">
        <w:rPr>
          <w:lang w:val="nb-NO"/>
        </w:rPr>
        <w:t xml:space="preserve">av </w:t>
      </w:r>
      <w:r>
        <w:t xml:space="preserve">dagen. Greit å jobbe hjemme, så man slipper å være </w:t>
      </w:r>
      <w:r>
        <w:lastRenderedPageBreak/>
        <w:t>bundet til felles timeplan og sted. Mulighet for å dele opp arbeidet i selvstendige bolker. Vær fleksibel i forhold til selvstendig arbeid og gruppearbeid.</w:t>
      </w:r>
    </w:p>
    <w:p w14:paraId="285E9737" w14:textId="23DB8980" w:rsidR="0078290E" w:rsidRDefault="0078290E" w:rsidP="0078290E">
      <w:r>
        <w:t>Inn- og utsjekk nødvendig. Hva har man gjort siden sist og hva skal hvert gruppemedlem gjøre til neste. Alle har med skrivesaker og PC, eventuelt Arduino.</w:t>
      </w:r>
    </w:p>
    <w:p w14:paraId="3836BD01" w14:textId="77777777" w:rsidR="008D6DF5" w:rsidRDefault="008D6DF5" w:rsidP="0078290E"/>
    <w:p w14:paraId="4FDBE45C" w14:textId="77777777" w:rsidR="0078290E" w:rsidRPr="008D6DF5" w:rsidRDefault="0078290E" w:rsidP="0078290E">
      <w:pPr>
        <w:rPr>
          <w:b/>
          <w:bCs/>
          <w:color w:val="4472C4" w:themeColor="accent1"/>
        </w:rPr>
      </w:pPr>
      <w:r w:rsidRPr="008D6DF5">
        <w:rPr>
          <w:b/>
          <w:bCs/>
          <w:color w:val="4472C4" w:themeColor="accent1"/>
        </w:rPr>
        <w:t>6. Ledelse</w:t>
      </w:r>
    </w:p>
    <w:p w14:paraId="37841645" w14:textId="77777777" w:rsidR="009E7B34" w:rsidRDefault="0078290E" w:rsidP="0078290E">
      <w:pPr>
        <w:pStyle w:val="ListParagraph"/>
        <w:numPr>
          <w:ilvl w:val="0"/>
          <w:numId w:val="2"/>
        </w:numPr>
      </w:pPr>
      <w:r>
        <w:t>Roterende ordstyring</w:t>
      </w:r>
      <w:r w:rsidR="00D30680">
        <w:rPr>
          <w:lang w:val="nb-NO"/>
        </w:rPr>
        <w:t xml:space="preserve"> for hver uke</w:t>
      </w:r>
      <w:r>
        <w:t>, siste sak på agenda er alltid valg av ny ordstyrer og referent.</w:t>
      </w:r>
    </w:p>
    <w:p w14:paraId="0B317CE6" w14:textId="77777777" w:rsidR="00364CAF" w:rsidRDefault="0078290E" w:rsidP="0078290E">
      <w:pPr>
        <w:pStyle w:val="ListParagraph"/>
        <w:numPr>
          <w:ilvl w:val="0"/>
          <w:numId w:val="2"/>
        </w:numPr>
      </w:pPr>
      <w:r>
        <w:t xml:space="preserve">Alle skal få erfaring fra </w:t>
      </w:r>
      <w:r w:rsidR="009E7B34">
        <w:rPr>
          <w:lang w:val="nb-NO"/>
        </w:rPr>
        <w:t xml:space="preserve">ledelse av en milepæl i </w:t>
      </w:r>
      <w:r>
        <w:t>prosjektet.</w:t>
      </w:r>
    </w:p>
    <w:p w14:paraId="39BA9292" w14:textId="229A9659" w:rsidR="0078290E" w:rsidRPr="00582391" w:rsidRDefault="00364CAF" w:rsidP="0078290E">
      <w:pPr>
        <w:pStyle w:val="ListParagraph"/>
        <w:numPr>
          <w:ilvl w:val="0"/>
          <w:numId w:val="2"/>
        </w:numPr>
      </w:pPr>
      <w:r>
        <w:rPr>
          <w:lang w:val="nb-NO"/>
        </w:rPr>
        <w:t xml:space="preserve">Det velges en </w:t>
      </w:r>
      <w:r w:rsidR="00AA32B6">
        <w:rPr>
          <w:lang w:val="nb-NO"/>
        </w:rPr>
        <w:t xml:space="preserve">i gruppa som skal være </w:t>
      </w:r>
      <w:r>
        <w:rPr>
          <w:lang w:val="nb-NO"/>
        </w:rPr>
        <w:t xml:space="preserve">fast kontakt </w:t>
      </w:r>
      <w:r w:rsidR="00AA32B6">
        <w:rPr>
          <w:lang w:val="nb-NO"/>
        </w:rPr>
        <w:t xml:space="preserve">med </w:t>
      </w:r>
      <w:proofErr w:type="spellStart"/>
      <w:r w:rsidR="00AA32B6">
        <w:rPr>
          <w:lang w:val="nb-NO"/>
        </w:rPr>
        <w:t>emneansvarlig</w:t>
      </w:r>
      <w:proofErr w:type="spellEnd"/>
      <w:r w:rsidR="00582391">
        <w:rPr>
          <w:lang w:val="nb-NO"/>
        </w:rPr>
        <w:t>.</w:t>
      </w:r>
    </w:p>
    <w:p w14:paraId="1F86AB07" w14:textId="77777777" w:rsidR="00582391" w:rsidRDefault="00582391" w:rsidP="00582391">
      <w:pPr>
        <w:pStyle w:val="ListParagraph"/>
      </w:pPr>
    </w:p>
    <w:p w14:paraId="4595ABED" w14:textId="77777777" w:rsidR="0078290E" w:rsidRPr="00582391" w:rsidRDefault="0078290E" w:rsidP="0078290E">
      <w:pPr>
        <w:rPr>
          <w:b/>
          <w:bCs/>
          <w:color w:val="4472C4" w:themeColor="accent1"/>
        </w:rPr>
      </w:pPr>
      <w:r w:rsidRPr="00582391">
        <w:rPr>
          <w:b/>
          <w:bCs/>
          <w:color w:val="4472C4" w:themeColor="accent1"/>
        </w:rPr>
        <w:t>7. Møteprotokoll</w:t>
      </w:r>
    </w:p>
    <w:p w14:paraId="0D9CBDD5" w14:textId="77777777" w:rsidR="00B61B3D" w:rsidRDefault="0078290E" w:rsidP="0078290E">
      <w:pPr>
        <w:pStyle w:val="ListParagraph"/>
        <w:numPr>
          <w:ilvl w:val="0"/>
          <w:numId w:val="3"/>
        </w:numPr>
      </w:pPr>
      <w:r>
        <w:t>Vi fører møtereferat.</w:t>
      </w:r>
    </w:p>
    <w:p w14:paraId="1D9E379F" w14:textId="77777777" w:rsidR="00B61B3D" w:rsidRDefault="0078290E" w:rsidP="0078290E">
      <w:pPr>
        <w:pStyle w:val="ListParagraph"/>
        <w:numPr>
          <w:ilvl w:val="0"/>
          <w:numId w:val="3"/>
        </w:numPr>
      </w:pPr>
      <w:r>
        <w:t>En logg opprettes ut ifra hva som har blitt utført hver arbeidsd</w:t>
      </w:r>
      <w:r w:rsidR="00B61B3D" w:rsidRPr="00B61B3D">
        <w:rPr>
          <w:lang w:val="nb-NO"/>
        </w:rPr>
        <w:t>økt.</w:t>
      </w:r>
      <w:r w:rsidR="00B61B3D">
        <w:rPr>
          <w:lang w:val="nb-NO"/>
        </w:rPr>
        <w:t xml:space="preserve"> </w:t>
      </w:r>
      <w:r>
        <w:t>Logg over hvem som har gjort hva.</w:t>
      </w:r>
    </w:p>
    <w:p w14:paraId="41E4E8F6" w14:textId="77777777" w:rsidR="008B6395" w:rsidRDefault="0078290E" w:rsidP="0078290E">
      <w:pPr>
        <w:pStyle w:val="ListParagraph"/>
        <w:numPr>
          <w:ilvl w:val="0"/>
          <w:numId w:val="3"/>
        </w:numPr>
      </w:pPr>
      <w:r>
        <w:t>Vi må bli litt kjent med hverandre, slik at det ikke blir unødvendig strengt eller for mildt. Imøter overholder vi folkeskikk og fokus på møtet.</w:t>
      </w:r>
    </w:p>
    <w:p w14:paraId="302BC712" w14:textId="77777777" w:rsidR="008B6395" w:rsidRDefault="008B6395" w:rsidP="0078290E">
      <w:pPr>
        <w:pStyle w:val="ListParagraph"/>
        <w:numPr>
          <w:ilvl w:val="0"/>
          <w:numId w:val="3"/>
        </w:numPr>
      </w:pPr>
      <w:r w:rsidRPr="008B6395">
        <w:rPr>
          <w:lang w:val="nb-NO"/>
        </w:rPr>
        <w:t>S</w:t>
      </w:r>
      <w:r w:rsidR="0078290E">
        <w:t>aker må ikke flyte inn i hverandre og vi må derfor bli enige når vi er ferdig med hver sak.</w:t>
      </w:r>
    </w:p>
    <w:p w14:paraId="2BEF57C4" w14:textId="77777777" w:rsidR="00CF79AF" w:rsidRDefault="0078290E" w:rsidP="0078290E">
      <w:pPr>
        <w:pStyle w:val="ListParagraph"/>
        <w:numPr>
          <w:ilvl w:val="0"/>
          <w:numId w:val="3"/>
        </w:numPr>
      </w:pPr>
      <w:r>
        <w:t>Referat skal være ferdig skrevet samme dag som møte. Referent skriver derfor referat under</w:t>
      </w:r>
      <w:r w:rsidR="00CF79AF">
        <w:rPr>
          <w:lang w:val="nb-NO"/>
        </w:rPr>
        <w:t xml:space="preserve"> </w:t>
      </w:r>
      <w:r>
        <w:t>møte</w:t>
      </w:r>
      <w:r w:rsidR="00CF79AF">
        <w:rPr>
          <w:lang w:val="nb-NO"/>
        </w:rPr>
        <w:t>r</w:t>
      </w:r>
      <w:r>
        <w:t>.</w:t>
      </w:r>
    </w:p>
    <w:p w14:paraId="1FE8F44A" w14:textId="77777777" w:rsidR="00CF79AF" w:rsidRDefault="0078290E" w:rsidP="0078290E">
      <w:pPr>
        <w:pStyle w:val="ListParagraph"/>
        <w:numPr>
          <w:ilvl w:val="0"/>
          <w:numId w:val="3"/>
        </w:numPr>
      </w:pPr>
      <w:r>
        <w:t>Innsjekksrutine:</w:t>
      </w:r>
    </w:p>
    <w:p w14:paraId="36DAC2FF" w14:textId="77777777" w:rsidR="00CF79AF" w:rsidRDefault="0078290E" w:rsidP="0078290E">
      <w:pPr>
        <w:pStyle w:val="ListParagraph"/>
        <w:numPr>
          <w:ilvl w:val="1"/>
          <w:numId w:val="3"/>
        </w:numPr>
      </w:pPr>
      <w:r>
        <w:t>Runde rundt bordet med trivielldiskusjon.</w:t>
      </w:r>
    </w:p>
    <w:p w14:paraId="0ECF7245" w14:textId="77777777" w:rsidR="008F655F" w:rsidRDefault="0078290E" w:rsidP="008F655F">
      <w:pPr>
        <w:pStyle w:val="ListParagraph"/>
        <w:numPr>
          <w:ilvl w:val="1"/>
          <w:numId w:val="3"/>
        </w:numPr>
      </w:pPr>
      <w:r>
        <w:t>Gjennomgå alles dag (se forelesning</w:t>
      </w:r>
      <w:proofErr w:type="spellStart"/>
      <w:r w:rsidR="00D16AC6">
        <w:rPr>
          <w:lang w:val="nb-NO"/>
        </w:rPr>
        <w:t>sslides</w:t>
      </w:r>
      <w:proofErr w:type="spellEnd"/>
      <w:r w:rsidR="00D16AC6">
        <w:rPr>
          <w:lang w:val="nb-NO"/>
        </w:rPr>
        <w:t xml:space="preserve"> om temaet «innsjekk»</w:t>
      </w:r>
      <w:r>
        <w:t>)</w:t>
      </w:r>
    </w:p>
    <w:p w14:paraId="5AF7B0F8" w14:textId="77777777" w:rsidR="00AA26B5" w:rsidRDefault="0078290E" w:rsidP="00AA26B5">
      <w:pPr>
        <w:pStyle w:val="ListParagraph"/>
        <w:numPr>
          <w:ilvl w:val="1"/>
          <w:numId w:val="3"/>
        </w:numPr>
      </w:pPr>
      <w:r>
        <w:t>Hvordan har du det i dag, på en skala fra 1-10? o Forklar hvorfor du plasserer deg slik.</w:t>
      </w:r>
    </w:p>
    <w:p w14:paraId="1E5B9AE4" w14:textId="77777777" w:rsidR="00AA26B5" w:rsidRDefault="0078290E" w:rsidP="00AA26B5">
      <w:pPr>
        <w:pStyle w:val="ListParagraph"/>
        <w:numPr>
          <w:ilvl w:val="1"/>
          <w:numId w:val="3"/>
        </w:numPr>
      </w:pPr>
      <w:r>
        <w:t>Hva trenger du fra gruppa i dag?</w:t>
      </w:r>
    </w:p>
    <w:p w14:paraId="26794F8A" w14:textId="16ED2A7E" w:rsidR="00AA26B5" w:rsidRDefault="0078290E" w:rsidP="00AA26B5">
      <w:pPr>
        <w:pStyle w:val="ListParagraph"/>
        <w:numPr>
          <w:ilvl w:val="1"/>
          <w:numId w:val="3"/>
        </w:numPr>
      </w:pPr>
      <w:r>
        <w:t>Er det noen hensyn gruppa bør ta til deg i dag?</w:t>
      </w:r>
      <w:r w:rsidR="00AA26B5">
        <w:rPr>
          <w:lang w:val="nb-NO"/>
        </w:rPr>
        <w:t xml:space="preserve"> </w:t>
      </w:r>
      <w:r>
        <w:t>Alle skal ha klare arbeidsoppgaver.</w:t>
      </w:r>
    </w:p>
    <w:p w14:paraId="6E8EFBE3" w14:textId="77777777" w:rsidR="00707697" w:rsidRDefault="0078290E" w:rsidP="0078290E">
      <w:pPr>
        <w:pStyle w:val="ListParagraph"/>
        <w:numPr>
          <w:ilvl w:val="0"/>
          <w:numId w:val="3"/>
        </w:numPr>
      </w:pPr>
      <w:r>
        <w:t>Utsjekksrutine:</w:t>
      </w:r>
    </w:p>
    <w:p w14:paraId="2102F560" w14:textId="4A918BED" w:rsidR="00707697" w:rsidRDefault="0078290E" w:rsidP="0078290E">
      <w:pPr>
        <w:pStyle w:val="ListParagraph"/>
        <w:numPr>
          <w:ilvl w:val="1"/>
          <w:numId w:val="3"/>
        </w:numPr>
      </w:pPr>
      <w:r>
        <w:t xml:space="preserve">Alt utført arbeid blir </w:t>
      </w:r>
      <w:r w:rsidR="00707697">
        <w:rPr>
          <w:lang w:val="nb-NO"/>
        </w:rPr>
        <w:t xml:space="preserve">kjapt </w:t>
      </w:r>
      <w:r>
        <w:t>logg</w:t>
      </w:r>
      <w:r w:rsidR="00707697">
        <w:rPr>
          <w:lang w:val="nb-NO"/>
        </w:rPr>
        <w:t>ført.</w:t>
      </w:r>
    </w:p>
    <w:p w14:paraId="75342C4D" w14:textId="4C25D768" w:rsidR="00524C70" w:rsidRDefault="0078290E" w:rsidP="0078290E">
      <w:pPr>
        <w:pStyle w:val="ListParagraph"/>
        <w:numPr>
          <w:ilvl w:val="1"/>
          <w:numId w:val="3"/>
        </w:numPr>
      </w:pPr>
      <w:r>
        <w:t xml:space="preserve">Avklare hva som skal gjennomføres </w:t>
      </w:r>
      <w:r w:rsidR="00524C70">
        <w:rPr>
          <w:lang w:val="nb-NO"/>
        </w:rPr>
        <w:t xml:space="preserve">av den enkelte </w:t>
      </w:r>
      <w:r>
        <w:t>til neste gang.</w:t>
      </w:r>
    </w:p>
    <w:p w14:paraId="26702AF9" w14:textId="77777777" w:rsidR="00524C70" w:rsidRPr="00524C70" w:rsidRDefault="0078290E" w:rsidP="0078290E">
      <w:pPr>
        <w:pStyle w:val="ListParagraph"/>
        <w:numPr>
          <w:ilvl w:val="1"/>
          <w:numId w:val="3"/>
        </w:numPr>
      </w:pPr>
      <w:r>
        <w:t xml:space="preserve">Reflektere </w:t>
      </w:r>
      <w:r w:rsidR="00524C70">
        <w:rPr>
          <w:lang w:val="nb-NO"/>
        </w:rPr>
        <w:t xml:space="preserve">over </w:t>
      </w:r>
      <w:r>
        <w:t>arbeidsdagen</w:t>
      </w:r>
      <w:r w:rsidR="00524C70">
        <w:rPr>
          <w:lang w:val="nb-NO"/>
        </w:rPr>
        <w:t>.</w:t>
      </w:r>
    </w:p>
    <w:p w14:paraId="46E40B4B" w14:textId="77777777" w:rsidR="00DA13C5" w:rsidRDefault="0078290E" w:rsidP="0078290E">
      <w:pPr>
        <w:pStyle w:val="ListParagraph"/>
        <w:numPr>
          <w:ilvl w:val="1"/>
          <w:numId w:val="3"/>
        </w:numPr>
      </w:pPr>
      <w:r>
        <w:t>Hvordan har du det etter endt økt, på en skala fra 1-10?</w:t>
      </w:r>
    </w:p>
    <w:p w14:paraId="1CC96636" w14:textId="77777777" w:rsidR="00DA13C5" w:rsidRDefault="0078290E" w:rsidP="0078290E">
      <w:pPr>
        <w:pStyle w:val="ListParagraph"/>
        <w:numPr>
          <w:ilvl w:val="1"/>
          <w:numId w:val="3"/>
        </w:numPr>
      </w:pPr>
      <w:r>
        <w:t>Hvordan har gruppearbeidet påvirket dagen?</w:t>
      </w:r>
    </w:p>
    <w:p w14:paraId="38FFF93A" w14:textId="615ED3BD" w:rsidR="0078290E" w:rsidRDefault="0078290E" w:rsidP="0078290E">
      <w:pPr>
        <w:pStyle w:val="ListParagraph"/>
        <w:numPr>
          <w:ilvl w:val="1"/>
          <w:numId w:val="3"/>
        </w:numPr>
      </w:pPr>
      <w:r>
        <w:t>Har vi nådd målet for dagen?</w:t>
      </w:r>
    </w:p>
    <w:p w14:paraId="0DEDD3F4" w14:textId="77777777" w:rsidR="00DA13C5" w:rsidRDefault="00DA13C5" w:rsidP="00DA13C5">
      <w:pPr>
        <w:pStyle w:val="ListParagraph"/>
        <w:ind w:left="1440"/>
      </w:pPr>
    </w:p>
    <w:p w14:paraId="4F090289" w14:textId="77777777" w:rsidR="0078290E" w:rsidRPr="00DA13C5" w:rsidRDefault="0078290E" w:rsidP="0078290E">
      <w:pPr>
        <w:rPr>
          <w:b/>
          <w:bCs/>
          <w:color w:val="4472C4" w:themeColor="accent1"/>
        </w:rPr>
      </w:pPr>
      <w:r w:rsidRPr="00DA13C5">
        <w:rPr>
          <w:b/>
          <w:bCs/>
          <w:color w:val="4472C4" w:themeColor="accent1"/>
        </w:rPr>
        <w:t>8. Mislighold av avtale</w:t>
      </w:r>
    </w:p>
    <w:p w14:paraId="27B311CB" w14:textId="75015660" w:rsidR="0078290E" w:rsidRDefault="0078290E" w:rsidP="0078290E">
      <w:r>
        <w:t xml:space="preserve">Avhenger av brudd, alvorlig versus enkle brudd. Viktig å vise litt hensyn for å forhindre mobbing og/eller uthenging. Ikke alltid en gruppe er villig til å ta konflikter der og da, derfor får alle ansvaret for å ta konfliktene ved rota, samt overholde de spillereglene </w:t>
      </w:r>
      <w:r w:rsidR="0057075E">
        <w:rPr>
          <w:lang w:val="nb-NO"/>
        </w:rPr>
        <w:t>vi enes om</w:t>
      </w:r>
      <w:r>
        <w:t xml:space="preserve">. Ikke vær hårsår, </w:t>
      </w:r>
      <w:r w:rsidR="00F85962">
        <w:rPr>
          <w:lang w:val="nb-NO"/>
        </w:rPr>
        <w:t xml:space="preserve">vi må tenke på at </w:t>
      </w:r>
      <w:r>
        <w:t>vi gjør dette for å lære.</w:t>
      </w:r>
    </w:p>
    <w:p w14:paraId="1BBE724A" w14:textId="206F8179" w:rsidR="0078290E" w:rsidRDefault="0078290E" w:rsidP="0078290E">
      <w:pPr>
        <w:rPr>
          <w:b/>
          <w:bCs/>
          <w:u w:val="single"/>
        </w:rPr>
      </w:pPr>
      <w:r w:rsidRPr="000116A5">
        <w:rPr>
          <w:b/>
          <w:bCs/>
          <w:u w:val="single"/>
        </w:rPr>
        <w:t xml:space="preserve">Merk at ekskludering av medlemmer på grunn av brudd på avtalen ikke kan skje uten at </w:t>
      </w:r>
      <w:proofErr w:type="spellStart"/>
      <w:r w:rsidR="000116A5">
        <w:rPr>
          <w:b/>
          <w:bCs/>
          <w:u w:val="single"/>
          <w:lang w:val="nb-NO"/>
        </w:rPr>
        <w:t>emneansvarlig</w:t>
      </w:r>
      <w:proofErr w:type="spellEnd"/>
      <w:r w:rsidRPr="000116A5">
        <w:rPr>
          <w:b/>
          <w:bCs/>
          <w:u w:val="single"/>
        </w:rPr>
        <w:t xml:space="preserve"> er kontaktet og involvert.</w:t>
      </w:r>
    </w:p>
    <w:p w14:paraId="70C6CB28" w14:textId="77777777" w:rsidR="00C4268D" w:rsidRPr="000116A5" w:rsidRDefault="00C4268D" w:rsidP="0078290E">
      <w:pPr>
        <w:rPr>
          <w:b/>
          <w:bCs/>
          <w:u w:val="single"/>
        </w:rPr>
      </w:pPr>
    </w:p>
    <w:p w14:paraId="743336AE" w14:textId="77777777" w:rsidR="0078290E" w:rsidRPr="00C4268D" w:rsidRDefault="0078290E" w:rsidP="0078290E">
      <w:pPr>
        <w:rPr>
          <w:b/>
          <w:bCs/>
          <w:color w:val="4472C4" w:themeColor="accent1"/>
        </w:rPr>
      </w:pPr>
      <w:r w:rsidRPr="00C4268D">
        <w:rPr>
          <w:b/>
          <w:bCs/>
          <w:color w:val="4472C4" w:themeColor="accent1"/>
        </w:rPr>
        <w:t>9. Varighet</w:t>
      </w:r>
    </w:p>
    <w:p w14:paraId="6BC59B15" w14:textId="77777777" w:rsidR="0078290E" w:rsidRDefault="0078290E" w:rsidP="0078290E">
      <w:r>
        <w:t>Denne avtalen gjelder minst frem til neste revidering, hvor det da blir fastslått hvorvidt varigheten skal utvides eller en ny samarbeidsavtale skal fremstilles. Dette gjøres i henhold til erfaringer gjort og med basis i den gjeldende samarbeidsavtalen. Avtalen inntrer ved signeringstidspunkt.</w:t>
      </w:r>
    </w:p>
    <w:p w14:paraId="709F580E" w14:textId="77777777" w:rsidR="00511D0C" w:rsidRDefault="00511D0C" w:rsidP="0078290E"/>
    <w:p w14:paraId="16DB67CC" w14:textId="7A9CE8E3" w:rsidR="0078290E" w:rsidRPr="00511D0C" w:rsidRDefault="0078290E" w:rsidP="0078290E">
      <w:pPr>
        <w:rPr>
          <w:b/>
          <w:bCs/>
          <w:color w:val="4472C4" w:themeColor="accent1"/>
        </w:rPr>
      </w:pPr>
      <w:r w:rsidRPr="00511D0C">
        <w:rPr>
          <w:b/>
          <w:bCs/>
          <w:color w:val="4472C4" w:themeColor="accent1"/>
        </w:rPr>
        <w:t>10. Gyldighet</w:t>
      </w:r>
    </w:p>
    <w:p w14:paraId="7A29B7A0" w14:textId="44AA2251" w:rsidR="0078290E" w:rsidRDefault="0078290E" w:rsidP="0078290E">
      <w:r>
        <w:t xml:space="preserve">Alle gruppemedlemmer må signere samarbeidsavtalen for å kunne delta i prosjektet, og skal være innforstått </w:t>
      </w:r>
      <w:r w:rsidR="00B97E2C">
        <w:rPr>
          <w:lang w:val="nb-NO"/>
        </w:rPr>
        <w:t xml:space="preserve">med </w:t>
      </w:r>
      <w:r>
        <w:t>og ha reflektert rundt samarbeidsavtalens innhold.</w:t>
      </w:r>
    </w:p>
    <w:p w14:paraId="2D767002" w14:textId="77777777" w:rsidR="0078290E" w:rsidRDefault="0078290E" w:rsidP="0078290E"/>
    <w:p w14:paraId="33B3D25F" w14:textId="68EA3926" w:rsidR="0078290E" w:rsidRDefault="0078290E" w:rsidP="0078290E"/>
    <w:p w14:paraId="149A5198" w14:textId="2FDFFAF9" w:rsidR="0078290E" w:rsidRPr="00542B27" w:rsidRDefault="0078290E" w:rsidP="0078290E">
      <w:pPr>
        <w:rPr>
          <w:b/>
          <w:bCs/>
          <w:sz w:val="24"/>
          <w:szCs w:val="24"/>
        </w:rPr>
      </w:pPr>
      <w:r w:rsidRPr="00542B27">
        <w:rPr>
          <w:b/>
          <w:bCs/>
          <w:sz w:val="24"/>
          <w:szCs w:val="24"/>
        </w:rPr>
        <w:t>Underskrifter:</w:t>
      </w:r>
    </w:p>
    <w:p w14:paraId="3EABE3F2" w14:textId="77777777" w:rsidR="00542B27" w:rsidRDefault="00542B27" w:rsidP="0078290E"/>
    <w:p w14:paraId="7F38E7D7" w14:textId="1195403E" w:rsidR="0078290E" w:rsidRPr="00685CB4" w:rsidRDefault="0078290E" w:rsidP="00A12E4D">
      <w:pPr>
        <w:spacing w:line="480" w:lineRule="auto"/>
        <w:rPr>
          <w:u w:val="single"/>
        </w:rPr>
      </w:pPr>
      <w:r>
        <w:t>Navn</w:t>
      </w:r>
      <w:r w:rsidR="00542B27">
        <w:rPr>
          <w:lang w:val="nb-NO"/>
        </w:rPr>
        <w:t xml:space="preserve"> 1 </w:t>
      </w:r>
      <w:r>
        <w:t xml:space="preserve"> </w:t>
      </w:r>
      <w:r w:rsidR="00594D1E">
        <w:tab/>
      </w:r>
      <w:r w:rsidR="00594D1E">
        <w:tab/>
      </w:r>
      <w:r w:rsidR="00685CB4">
        <w:rPr>
          <w:u w:val="single"/>
        </w:rPr>
        <w:tab/>
      </w:r>
      <w:r w:rsidR="00685CB4">
        <w:rPr>
          <w:u w:val="single"/>
        </w:rPr>
        <w:tab/>
      </w:r>
      <w:r w:rsidR="00685CB4">
        <w:rPr>
          <w:u w:val="single"/>
        </w:rPr>
        <w:tab/>
      </w:r>
      <w:r w:rsidR="00685CB4">
        <w:rPr>
          <w:u w:val="single"/>
        </w:rPr>
        <w:tab/>
      </w:r>
    </w:p>
    <w:p w14:paraId="499AB7E2" w14:textId="5B046032" w:rsidR="00685CB4" w:rsidRPr="00685CB4" w:rsidRDefault="00685CB4" w:rsidP="00685CB4">
      <w:pPr>
        <w:spacing w:line="480" w:lineRule="auto"/>
        <w:rPr>
          <w:u w:val="single"/>
        </w:rPr>
      </w:pPr>
      <w:r>
        <w:t>Navn</w:t>
      </w:r>
      <w:r>
        <w:rPr>
          <w:lang w:val="nb-NO"/>
        </w:rPr>
        <w:t xml:space="preserve"> </w:t>
      </w:r>
      <w:r>
        <w:rPr>
          <w:lang w:val="nb-NO"/>
        </w:rPr>
        <w:t>2</w:t>
      </w:r>
      <w:r>
        <w:rPr>
          <w:lang w:val="nb-NO"/>
        </w:rPr>
        <w:t xml:space="preserve"> </w:t>
      </w:r>
      <w:r>
        <w:t xml:space="preserve"> 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FDC9C02" w14:textId="48154CEE" w:rsidR="00685CB4" w:rsidRPr="00685CB4" w:rsidRDefault="00685CB4" w:rsidP="00685CB4">
      <w:pPr>
        <w:spacing w:line="480" w:lineRule="auto"/>
        <w:rPr>
          <w:u w:val="single"/>
        </w:rPr>
      </w:pPr>
      <w:r>
        <w:t>Navn</w:t>
      </w:r>
      <w:r>
        <w:rPr>
          <w:lang w:val="nb-NO"/>
        </w:rPr>
        <w:t xml:space="preserve"> </w:t>
      </w:r>
      <w:r>
        <w:rPr>
          <w:lang w:val="nb-NO"/>
        </w:rPr>
        <w:t>3</w:t>
      </w:r>
      <w:r>
        <w:rPr>
          <w:lang w:val="nb-NO"/>
        </w:rPr>
        <w:t xml:space="preserve"> </w:t>
      </w:r>
      <w:r>
        <w:t xml:space="preserve"> 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7902113" w14:textId="3780A07D" w:rsidR="00685CB4" w:rsidRPr="00685CB4" w:rsidRDefault="00685CB4" w:rsidP="00685CB4">
      <w:pPr>
        <w:spacing w:line="480" w:lineRule="auto"/>
        <w:rPr>
          <w:u w:val="single"/>
        </w:rPr>
      </w:pPr>
      <w:r>
        <w:t>Navn</w:t>
      </w:r>
      <w:r>
        <w:rPr>
          <w:lang w:val="nb-NO"/>
        </w:rPr>
        <w:t xml:space="preserve"> </w:t>
      </w:r>
      <w:r>
        <w:rPr>
          <w:lang w:val="nb-NO"/>
        </w:rPr>
        <w:t>4</w:t>
      </w:r>
      <w:r>
        <w:rPr>
          <w:lang w:val="nb-NO"/>
        </w:rPr>
        <w:t xml:space="preserve"> </w:t>
      </w:r>
      <w:r>
        <w:t xml:space="preserve"> 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9A362F3" w14:textId="0C83CFB0" w:rsidR="00685CB4" w:rsidRPr="00685CB4" w:rsidRDefault="00685CB4" w:rsidP="00685CB4">
      <w:pPr>
        <w:spacing w:line="480" w:lineRule="auto"/>
        <w:rPr>
          <w:u w:val="single"/>
        </w:rPr>
      </w:pPr>
      <w:r>
        <w:t>Navn</w:t>
      </w:r>
      <w:r>
        <w:rPr>
          <w:lang w:val="nb-NO"/>
        </w:rPr>
        <w:t xml:space="preserve"> </w:t>
      </w:r>
      <w:r>
        <w:rPr>
          <w:lang w:val="nb-NO"/>
        </w:rPr>
        <w:t>5</w:t>
      </w:r>
      <w:r>
        <w:rPr>
          <w:lang w:val="nb-NO"/>
        </w:rPr>
        <w:t xml:space="preserve"> </w:t>
      </w:r>
      <w:r>
        <w:t xml:space="preserve"> 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C5A636E" w14:textId="23998E1D" w:rsidR="00685CB4" w:rsidRPr="00685CB4" w:rsidRDefault="00685CB4" w:rsidP="00685CB4">
      <w:pPr>
        <w:spacing w:line="480" w:lineRule="auto"/>
        <w:rPr>
          <w:u w:val="single"/>
        </w:rPr>
      </w:pPr>
      <w:r>
        <w:t>Navn</w:t>
      </w:r>
      <w:r>
        <w:rPr>
          <w:lang w:val="nb-NO"/>
        </w:rPr>
        <w:t xml:space="preserve"> </w:t>
      </w:r>
      <w:r w:rsidR="0047559E">
        <w:rPr>
          <w:lang w:val="nb-NO"/>
        </w:rPr>
        <w:t>6</w:t>
      </w:r>
      <w:r>
        <w:rPr>
          <w:lang w:val="nb-NO"/>
        </w:rPr>
        <w:t xml:space="preserve"> </w:t>
      </w:r>
      <w:r>
        <w:t xml:space="preserve"> 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272277E" w14:textId="4C17E935" w:rsidR="00542B27" w:rsidRDefault="00542B27" w:rsidP="00685CB4">
      <w:pPr>
        <w:spacing w:line="480" w:lineRule="auto"/>
      </w:pPr>
    </w:p>
    <w:sectPr w:rsidR="00542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6101"/>
    <w:multiLevelType w:val="hybridMultilevel"/>
    <w:tmpl w:val="60A61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63F17"/>
    <w:multiLevelType w:val="hybridMultilevel"/>
    <w:tmpl w:val="2B223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F7277"/>
    <w:multiLevelType w:val="hybridMultilevel"/>
    <w:tmpl w:val="44281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0E"/>
    <w:rsid w:val="000000EC"/>
    <w:rsid w:val="000116A5"/>
    <w:rsid w:val="00085DD9"/>
    <w:rsid w:val="000966AD"/>
    <w:rsid w:val="001106CD"/>
    <w:rsid w:val="00166BF0"/>
    <w:rsid w:val="00177B17"/>
    <w:rsid w:val="001A2A70"/>
    <w:rsid w:val="001D7C5A"/>
    <w:rsid w:val="00233121"/>
    <w:rsid w:val="00355422"/>
    <w:rsid w:val="00364CAF"/>
    <w:rsid w:val="00385963"/>
    <w:rsid w:val="00390B74"/>
    <w:rsid w:val="003B0A4C"/>
    <w:rsid w:val="003D3C9E"/>
    <w:rsid w:val="0047559E"/>
    <w:rsid w:val="00476111"/>
    <w:rsid w:val="004F74DE"/>
    <w:rsid w:val="00507438"/>
    <w:rsid w:val="00511D0C"/>
    <w:rsid w:val="00524C70"/>
    <w:rsid w:val="00531CB5"/>
    <w:rsid w:val="00542B27"/>
    <w:rsid w:val="00564814"/>
    <w:rsid w:val="0057075E"/>
    <w:rsid w:val="00582391"/>
    <w:rsid w:val="00594D1E"/>
    <w:rsid w:val="005D1C41"/>
    <w:rsid w:val="0062493B"/>
    <w:rsid w:val="00637863"/>
    <w:rsid w:val="00685CB4"/>
    <w:rsid w:val="00707697"/>
    <w:rsid w:val="00716D12"/>
    <w:rsid w:val="00737763"/>
    <w:rsid w:val="00765292"/>
    <w:rsid w:val="0077676E"/>
    <w:rsid w:val="0078290E"/>
    <w:rsid w:val="007B1C50"/>
    <w:rsid w:val="007C54FF"/>
    <w:rsid w:val="00804874"/>
    <w:rsid w:val="00820D29"/>
    <w:rsid w:val="00821001"/>
    <w:rsid w:val="0082291D"/>
    <w:rsid w:val="008B6395"/>
    <w:rsid w:val="008D0472"/>
    <w:rsid w:val="008D6DF5"/>
    <w:rsid w:val="008F4D7D"/>
    <w:rsid w:val="008F655F"/>
    <w:rsid w:val="0097237B"/>
    <w:rsid w:val="0098622C"/>
    <w:rsid w:val="009B47B7"/>
    <w:rsid w:val="009E7B34"/>
    <w:rsid w:val="00A12E4D"/>
    <w:rsid w:val="00A212F7"/>
    <w:rsid w:val="00A330F5"/>
    <w:rsid w:val="00A35616"/>
    <w:rsid w:val="00A44D1A"/>
    <w:rsid w:val="00AA26B5"/>
    <w:rsid w:val="00AA32B6"/>
    <w:rsid w:val="00AD39E5"/>
    <w:rsid w:val="00AE4E14"/>
    <w:rsid w:val="00AF1055"/>
    <w:rsid w:val="00B61B3D"/>
    <w:rsid w:val="00B97E2C"/>
    <w:rsid w:val="00BA683C"/>
    <w:rsid w:val="00C22666"/>
    <w:rsid w:val="00C4268D"/>
    <w:rsid w:val="00CF79AF"/>
    <w:rsid w:val="00D16AC6"/>
    <w:rsid w:val="00D2505E"/>
    <w:rsid w:val="00D30680"/>
    <w:rsid w:val="00D85831"/>
    <w:rsid w:val="00D85F1C"/>
    <w:rsid w:val="00DA13C5"/>
    <w:rsid w:val="00E221E4"/>
    <w:rsid w:val="00E40AB9"/>
    <w:rsid w:val="00E932B3"/>
    <w:rsid w:val="00EA500F"/>
    <w:rsid w:val="00EC3EF2"/>
    <w:rsid w:val="00F227D3"/>
    <w:rsid w:val="00F63478"/>
    <w:rsid w:val="00F85962"/>
    <w:rsid w:val="00FA453F"/>
    <w:rsid w:val="00FD5495"/>
    <w:rsid w:val="00FF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443270"/>
  <w15:chartTrackingRefBased/>
  <w15:docId w15:val="{A23D2908-4892-8D44-804B-110D1FBD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Midjo</dc:creator>
  <cp:keywords/>
  <dc:description/>
  <cp:lastModifiedBy>Arne Midjo</cp:lastModifiedBy>
  <cp:revision>2</cp:revision>
  <dcterms:created xsi:type="dcterms:W3CDTF">2021-03-10T21:45:00Z</dcterms:created>
  <dcterms:modified xsi:type="dcterms:W3CDTF">2021-03-10T21:45:00Z</dcterms:modified>
</cp:coreProperties>
</file>