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Caro(a) Candidato(a), </w:t>
      </w:r>
    </w:p>
    <w:p w:rsidR="00000000" w:rsidDel="00000000" w:rsidP="00000000" w:rsidRDefault="00000000" w:rsidRPr="00000000" w14:paraId="0000000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both"/>
        <w:rPr/>
      </w:pPr>
      <w:r w:rsidDel="00000000" w:rsidR="00000000" w:rsidRPr="00000000">
        <w:rPr>
          <w:rtl w:val="0"/>
        </w:rPr>
        <w:tab/>
        <w:t xml:space="preserve">A prova escrita do exame de seleção para o Programa de Tutoria que está concorrendo visa avaliar não só conhecimento do conteúdo da Física 2 - Eletricidade e Magnetismo, mas, sobretudo, avaliar a organização das ideias, a forma didática da apresentação da resolução bem como as das justificativas  da resposta. A prova é de múltipla escolha com algumas questões assinaladas com asterisco (*) para você responder e justificar sua resposta assinalada. Questões com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  <w:t xml:space="preserve">) não justificadas serão pontuadas com nota 0,0 (zero). Responda às questões à caneta azul ou preta no caderno de respostas. A prova terá duração de 2h.</w:t>
      </w:r>
    </w:p>
    <w:p w:rsidR="00000000" w:rsidDel="00000000" w:rsidP="00000000" w:rsidRDefault="00000000" w:rsidRPr="00000000" w14:paraId="0000000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right"/>
        <w:rPr/>
      </w:pPr>
      <w:r w:rsidDel="00000000" w:rsidR="00000000" w:rsidRPr="00000000">
        <w:rPr>
          <w:rtl w:val="0"/>
        </w:rPr>
        <w:t xml:space="preserve">Boa Prova!</w:t>
      </w:r>
    </w:p>
    <w:p w:rsidR="00000000" w:rsidDel="00000000" w:rsidP="00000000" w:rsidRDefault="00000000" w:rsidRPr="00000000" w14:paraId="0000000A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100" w:line="259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100" w:line="259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100" w:line="259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100" w:line="259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100" w:line="259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Formulário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9175" y="3893029"/>
                          <a:ext cx="69977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9525">
                          <a:solidFill>
                            <a:srgbClr val="00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5152163" cy="520825"/>
            <wp:effectExtent b="0" l="0" r="0" t="0"/>
            <wp:docPr descr="http://www.sciweavers.org/upload/Tex2Img_1494688908/render.png" id="9" name="image2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2163" cy="52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5304563" cy="420735"/>
            <wp:effectExtent b="0" l="0" r="0" t="0"/>
            <wp:docPr descr="http://www.sciweavers.org/upload/Tex2Img_1494689404/render.png" id="20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4563" cy="42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5180738" cy="547885"/>
            <wp:effectExtent b="0" l="0" r="0" t="0"/>
            <wp:docPr descr="http://www.sciweavers.org/upload/Tex2Img_1495068138/render.png" id="8" name="image12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0738" cy="54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5047388" cy="463135"/>
            <wp:effectExtent b="0" l="0" r="0" t="0"/>
            <wp:docPr descr="http://www.sciweavers.org/upload/Tex2Img_1495068235/render.png" id="19" name="image1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7388" cy="463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5123588" cy="486064"/>
            <wp:effectExtent b="0" l="0" r="0" t="0"/>
            <wp:docPr descr="http://www.sciweavers.org/upload/Tex2Img_1494708786/render.png" id="3" name="image8.png"/>
            <a:graphic>
              <a:graphicData uri="http://schemas.openxmlformats.org/drawingml/2006/picture">
                <pic:pic>
                  <pic:nvPicPr>
                    <pic:cNvPr descr="http://www.sciweavers.org/upload/Tex2Img_1494708786/render.png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3588" cy="486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5275988" cy="525137"/>
            <wp:effectExtent b="0" l="0" r="0" t="0"/>
            <wp:docPr descr="http://www.sciweavers.org/upload/Tex2Img_1494709221/render.png" id="15" name="image9.png"/>
            <a:graphic>
              <a:graphicData uri="http://schemas.openxmlformats.org/drawingml/2006/picture">
                <pic:pic>
                  <pic:nvPicPr>
                    <pic:cNvPr descr="http://www.sciweavers.org/upload/Tex2Img_1494709221/render.png"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988" cy="525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5199788" cy="412425"/>
            <wp:effectExtent b="0" l="0" r="0" t="0"/>
            <wp:docPr descr="http://www.sciweavers.org/upload/Tex2Img_1495068629/render.png" id="4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5068629/render.png"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788" cy="41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5691981" cy="247967"/>
            <wp:effectExtent b="0" l="0" r="0" t="0"/>
            <wp:docPr descr="http://www.sciweavers.org/upload/Tex2Img_1494709984/render.png" id="17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4709984/render.png"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981" cy="247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0</wp:posOffset>
            </wp:positionV>
            <wp:extent cx="1774322" cy="1238250"/>
            <wp:effectExtent b="0" l="0" r="0" t="0"/>
            <wp:wrapSquare wrapText="bothSides" distB="0" distT="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322" cy="123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3067050</wp:posOffset>
            </wp:positionH>
            <wp:positionV relativeFrom="paragraph">
              <wp:posOffset>57150</wp:posOffset>
            </wp:positionV>
            <wp:extent cx="2628038" cy="1235803"/>
            <wp:effectExtent b="0" l="0" r="0" t="0"/>
            <wp:wrapSquare wrapText="bothSides" distB="0" distT="0" distL="114300" distR="114300"/>
            <wp:docPr descr="http://www.sciweavers.org/upload/Tex2Img_1495068692/render.png" id="7" name="image5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038" cy="12358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Na  figura,  as  linhas pontilhadas  são  “linhas  de  força”  e  as cheias  são  “linhas  equipotenciais”  de  um campo  elétrico  criado  por  duas  cargas pontuais  de  mesmo  valor  absoluto  e  de sinais  contrários,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 Em  relação  aos potenciais nos pontos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está  no  ponto  médio  entre  as  cargas), podemos afirmar que: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3189150</wp:posOffset>
            </wp:positionH>
            <wp:positionV relativeFrom="paragraph">
              <wp:posOffset>0</wp:posOffset>
            </wp:positionV>
            <wp:extent cx="2935605" cy="2097405"/>
            <wp:effectExtent b="0" l="0" r="0" t="0"/>
            <wp:wrapSquare wrapText="left" distB="0" distT="0" distL="0" distR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209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&gt;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= 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jc w:val="both"/>
        <w:rPr>
          <w:rFonts w:ascii="Times New Roman" w:cs="Times New Roman" w:eastAsia="Times New Roman" w:hAnsi="Times New Roman"/>
          <w:color w:val="00000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Considere o campo elétrico gerado por uma  carga  elétrica  puntiforme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localizada no centro de um círculo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Uma outra carga elétrica puntiforme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é levada da posição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para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e,  finalmente,  de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para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conforme  mostra  a  figura  abaixo.  Sobre isso, considere as afirmativas.</w:t>
      </w:r>
    </w:p>
    <w:p w:rsidR="00000000" w:rsidDel="00000000" w:rsidP="00000000" w:rsidRDefault="00000000" w:rsidRPr="00000000" w14:paraId="00000053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4371113</wp:posOffset>
            </wp:positionH>
            <wp:positionV relativeFrom="paragraph">
              <wp:posOffset>85725</wp:posOffset>
            </wp:positionV>
            <wp:extent cx="1753463" cy="1941333"/>
            <wp:effectExtent b="0" l="0" r="0" t="0"/>
            <wp:wrapSquare wrapText="left" distB="0" distT="0" distL="0" distR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3463" cy="1941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I.  O  trabalho  é  menor  na  trajetória BC que na trajetória DA. </w:t>
      </w:r>
    </w:p>
    <w:p w:rsidR="00000000" w:rsidDel="00000000" w:rsidP="00000000" w:rsidRDefault="00000000" w:rsidRPr="00000000" w14:paraId="00000055">
      <w:pPr>
        <w:pageBreakBefore w:val="0"/>
        <w:jc w:val="both"/>
        <w:rPr>
          <w:rFonts w:ascii="Times New Roman" w:cs="Times New Roman" w:eastAsia="Times New Roman" w:hAnsi="Times New Roman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II.  O  trabalho  na  trajetória  AB  é positivo se a carga 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for positiva.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both"/>
        <w:rPr>
          <w:rFonts w:ascii="Times New Roman" w:cs="Times New Roman" w:eastAsia="Times New Roman" w:hAnsi="Times New Roman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III.  O trabalho na trajetória AB é igual ao  trabalho  no  trajeto  BC +  CD + DA. </w:t>
      </w:r>
    </w:p>
    <w:p w:rsidR="00000000" w:rsidDel="00000000" w:rsidP="00000000" w:rsidRDefault="00000000" w:rsidRPr="00000000" w14:paraId="00000057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IV.  O trabalho na trajetória AB + BC + CD + DA é nulo.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Sobre  as  afirmativas  acima,  assinale  a alternativa correta.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Apenas  as  afirmativas  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Apenas  as  afirmativas  I,  II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(c)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Apenas  as  afirmativas  II  e  III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Apenas  as  afirmativas  II,  III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  Apenas  as  afirmativas  III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Um condutor, carregado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000000"/>
          <w:rtl w:val="0"/>
        </w:rPr>
        <w:t xml:space="preserve">−q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Chame de região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 espaço fora do condutor, de região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o condutor, e de região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 cavidade. Qual das opções a seguir descreve corretamente o comportamento do campo elétrico nas três regiões?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3827325</wp:posOffset>
            </wp:positionH>
            <wp:positionV relativeFrom="paragraph">
              <wp:posOffset>561975</wp:posOffset>
            </wp:positionV>
            <wp:extent cx="2296795" cy="1482725"/>
            <wp:effectExtent b="0" l="0" r="0" t="0"/>
            <wp:wrapSquare wrapText="left" distB="0" distT="0" distL="0" distR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1482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=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=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0000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Uma partícula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entra com velocidade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numa região onde existe um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No caso em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possuem a mesma direção, podemos afirmar que a partícula: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3979725</wp:posOffset>
            </wp:positionH>
            <wp:positionV relativeFrom="paragraph">
              <wp:posOffset>47625</wp:posOffset>
            </wp:positionV>
            <wp:extent cx="2145030" cy="1202055"/>
            <wp:effectExtent b="0" l="0" r="0" t="0"/>
            <wp:wrapSquare wrapText="left" distB="0" distT="0" distL="0" distR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1202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sofrerá um desvio para sua direita.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sofrerá um desvio para sua esquerda.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será acelerada na direção do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não sentirá a ação do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será desacelerada na direção do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Pedro realiza experiências no Laboratório de Física de sua escola, utilizando a montagem mostrada na figura abaixo. Com o circuito aberto, ele verifica que a agulha magnética orientasse na direção Norte-Sul. Fechando o circuito, de forma que uma corrente elétrica percorra o fio, a agulha movimenta-se e orienta-se, aproximadamente, numa direção perpendicular ao condutor. Pedro acha estranho que uma corrente elétrica possa influenciar a orientação de um ímã. Para ajudá-lo a compreender o que está acontecendo, você explica que as  cargas elétricas em movimento no fio</w:t>
      </w:r>
    </w:p>
    <w:p w:rsidR="00000000" w:rsidDel="00000000" w:rsidP="00000000" w:rsidRDefault="00000000" w:rsidRPr="00000000" w14:paraId="00000077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Geram um campo magnético cujas oscilações provocam desvios  em todos os ímãs nas proximidades do fio.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3505200</wp:posOffset>
            </wp:positionH>
            <wp:positionV relativeFrom="paragraph">
              <wp:posOffset>9525</wp:posOffset>
            </wp:positionV>
            <wp:extent cx="2620645" cy="1525270"/>
            <wp:effectExtent b="0" l="0" r="0" t="0"/>
            <wp:wrapSquare wrapText="left" distB="0" distT="0" distL="0" distR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525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Geram um campo elétrico uniforme que tende a anular o efeito do  campo magnético terrestre.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Geram um campo elétrico que interfere com o campo magnético da agulha, ocasionando desvio.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Geram um campo magnético uniforme, de forma que a agulha tende  a orientar-se perpendicularmente a ele.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Geram um campo magnético que se soma ao campo magnético terrestre, provocando o desvio da agulha. </w:t>
      </w:r>
    </w:p>
    <w:p w:rsidR="00000000" w:rsidDel="00000000" w:rsidP="00000000" w:rsidRDefault="00000000" w:rsidRPr="00000000" w14:paraId="0000007D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Na figura, estão representadas,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linhas equipotenciais espaçadas entre si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1V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Considere as seguintes afirmações sobre esta situação:</w:t>
      </w:r>
    </w:p>
    <w:p w:rsidR="00000000" w:rsidDel="00000000" w:rsidP="00000000" w:rsidRDefault="00000000" w:rsidRPr="00000000" w14:paraId="0000007F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I- O trabalho realizado pela força elétrica para mover uma carga elétrica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1C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de D até A é de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000000"/>
          <w:rtl w:val="0"/>
        </w:rPr>
        <w:t xml:space="preserve">−1J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4286250</wp:posOffset>
            </wp:positionH>
            <wp:positionV relativeFrom="paragraph">
              <wp:posOffset>251080</wp:posOffset>
            </wp:positionV>
            <wp:extent cx="1837055" cy="2094230"/>
            <wp:effectExtent b="0" l="0" r="0" t="0"/>
            <wp:wrapSquare wrapText="left" distB="0" distT="0" distL="0" distR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055" cy="2094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II- O módulo do campo elétrico em C e maior do que em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III-  O módulo do campo elétrico em D é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Dentre elas, quais são verdadeiras?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Apenas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Apenas II.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Apenas I e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Apenas II e III.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I, II e III.</w:t>
      </w:r>
    </w:p>
    <w:p w:rsidR="00000000" w:rsidDel="00000000" w:rsidP="00000000" w:rsidRDefault="00000000" w:rsidRPr="00000000" w14:paraId="0000008D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05)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(0,5 ponto)  Uma  espira  circular  de raio  R  é  percorrida  por  uma  corrente elétrica i criando um campo magnético. Em seguida,  no  mesmo  plano  da  espira,  mas em  lados  opostos,  a  uma  distância  2R  do seu centro colocam-se dois fios condutores retilíneos,  muito  longos  e  paralelos  entre si,  percorridos  por  correntes 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não nulas, de sentidos opostos, como indicado na figura. O valor de  i e o seu sentido para que  o  módulo  do  campo  mágnético resultante  no  centro  da  espira  seja nulo é</w:t>
      </w:r>
    </w:p>
    <w:p w:rsidR="00000000" w:rsidDel="00000000" w:rsidP="00000000" w:rsidRDefault="00000000" w:rsidRPr="00000000" w14:paraId="00000097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 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vertAlign w:val="subscript"/>
          <w:rtl w:val="0"/>
        </w:rPr>
        <w:t xml:space="preserve">esp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 =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rtl w:val="0"/>
        </w:rPr>
        <w:t xml:space="preserve">μ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i/2R ; 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vertAlign w:val="subscript"/>
          <w:rtl w:val="0"/>
        </w:rPr>
        <w:t xml:space="preserve">fio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 =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rtl w:val="0"/>
        </w:rPr>
        <w:t xml:space="preserve">μ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i/4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4683125</wp:posOffset>
            </wp:positionH>
            <wp:positionV relativeFrom="paragraph">
              <wp:posOffset>102235</wp:posOffset>
            </wp:positionV>
            <wp:extent cx="2183130" cy="1097280"/>
            <wp:effectExtent b="0" l="0" r="0" t="0"/>
            <wp:wrapSquare wrapText="left" distB="0" distT="0" distL="0" distR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i = (1/2π) (i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e 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  i = (1/2π) (i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) e anti-horário.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   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rtl w:val="0"/>
        </w:rPr>
        <w:t xml:space="preserve">μ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i/2R =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rtl w:val="0"/>
        </w:rPr>
        <w:t xml:space="preserve">μ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/4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R +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rtl w:val="0"/>
        </w:rPr>
        <w:t xml:space="preserve">μ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/4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i = (1/4π) (i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e 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i = (1/4π) (i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e anti-horário.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c5000b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i = (1/2π) (i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i = (1/4π) (i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 e anti-horário.</w:t>
      </w:r>
    </w:p>
    <w:p w:rsidR="00000000" w:rsidDel="00000000" w:rsidP="00000000" w:rsidRDefault="00000000" w:rsidRPr="00000000" w14:paraId="0000009D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06)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(0,5 ponto) Considere as seguintes afirmações: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highlight w:val="yellow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 em um ponto qualquer do interior de um condutor em equilíbrio eletrostático, o campo elétrico é sempre nulo;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em um ponto qualquer do interior de um isolante, o campo elétrico é sempre nulo;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se o fluxo do campo elétrico resultante através de uma superfície fechada (gaussiana) for zero, então não existem partículas carregadas no interior dessa superfície;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highlight w:val="yellow"/>
          <w:rtl w:val="0"/>
        </w:rPr>
        <w:t xml:space="preserve">(IV)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 para todos os pontos (internos e na superfície) de um condutor em equilíbrio eletrostático o potencial é o mesmo.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Dessas afirmações, quais são corretas?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highlight w:val="yellow"/>
          <w:rtl w:val="0"/>
        </w:rPr>
        <w:t xml:space="preserve">I e IV.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 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III.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I, III,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07)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(0,5 ponto) Num acelerador de partículas, temos dois feixes parelelos, um de prótons e outro de elétrons, com a mesma densidade numérica de partículas [(número de partículas)/volume],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Os prótons movem-se no sentido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os elétrons no sentido oposto, ambos com velocidade de módulo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Qual é o vetor densidade de corrente nessa situação?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000000"/>
          <w:rtl w:val="0"/>
        </w:rPr>
        <w:t xml:space="preserve">−2env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 i = qnAv 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4586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  i = enAv - (-enAv)= 2enAv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000000"/>
          <w:rtl w:val="0"/>
        </w:rPr>
        <w:t xml:space="preserve">−env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0 .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highlight w:val="yellow"/>
          <w:rtl w:val="0"/>
        </w:rPr>
        <w:t xml:space="preserve">2env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highlight w:val="yellow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highlight w:val="yellow"/>
          <w:rtl w:val="0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458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 j = i/A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4586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4586"/>
          <w:rtl w:val="0"/>
        </w:rPr>
        <w:t xml:space="preserve">j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2enAv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4586"/>
          <w:rtl w:val="0"/>
        </w:rPr>
        <w:t xml:space="preserve">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env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(0,5 ponto) Considere  uma  partícula  eletrizada com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fixa em um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 A  partícula  cria  em torno de  si  um  campo elétrico  ao  qual  associamos  a  grandeza escalar  potencial  elétrico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(V)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e  a  grandeza vetorial campo elétrico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1835150</wp:posOffset>
            </wp:positionH>
            <wp:positionV relativeFrom="paragraph">
              <wp:posOffset>643890</wp:posOffset>
            </wp:positionV>
            <wp:extent cx="3049905" cy="716280"/>
            <wp:effectExtent b="0" l="0" r="0" t="0"/>
            <wp:wrapTopAndBottom distB="0" dist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716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pageBreakBefore w:val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Sabe-se que o potencial elétrico em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vale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20V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e  o  vetor  campo  elétrico  em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tem módulo igual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20N/C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 potencial elétrico em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C (V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 o módulo do  vetor  campo  elétrico  em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B (E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serão dados por: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jc w:val="both"/>
        <w:rPr>
          <w:rFonts w:ascii="Times New Roman" w:cs="Times New Roman" w:eastAsia="Times New Roman" w:hAnsi="Times New Roman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yellow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highlight w:val="yellow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highlight w:val="yellow"/>
          <w:rtl w:val="0"/>
        </w:rPr>
        <w:t xml:space="preserve">= 10V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highlight w:val="yellow"/>
          <w:rtl w:val="0"/>
        </w:rPr>
        <w:t xml:space="preserve">= 80N/C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= 20V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= 20N/C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= kQ/2d =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/2 = 20V/2 = 10V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= 40V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= 10N/C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= 40V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= 80N/C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458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 = kQ/4d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/4 =E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4586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 4E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= 4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4586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rtl w:val="0"/>
        </w:rPr>
        <w:t xml:space="preserve">20N/C = 80N/C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spacing w:line="276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= 10V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= 5,0N/C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5" w:type="default"/>
      <w:headerReference r:id="rId26" w:type="first"/>
      <w:footerReference r:id="rId27" w:type="first"/>
      <w:pgSz w:h="16838" w:w="11906" w:orient="portrait"/>
      <w:pgMar w:bottom="850.3937007874016" w:top="0" w:left="1133.8582677165355" w:right="1133.8582677165355" w:header="141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ageBreakBefore w:val="0"/>
      <w:spacing w:line="276" w:lineRule="auto"/>
      <w:jc w:val="center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 </w:t>
      <w:tab/>
      <w:t xml:space="preserve"> </w:t>
      <w:tab/>
      <w:t xml:space="preserve"> </w:t>
      <w:tab/>
    </w:r>
  </w:p>
  <w:p w:rsidR="00000000" w:rsidDel="00000000" w:rsidP="00000000" w:rsidRDefault="00000000" w:rsidRPr="00000000" w14:paraId="000000C4">
    <w:pPr>
      <w:pageBreakBefore w:val="0"/>
      <w:spacing w:line="276" w:lineRule="auto"/>
      <w:jc w:val="center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ageBreakBefore w:val="0"/>
      <w:rPr>
        <w:b w:val="1"/>
        <w:bCs w:val="1"/>
        <w:sz w:val="40"/>
        <w:szCs w:val="40"/>
      </w:rPr>
    </w:pPr>
    <w:r w:rsidDel="00000000" w:rsidR="00000000" w:rsidRPr="00000000">
      <w:rPr>
        <w:b w:val="1"/>
        <w:bCs w:val="1"/>
        <w:sz w:val="40"/>
        <w:szCs w:val="40"/>
        <w:rtl w:val="0"/>
      </w:rPr>
      <w:t xml:space="preserve">Prova de Monitoria 2018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47626</wp:posOffset>
          </wp:positionV>
          <wp:extent cx="1334228" cy="990918"/>
          <wp:effectExtent b="0" l="0" r="0" t="0"/>
          <wp:wrapSquare wrapText="bothSides" distB="114300" distT="114300" distL="114300" distR="114300"/>
          <wp:docPr id="12" name="image15.jpg"/>
          <a:graphic>
            <a:graphicData uri="http://schemas.openxmlformats.org/drawingml/2006/picture">
              <pic:pic>
                <pic:nvPicPr>
                  <pic:cNvPr id="0" name="image1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4228" cy="9909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7">
    <w:pPr>
      <w:pageBreakBefore w:val="0"/>
      <w:rPr>
        <w:b w:val="1"/>
        <w:bCs w:val="1"/>
        <w:sz w:val="60"/>
        <w:szCs w:val="60"/>
      </w:rPr>
    </w:pPr>
    <w:r w:rsidDel="00000000" w:rsidR="00000000" w:rsidRPr="00000000">
      <w:rPr>
        <w:b w:val="1"/>
        <w:bCs w:val="1"/>
        <w:sz w:val="60"/>
        <w:szCs w:val="60"/>
        <w:rtl w:val="0"/>
      </w:rPr>
      <w:t xml:space="preserve">Física 2</w:t>
    </w:r>
  </w:p>
  <w:p w:rsidR="00000000" w:rsidDel="00000000" w:rsidP="00000000" w:rsidRDefault="00000000" w:rsidRPr="00000000" w14:paraId="000000C8">
    <w:pPr>
      <w:pageBreakBefore w:val="0"/>
      <w:rPr>
        <w:b w:val="1"/>
        <w:bCs w:val="1"/>
        <w:sz w:val="40"/>
        <w:szCs w:val="40"/>
      </w:rPr>
    </w:pPr>
    <w:r w:rsidDel="00000000" w:rsidR="00000000" w:rsidRPr="00000000">
      <w:rPr>
        <w:sz w:val="36"/>
        <w:szCs w:val="36"/>
        <w:rtl w:val="0"/>
      </w:rPr>
      <w:t xml:space="preserve">(Caderno de Questões)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7.png"/><Relationship Id="rId21" Type="http://schemas.openxmlformats.org/officeDocument/2006/relationships/image" Target="media/image16.png"/><Relationship Id="rId24" Type="http://schemas.openxmlformats.org/officeDocument/2006/relationships/image" Target="media/image1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header" Target="header2.xml"/><Relationship Id="rId25" Type="http://schemas.openxmlformats.org/officeDocument/2006/relationships/header" Target="header1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2.png"/><Relationship Id="rId8" Type="http://schemas.openxmlformats.org/officeDocument/2006/relationships/image" Target="media/image19.png"/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17.png"/><Relationship Id="rId12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5.png"/><Relationship Id="rId19" Type="http://schemas.openxmlformats.org/officeDocument/2006/relationships/image" Target="media/image10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