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5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1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14/04/2018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6" name="image41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41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Formulário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3509963" cy="312236"/>
                  <wp:effectExtent b="0" l="0" r="0" t="0"/>
                  <wp:docPr descr="http://www.sciweavers.org/upload/Tex2Img_1492991073/render.png" id="43" name="image3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3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963" cy="3122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3980736" cy="347663"/>
                  <wp:effectExtent b="0" l="0" r="0" t="0"/>
                  <wp:docPr descr="http://www.sciweavers.org/upload/Tex2Img_1492992828/render.png" id="36" name="image1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828/render.png"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736" cy="347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114300" distR="114300">
                  <wp:extent cx="4931504" cy="385763"/>
                  <wp:effectExtent b="0" l="0" r="0" t="0"/>
                  <wp:docPr descr="http://www.sciweavers.org/upload/Tex2Img_1492992057/render.png" id="46" name="image40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057/render.png" id="0" name="image4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504" cy="385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4805363" cy="385899"/>
                  <wp:effectExtent b="0" l="0" r="0" t="0"/>
                  <wp:docPr descr="http://www.sciweavers.org/upload/Tex2Img_1492992399/render.png" id="45" name="image3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399/render.png" id="0" name="image3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363" cy="3858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0" distT="0" distL="0" distR="0">
                  <wp:extent cx="4167188" cy="413959"/>
                  <wp:effectExtent b="0" l="0" r="0" t="0"/>
                  <wp:docPr descr="http://www.sciweavers.org/upload/Tex2Img_1492993122/render.png" id="1" name="image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3122/render.png"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7188" cy="4139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052888" cy="415218"/>
                  <wp:effectExtent b="0" l="0" r="0" t="0"/>
                  <wp:docPr descr="http://www.sciweavers.org/upload/Tex2Img_1494688908/render.png" id="25" name="image2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688908/render.png" id="0" name="image2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888" cy="4152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586288" cy="359167"/>
                  <wp:effectExtent b="0" l="0" r="0" t="0"/>
                  <wp:docPr descr="http://www.sciweavers.org/upload/Tex2Img_1494689404/render.png" id="38" name="image2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689404/render.png" id="0" name="image2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288" cy="359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3957638" cy="419578"/>
                  <wp:effectExtent b="0" l="0" r="0" t="0"/>
                  <wp:docPr descr="http://www.sciweavers.org/upload/Tex2Img_1495068138/render.png" id="33" name="image2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138/render.png" id="0" name="image2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638" cy="4195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614863" cy="423139"/>
                  <wp:effectExtent b="0" l="0" r="0" t="0"/>
                  <wp:docPr descr="http://www.sciweavers.org/upload/Tex2Img_1495068235/render.png" id="29" name="image4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235/render.png" id="0" name="image4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863" cy="423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024313" cy="388089"/>
                  <wp:effectExtent b="0" l="0" r="0" t="0"/>
                  <wp:docPr descr="http://www.sciweavers.org/upload/Tex2Img_1494708786/render.png" id="48" name="image4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8786/render.png" id="0" name="image4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313" cy="3880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348163" cy="432116"/>
                  <wp:effectExtent b="0" l="0" r="0" t="0"/>
                  <wp:docPr descr="http://www.sciweavers.org/upload/Tex2Img_1494709221/render.png" id="32" name="image3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9221/render.png" id="0" name="image3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8163" cy="4321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500563" cy="360415"/>
                  <wp:effectExtent b="0" l="0" r="0" t="0"/>
                  <wp:docPr descr="http://www.sciweavers.org/upload/Tex2Img_1495068629/render.png" id="37" name="image3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629/render.png" id="0" name="image3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563" cy="360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672138" cy="381935"/>
                  <wp:effectExtent b="0" l="0" r="0" t="0"/>
                  <wp:docPr descr="http://www.sciweavers.org/upload/Tex2Img_1498782691/render.png" id="2" name="image3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2691/render.png" id="0" name="image3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2138" cy="3819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681663" cy="389282"/>
                  <wp:effectExtent b="0" l="0" r="0" t="0"/>
                  <wp:docPr descr="http://www.sciweavers.org/upload/Tex2Img_1498783084/render.png" id="8" name="image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084/render.png" id="0" name="image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1663" cy="3892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013447" cy="404813"/>
                  <wp:effectExtent b="0" l="0" r="0" t="0"/>
                  <wp:docPr descr="http://www.sciweavers.org/upload/Tex2Img_1498783961/render.png" id="28" name="image4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961/render.png" id="0" name="image4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447" cy="404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233988" cy="355619"/>
                  <wp:effectExtent b="0" l="0" r="0" t="0"/>
                  <wp:docPr descr="http://www.sciweavers.org/upload/Tex2Img_1498783874/render.png" id="30" name="image4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783874/render.png" id="0" name="image4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988" cy="3556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6243638" cy="205736"/>
                  <wp:effectExtent b="0" l="0" r="0" t="0"/>
                  <wp:docPr descr="http://www.sciweavers.org/upload/Tex2Img_1498817373/render.png" id="41" name="image3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7373/render.png" id="0" name="image33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3638" cy="205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3709988" cy="378382"/>
                  <wp:effectExtent b="0" l="0" r="0" t="0"/>
                  <wp:docPr descr="http://www.sciweavers.org/upload/Tex2Img_1498818393/render.png" id="18" name="image25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8393/render.png" id="0" name="image2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988" cy="3783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---------------------------------------------------------------------------------------------------------------------------------------------------------------------------------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091113" cy="201195"/>
                  <wp:effectExtent b="0" l="0" r="0" t="0"/>
                  <wp:docPr descr="http://www.sciweavers.org/upload/Tex2Img_1498818851/render.png" id="39" name="image29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8851/render.png" id="0" name="image29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113" cy="201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910138" cy="322119"/>
                  <wp:effectExtent b="0" l="0" r="0" t="0"/>
                  <wp:docPr descr="http://www.sciweavers.org/upload/Tex2Img_1498819274/render.png" id="13" name="image1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274/render.png" id="0" name="image12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138" cy="322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---------------------------------------------------------------------------------------------------------------------------------------------------------------------------------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5138738" cy="220736"/>
                  <wp:effectExtent b="0" l="0" r="0" t="0"/>
                  <wp:docPr descr="http://www.sciweavers.org/upload/Tex2Img_1498819382/render.png" id="24" name="image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382/render.png" id="0" name="image8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738" cy="220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862513" cy="317515"/>
                  <wp:effectExtent b="0" l="0" r="0" t="0"/>
                  <wp:docPr descr="http://www.sciweavers.org/upload/Tex2Img_1498819531/render.png" id="47" name="image3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531/render.png" id="0" name="image3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513" cy="317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---------------------------------------------------------------------------------------------------------------------------------------------------------------------------------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395788" cy="202206"/>
                  <wp:effectExtent b="0" l="0" r="0" t="0"/>
                  <wp:docPr descr="http://www.sciweavers.org/upload/Tex2Img_1494709984/render.png" id="14" name="image2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4709984/render.png" id="0" name="image2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788" cy="202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4624388" cy="343216"/>
                  <wp:effectExtent b="0" l="0" r="0" t="0"/>
                  <wp:docPr descr="http://www.sciweavers.org/upload/Tex2Img_1498819848/render.png" id="15" name="image20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8819848/render.png" id="0" name="image20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388" cy="3432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114300" distR="114300">
                  <wp:extent cx="1392463" cy="966788"/>
                  <wp:effectExtent b="0" l="0" r="0" t="0"/>
                  <wp:docPr id="2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463" cy="966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114300" distR="114300">
                  <wp:extent cx="2058761" cy="971550"/>
                  <wp:effectExtent b="0" l="0" r="0" t="0"/>
                  <wp:docPr descr="http://www.sciweavers.org/upload/Tex2Img_1495068692/render.png" id="19" name="image2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5068692/render.png" id="0" name="image26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761" cy="971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 Três esferas metálicas iguais, A, B e C, estão apoiadas em suportes isolantes, tendo a esfera A carga elétrica negativa. Próximas a ela, as esferas B e C estão em contato entre si, sendo que C está ligada à terra por um fio condutor, como na figura. A partir dessa configuração, o fio é retirado e, em seguida, a esfera A é levada para muito longe. Finalmente, as esferas B e C são afastadas uma da outra. Após esses procedimentos, as cargas das três esferas satisfazem as relações: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3657600</wp:posOffset>
            </wp:positionH>
            <wp:positionV relativeFrom="paragraph">
              <wp:posOffset>8255</wp:posOffset>
            </wp:positionV>
            <wp:extent cx="2943225" cy="1514475"/>
            <wp:effectExtent b="0" l="0" r="0" t="0"/>
            <wp:wrapSquare wrapText="bothSides" distB="0" distT="0" distL="114300" distR="11430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1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&gt;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=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&lt;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 0.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&gt;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&lt; 0;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&gt;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Considere a seguinte “unidade” de medida: a intensidade da força elétrica entre duas cargas q, quando separadas por uma distância d, é F. Suponha em seguida que uma carga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q seja colocada frente a duas outras cargas,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3q e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4q, segundo a disposição mostrada na figura. A intensidade da força elétrica resultante sobre a carga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devido às cargas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será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4743450</wp:posOffset>
            </wp:positionH>
            <wp:positionV relativeFrom="paragraph">
              <wp:posOffset>657225</wp:posOffset>
            </wp:positionV>
            <wp:extent cx="1524000" cy="1447800"/>
            <wp:effectExtent b="0" l="0" r="0" t="0"/>
            <wp:wrapSquare wrapText="bothSides" distB="0" distT="0" distL="114300" distR="11430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2F.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3F.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4F.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5F.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9F.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2377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Um bastão de vidro é curvado de modo a formar um semicírculo de raio R. Uma carga +q é distribuída uniformemente ao longo da parte superior (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=+2q/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R), e uma carga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 ao longo da inferior(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2q/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R), como mostra a figura abaixo. Determine o campo elétrico E no ponto P, localizado no centro do semicírculo.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23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=+</m:t>
        </m:r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>λ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2π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  <m:r>
              <w:rPr>
                <w:rFonts w:ascii="Cambria" w:cs="Cambria" w:eastAsia="Cambria" w:hAnsi="Cambria"/>
                <w:sz w:val="24"/>
                <w:szCs w:val="24"/>
              </w:rPr>
              <m:t xml:space="preserve">R</m:t>
            </m:r>
          </m:den>
        </m:f>
        <m:r>
          <w:rPr>
            <w:rFonts w:ascii="Cambria" w:cs="Cambria" w:eastAsia="Cambria" w:hAnsi="Cambria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y</m:t>
            </m:r>
          </m:e>
        </m:acc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4743450</wp:posOffset>
            </wp:positionH>
            <wp:positionV relativeFrom="paragraph">
              <wp:posOffset>13970</wp:posOffset>
            </wp:positionV>
            <wp:extent cx="1043940" cy="1666875"/>
            <wp:effectExtent b="0" l="0" r="0" t="0"/>
            <wp:wrapSquare wrapText="bothSides" distB="0" distT="0" distL="114300" distR="11430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666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23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=+</m:t>
        </m:r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>λ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2π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rFonts w:ascii="Cambria" w:cs="Cambria" w:eastAsia="Cambria" w:hAnsi="Cambria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y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23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=-</m:t>
        </m:r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>λ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2π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  <m:r>
              <w:rPr>
                <w:rFonts w:ascii="Cambria" w:cs="Cambria" w:eastAsia="Cambria" w:hAnsi="Cambria"/>
                <w:sz w:val="24"/>
                <w:szCs w:val="24"/>
              </w:rPr>
              <m:t xml:space="preserve">R</m:t>
            </m:r>
          </m:den>
        </m:f>
        <m:r>
          <w:rPr>
            <w:rFonts w:ascii="Cambria" w:cs="Cambria" w:eastAsia="Cambria" w:hAnsi="Cambria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y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23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=-</m:t>
        </m:r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>λ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2π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rFonts w:ascii="Cambria" w:cs="Cambria" w:eastAsia="Cambria" w:hAnsi="Cambria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y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2377"/>
        </w:tabs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=-</m:t>
        </m:r>
        <m:f>
          <m:fPr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fPr>
          <m:num>
            <m:r>
              <w:rPr>
                <w:rFonts w:ascii="Cambria" w:cs="Cambria" w:eastAsia="Cambria" w:hAnsi="Cambria"/>
                <w:sz w:val="24"/>
                <w:szCs w:val="24"/>
              </w:rPr>
              <m:t>λ</m:t>
            </m:r>
          </m:num>
          <m:den>
            <m:r>
              <w:rPr>
                <w:rFonts w:ascii="Cambria" w:cs="Cambria" w:eastAsia="Cambria" w:hAnsi="Cambria"/>
                <w:sz w:val="24"/>
                <w:szCs w:val="24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rFonts w:ascii="Cambria" w:cs="Cambria" w:eastAsia="Cambria" w:hAnsi="Cambria"/>
                    <w:sz w:val="24"/>
                    <w:szCs w:val="24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sz w:val="24"/>
                    <w:szCs w:val="24"/>
                  </w:rPr>
                  <m:t xml:space="preserve">2</m:t>
                </m:r>
              </m:sup>
            </m:sSup>
          </m:den>
        </m:f>
        <m:r>
          <w:rPr>
            <w:rFonts w:ascii="Cambria" w:cs="Cambria" w:eastAsia="Cambria" w:hAnsi="Cambria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y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 fio de densidade linear de carga positiva λ atravessa três superfícies fechadas A, B e C, de formas respectivamente cilíndrica, esférica e cúbica, como mostra a figura.Sabe-se que A tem comprimento L = diâmetro de B = comprimento de um lado de C, e que o raio da base de A é a metade do raio da esfera B. Sobre o fluxo do campo elétrico, φ, através de cada superfície fechada, pode-se concluir que: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1743075</wp:posOffset>
            </wp:positionH>
            <wp:positionV relativeFrom="paragraph">
              <wp:posOffset>62230</wp:posOffset>
            </wp:positionV>
            <wp:extent cx="4933950" cy="1276350"/>
            <wp:effectExtent b="0" l="0" r="0" t="0"/>
            <wp:wrapSquare wrapText="bothSides" distB="0" distT="0" distL="114300" distR="11430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76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 =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05)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 Qual dos seguintes diagramas de fasores representa corretamente um circuito composto de apenas um indutor e um gerador de corrente alternada?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Res:b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742950</wp:posOffset>
            </wp:positionH>
            <wp:positionV relativeFrom="paragraph">
              <wp:posOffset>163195</wp:posOffset>
            </wp:positionV>
            <wp:extent cx="5334000" cy="1171575"/>
            <wp:effectExtent b="0" l="0" r="0" t="0"/>
            <wp:wrapSquare wrapText="bothSides" distB="0" distT="0" distL="114300" distR="114300"/>
            <wp:docPr id="4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71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237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esfera não condutora, de raio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é colocada no centro de uma casca esférica condutora, de raio interno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raio externo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como mostra a figura. Uma carga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distribuída uniformemente através da esfera interior (densidade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A casca esférica tem carga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Calcule o módulo do campo elétrico E na região entre a esfera isolante e a casca esférica condutora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a&lt;r&lt;b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4791075</wp:posOffset>
            </wp:positionH>
            <wp:positionV relativeFrom="paragraph">
              <wp:posOffset>634365</wp:posOffset>
            </wp:positionV>
            <wp:extent cx="1704975" cy="1695450"/>
            <wp:effectExtent b="0" l="0" r="0" t="0"/>
            <wp:wrapSquare wrapText="bothSides" distB="0" distT="0" distL="114300" distR="11430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Q/4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π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e002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Q/2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Q/4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Q+q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)/4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Considere o campo elétrico gerado por uma carga elétrica puntiforme +q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localizada no centro de um círculo de raio R. Uma outra carga elétrica puntiforme,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é levada da posição A para B, de B para C, de C para D e, finalmente, de D para A, conforme mostra a figura. Sobre isso, considere as afirmativas a respeito do trabalho realizado pela força elétrica.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120015</wp:posOffset>
            </wp:positionV>
            <wp:extent cx="1533525" cy="1657350"/>
            <wp:effectExtent b="0" l="0" r="0" t="0"/>
            <wp:wrapSquare wrapText="bothSides" distB="0" distT="0" distL="114300" distR="114300"/>
            <wp:docPr id="3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O trabalho é menor na trajetória BC que na trajetória DA.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O trabalho na trajetória AB é positivo se a carga 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positiva.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O trabalho na trajetória AB é igual ao trabalho no trajeto BC+CD+DA.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O trabalho na trajetória AB+BC+CD+DA é nulo.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 as afirmativas acima, assinale a alternativa correta.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Apenas as afirmativas I e IV são verdadeiras.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Apenas as afirmativas I, II e IV são verdadeiras.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Apenas as afirmativas II e III são verdadeiras.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Apenas as afirmativas II, III e IV são verdadeiras.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Apenas as afirmativas III e IV são verdadeiras.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esfera isolante de raio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possui uma cavidade interna de raio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mostra a figura. Esta esfera está carregada positivamente com uma densidade de carga volumétrica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Determine o potencial elétrico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em função da distância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ao centro da esfera para os pontos externo a ela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r&gt;r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4665345</wp:posOffset>
            </wp:positionH>
            <wp:positionV relativeFrom="paragraph">
              <wp:posOffset>4445</wp:posOffset>
            </wp:positionV>
            <wp:extent cx="1764030" cy="1657350"/>
            <wp:effectExtent b="0" l="0" r="0" t="0"/>
            <wp:wrapSquare wrapText="bothSides" distB="0" distT="0" distL="114300" distR="11430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 </w:t>
      </w:r>
      <m:oMath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V=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ρ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sSubSup>
                  <m:sSub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b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b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</m:t>
                </m:r>
                <m:sSubSup>
                  <m:sSub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bSup>
              </m:e>
            </m:d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 </w:t>
      </w:r>
      <m:oMath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V=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ρ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Sup>
              <m:sSub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  <m:sup/>
            </m:sSubSup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 </w:t>
      </w:r>
      <m:oMath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V=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ρ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sSubSup>
                  <m:sSub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3</m:t>
                    </m:r>
                  </m:sup>
                </m:sSub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</m:t>
                </m:r>
                <m:sSubSup>
                  <m:sSub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b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3</m:t>
                    </m:r>
                  </m:sup>
                </m:sSubSup>
              </m:e>
            </m:d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m:oMath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ρ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("/>
                <m:endChr m:val=")"/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sSubSup>
                  <m:sSub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b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3</m:t>
                    </m:r>
                  </m:sup>
                </m:sSub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-</m:t>
                </m:r>
                <m:sSubSup>
                  <m:sSub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3</m:t>
                    </m:r>
                  </m:sup>
                </m:sSubSup>
              </m:e>
            </m:d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  </w:t>
      </w:r>
      <m:oMath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ρ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num>
          <m:den>
            <m:sSubSup>
              <m:sSub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  <m:sup/>
            </m:sSubSup>
          </m:den>
        </m:f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bateria foi ligada a um resistor X de resistência ajustável, como indicado na figura. Para diferentes valores da resistência, os valores medidos para a diferença de potencial 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 entre os pontos A e B, e para a corrente i no circuito, são indicados no gráfico abaixo. Determine o valor da resistência interna r da bateria, em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2028825</wp:posOffset>
            </wp:positionH>
            <wp:positionV relativeFrom="paragraph">
              <wp:posOffset>659765</wp:posOffset>
            </wp:positionV>
            <wp:extent cx="4476750" cy="1762125"/>
            <wp:effectExtent b="0" l="0" r="0" t="0"/>
            <wp:wrapSquare wrapText="bothSides" distB="0" distT="0" distL="114300" distR="1143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5,0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10,0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6,0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2,0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4,0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Dois condutores metálicos (1) e (2), de materiais diferentes mas com as mesmas dimensões geométricas, apresentam o comportamento ilustrado na figura, quando sujeitos a tensões crescentes. Sendo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suas resistividades respectivas, a relação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igual a: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3283585</wp:posOffset>
            </wp:positionH>
            <wp:positionV relativeFrom="paragraph">
              <wp:posOffset>73025</wp:posOffset>
            </wp:positionV>
            <wp:extent cx="3228975" cy="1581150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581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    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2       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1/4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2/5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O circuito abaixo foi montado num laboratório, por uma aluno. A fonte de tensão tem resistência interna desprezível e o seu valor é de 16 V. O capacitor (C =3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F) encontra-se carregado com 36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e o resistor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vale 6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 valor da resistência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para que o circuito seja atravessado por uma corrente de 2 A, deve ser: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4267200</wp:posOffset>
            </wp:positionH>
            <wp:positionV relativeFrom="paragraph">
              <wp:posOffset>661035</wp:posOffset>
            </wp:positionV>
            <wp:extent cx="2223135" cy="1219200"/>
            <wp:effectExtent b="0" l="0" r="0" t="0"/>
            <wp:wrapSquare wrapText="bothSides" distB="0" distT="0" distL="114300" distR="114300"/>
            <wp:docPr id="4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 Ω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4 Ω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0 Ω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2 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6 Ω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A figura mostra um circuito elétrico onde as fontes de tensão são ideais. Neste circuito existe um amperímetro ligado ao ramo central, ele marca que uma corrente de 3,0A está atravessando o resistor de 2,0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Com estas informações e os valores apresentados na figura, calcule o valor da fonte de tensão </w:t>
      </w:r>
      <w:r w:rsidDel="00000000" w:rsidR="00000000" w:rsidRPr="00000000">
        <w:rPr>
          <w:rFonts w:ascii="Symbol" w:cs="Symbol" w:eastAsia="Symbol" w:hAnsi="Symbo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619125</wp:posOffset>
            </wp:positionV>
            <wp:extent cx="2876550" cy="1571625"/>
            <wp:effectExtent b="0" l="0" r="0" t="0"/>
            <wp:wrapSquare wrapText="bothSides" distB="0" distT="0" distL="114300" distR="11430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30,0 volts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15,5 volt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18,0 volts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zero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14,0 volts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 Uma carga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move-se  na presença de um campo magnético formando uma circunferência de raio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uma velocidade escalar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intensidade da corrente média em um ponto da circunferência é: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qR/v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qR/v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qv/R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qv/2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 Um circuito de corrente alternada é mostrado na Figura. A corrente eficaz (rms) medida vale 2,0 A.  Qual deve ser o valor da capacitância para que o sistema esteja em ressonância?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3743325</wp:posOffset>
            </wp:positionH>
            <wp:positionV relativeFrom="paragraph">
              <wp:posOffset>147955</wp:posOffset>
            </wp:positionV>
            <wp:extent cx="2667000" cy="1581150"/>
            <wp:effectExtent b="0" l="0" r="0" t="0"/>
            <wp:wrapSquare wrapText="bothSides" distB="0" distT="0" distL="114300" distR="11430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81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1mF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2mF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200μF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 μF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A figura ilustra dois fios condutores retilíneos, muito longos (fios 1 e 2) que são paralelos entre si. Os fios estão situados no plano do papel e são percorridos por correntes elétricas constantes, de intensidade i e sentidos opostos. Sabe-se que o ponto P é eqüidistante dos fios. Com relação a tal situação, assinale a alternativa correta.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5429250</wp:posOffset>
            </wp:positionH>
            <wp:positionV relativeFrom="paragraph">
              <wp:posOffset>-114299</wp:posOffset>
            </wp:positionV>
            <wp:extent cx="1323975" cy="1943100"/>
            <wp:effectExtent b="0" l="0" r="0" t="0"/>
            <wp:wrapSquare wrapText="bothSides" distB="0" distT="0" distL="114300" distR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O campo magnético total no ponto P é paralelo ao plano do papel, apontando para o fio 1.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O campo magnético total no ponto P é paralelo ao plano do papel, apresentando a mesma direção e o mesmo sentido que a corrente elétrica que passa no fio 2.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O campo magnético total no ponto P é perpendicular ao plano do papel, apontando para fora do mesmo.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O campo magnético total no ponto P é perpendicular ao plano do papel, apontando para dentro do mesmo.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O campo magnético total no ponto P é nulo.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espira circular de raio R é percorrida por uma corrente i. A uma distância 2R de seu centro encontra-se um condutor retilíneo muito longo, que é percorrido por uma corrente 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(conforme a figura). As condições que permitem que se anule o campo de indução magnética no centro da espira são, respectivamente: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3876675</wp:posOffset>
            </wp:positionH>
            <wp:positionV relativeFrom="paragraph">
              <wp:posOffset>636270</wp:posOffset>
            </wp:positionV>
            <wp:extent cx="2809875" cy="1876425"/>
            <wp:effectExtent b="0" l="0" r="0" t="0"/>
            <wp:wrapSquare wrapText="bothSides" distB="0" distT="0" distL="114300" distR="11430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76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m:oMath>
        <m:d>
          <m:dPr>
            <m:begChr m:val="("/>
            <m:endChr m:val=")"/>
          </m:dPr>
          <m:e>
            <m:f>
              <m:f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>
                  <m:sSub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</m:sSub>
              </m:num>
              <m:den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den>
            </m:f>
          </m:e>
        </m:d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=2π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corrente na espira no sentido horário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m:oMath>
        <m:d>
          <m:dPr>
            <m:begChr m:val="("/>
            <m:endChr m:val=")"/>
          </m:dPr>
          <m:e>
            <m:f>
              <m:f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>
                  <m:sSub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</m:sSub>
              </m:num>
              <m:den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den>
            </m:f>
          </m:e>
        </m:d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=2π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corrente na espira no sentido anti-horário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m:oMath>
        <m:d>
          <m:dPr>
            <m:begChr m:val="("/>
            <m:endChr m:val=")"/>
          </m:dPr>
          <m:e>
            <m:f>
              <m:f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>
                  <m:sSub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</m:sSub>
              </m:num>
              <m:den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den>
            </m:f>
          </m:e>
        </m:d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=π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corrente na espira no sentido horário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m:oMath>
        <m:d>
          <m:dPr>
            <m:begChr m:val="("/>
            <m:endChr m:val=")"/>
          </m:dPr>
          <m:e>
            <m:f>
              <m:f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>
                  <m:sSub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</m:sSub>
              </m:num>
              <m:den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den>
            </m:f>
          </m:e>
        </m:d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=π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corrente na espira no sentido anti-horário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m:oMath>
        <m:d>
          <m:dPr>
            <m:begChr m:val="("/>
            <m:endChr m:val=")"/>
          </m:dPr>
          <m:e>
            <m:f>
              <m:f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b>
                  <m:sSub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</m:t>
                    </m:r>
                  </m:e>
                  <m:sub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</m:t>
                    </m:r>
                  </m:sub>
                </m:sSub>
              </m:num>
              <m:den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den>
            </m:f>
          </m:e>
        </m:d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corrente na espira no sentido horário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 A figura mostra uma espira de corrente colocada numa região onde existe um campo magnético B perpendicular ao plano da espira e com um sentido para dentro da página. Inicialmente o campo possui uma intensidade de 2,0T e, durante um intervalo de tempo de 1s, esta intensidade do campo diminui conforme o gráfico. A espira tem 2,0cm de comprimento e 1,0cm de largura. A resistência vale 2,0Ω.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77510" cy="186309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863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Nas condições descritas, a corrente induzida na espira devido à variação do campo irá valer: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 0,1 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1 mA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4 mA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0,2 mA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2 mA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A figura representa uma das experiências de Faraday que ilustram a indução eletromagnética, em que ε é uma bateria de tensão constante, K é uma chave,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são duas bobinas enroladas num núcleo de ferro doce e G é um galvanômetro ligado aos terminais de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que, com o ponteiro na posição central, indica corrente elétrica de intensidade nula.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652594" cy="15840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594" cy="158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a chave K é ligada, o ponteiro do galvanômetro se desloca para a direita e___________________.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assim se mantém até a chave ser desligada, quando o ponteiro se desloca para a esquerda por alguns instantes e volta à posição central.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logo em seguida volta à posição central e assim se mantém até a chave ser desligada, quando o ponteiro se desloca para a esquerda por alguns instantes e volta à posição central.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logo em seguida volta à posição central e assim se mantém até a chave ser desligada, quando o ponteiro volta a se deslocar para a direita por alguns instantes e volta à posição central.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 esquerda com uma oscilação de freqüência e amplitude constantes e assim se mantém até a chave ser desligada, quando o ponteiro volta à posição central.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 esquerda com uma oscilação cuja freqüência e amplitude se reduzem continuamente até a chave ser desligada, quando o ponteiro volta à posição central.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espira ABCD está totalmente imersa em um campo magnético B, uniforme, de intensidade 0,50T e direção perpendicular ao plano da espira apontando para fora da página, como mostra a figura. O lado AB, de comprimento 20 cm, é móvel e se desloca com velocidade constante de 10 m/s, e R é um resistor de resistência igual a 0,50 Ω. Nessas condições é correto afirmar que, devido ao movimento do lado AB da espira: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Não circulará nenhuma corrente na espira, pois o campo é uniforme.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3543300</wp:posOffset>
            </wp:positionH>
            <wp:positionV relativeFrom="paragraph">
              <wp:posOffset>108585</wp:posOffset>
            </wp:positionV>
            <wp:extent cx="2866390" cy="1295400"/>
            <wp:effectExtent b="0" l="0" r="0" t="0"/>
            <wp:wrapSquare wrapText="bothSides" distB="0" distT="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Aparecerá uma corrente induzida, no sentido horário, de 2,0 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Aparecerá uma corrente induzida, no sentido horário, de 0,50 A.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Aparecerá uma corrente induzida, no sentido anti-horário, de 2,0 A.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Aparecerá uma corrente induzida, no sentido anti-horário, de 0,50 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Antes do interruptor ser fechado na figura, a ddp nos terminais do capacitor era de 100 V. Em algum instante depois de o interruptor ser fechado, a corrente instantânea é de 0,30 A. Qual é o valor da energia armazenada no campo elétrico do capacitor neste instante?</w:t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4279900</wp:posOffset>
            </wp:positionH>
            <wp:positionV relativeFrom="paragraph">
              <wp:posOffset>0</wp:posOffset>
            </wp:positionV>
            <wp:extent cx="2549525" cy="1073785"/>
            <wp:effectExtent b="0" l="0" r="0" t="0"/>
            <wp:wrapSquare wrapText="left" distB="0" distT="0" distL="0" distR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1073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40 mJ </w:t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20 mJ </w:t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11 mJ </w:t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0,2 J </w:t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9,0 mJ </w:t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237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2377"/>
        </w:tabs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Courier New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7.png"/><Relationship Id="rId42" Type="http://schemas.openxmlformats.org/officeDocument/2006/relationships/image" Target="media/image2.png"/><Relationship Id="rId41" Type="http://schemas.openxmlformats.org/officeDocument/2006/relationships/image" Target="media/image17.png"/><Relationship Id="rId44" Type="http://schemas.openxmlformats.org/officeDocument/2006/relationships/image" Target="media/image48.png"/><Relationship Id="rId43" Type="http://schemas.openxmlformats.org/officeDocument/2006/relationships/image" Target="media/image1.png"/><Relationship Id="rId46" Type="http://schemas.openxmlformats.org/officeDocument/2006/relationships/image" Target="media/image30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image" Target="media/image23.png"/><Relationship Id="rId47" Type="http://schemas.openxmlformats.org/officeDocument/2006/relationships/image" Target="media/image5.png"/><Relationship Id="rId4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1.jpg"/><Relationship Id="rId7" Type="http://schemas.openxmlformats.org/officeDocument/2006/relationships/image" Target="media/image41.png"/><Relationship Id="rId8" Type="http://schemas.openxmlformats.org/officeDocument/2006/relationships/image" Target="media/image35.png"/><Relationship Id="rId31" Type="http://schemas.openxmlformats.org/officeDocument/2006/relationships/image" Target="media/image20.png"/><Relationship Id="rId30" Type="http://schemas.openxmlformats.org/officeDocument/2006/relationships/image" Target="media/image22.png"/><Relationship Id="rId33" Type="http://schemas.openxmlformats.org/officeDocument/2006/relationships/image" Target="media/image26.png"/><Relationship Id="rId32" Type="http://schemas.openxmlformats.org/officeDocument/2006/relationships/image" Target="media/image9.png"/><Relationship Id="rId35" Type="http://schemas.openxmlformats.org/officeDocument/2006/relationships/image" Target="media/image16.png"/><Relationship Id="rId34" Type="http://schemas.openxmlformats.org/officeDocument/2006/relationships/image" Target="media/image11.png"/><Relationship Id="rId37" Type="http://schemas.openxmlformats.org/officeDocument/2006/relationships/image" Target="media/image38.png"/><Relationship Id="rId36" Type="http://schemas.openxmlformats.org/officeDocument/2006/relationships/image" Target="media/image15.png"/><Relationship Id="rId39" Type="http://schemas.openxmlformats.org/officeDocument/2006/relationships/image" Target="media/image18.png"/><Relationship Id="rId38" Type="http://schemas.openxmlformats.org/officeDocument/2006/relationships/image" Target="media/image31.png"/><Relationship Id="rId20" Type="http://schemas.openxmlformats.org/officeDocument/2006/relationships/image" Target="media/image34.png"/><Relationship Id="rId22" Type="http://schemas.openxmlformats.org/officeDocument/2006/relationships/image" Target="media/image45.png"/><Relationship Id="rId21" Type="http://schemas.openxmlformats.org/officeDocument/2006/relationships/image" Target="media/image7.png"/><Relationship Id="rId24" Type="http://schemas.openxmlformats.org/officeDocument/2006/relationships/image" Target="media/image33.png"/><Relationship Id="rId23" Type="http://schemas.openxmlformats.org/officeDocument/2006/relationships/image" Target="media/image43.png"/><Relationship Id="rId26" Type="http://schemas.openxmlformats.org/officeDocument/2006/relationships/image" Target="media/image29.png"/><Relationship Id="rId25" Type="http://schemas.openxmlformats.org/officeDocument/2006/relationships/image" Target="media/image25.png"/><Relationship Id="rId28" Type="http://schemas.openxmlformats.org/officeDocument/2006/relationships/image" Target="media/image8.png"/><Relationship Id="rId27" Type="http://schemas.openxmlformats.org/officeDocument/2006/relationships/image" Target="media/image12.png"/><Relationship Id="rId29" Type="http://schemas.openxmlformats.org/officeDocument/2006/relationships/image" Target="media/image32.png"/><Relationship Id="rId51" Type="http://schemas.openxmlformats.org/officeDocument/2006/relationships/image" Target="media/image6.png"/><Relationship Id="rId50" Type="http://schemas.openxmlformats.org/officeDocument/2006/relationships/image" Target="media/image10.png"/><Relationship Id="rId52" Type="http://schemas.openxmlformats.org/officeDocument/2006/relationships/image" Target="media/image3.png"/><Relationship Id="rId11" Type="http://schemas.openxmlformats.org/officeDocument/2006/relationships/image" Target="media/image39.png"/><Relationship Id="rId10" Type="http://schemas.openxmlformats.org/officeDocument/2006/relationships/image" Target="media/image40.png"/><Relationship Id="rId13" Type="http://schemas.openxmlformats.org/officeDocument/2006/relationships/image" Target="media/image27.png"/><Relationship Id="rId12" Type="http://schemas.openxmlformats.org/officeDocument/2006/relationships/image" Target="media/image4.png"/><Relationship Id="rId15" Type="http://schemas.openxmlformats.org/officeDocument/2006/relationships/image" Target="media/image28.png"/><Relationship Id="rId14" Type="http://schemas.openxmlformats.org/officeDocument/2006/relationships/image" Target="media/image24.png"/><Relationship Id="rId17" Type="http://schemas.openxmlformats.org/officeDocument/2006/relationships/image" Target="media/image44.png"/><Relationship Id="rId16" Type="http://schemas.openxmlformats.org/officeDocument/2006/relationships/image" Target="media/image42.png"/><Relationship Id="rId19" Type="http://schemas.openxmlformats.org/officeDocument/2006/relationships/image" Target="media/image36.png"/><Relationship Id="rId1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