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3285"/>
        <w:gridCol w:w="5820"/>
        <w:tblGridChange w:id="0">
          <w:tblGrid>
            <w:gridCol w:w="1755"/>
            <w:gridCol w:w="3285"/>
            <w:gridCol w:w="582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/>
            </w:pPr>
            <w:bookmarkStart w:colFirst="0" w:colLast="0" w:name="_12wtpa3w2td3" w:id="0"/>
            <w:bookmarkEnd w:id="0"/>
            <w:r w:rsidDel="00000000" w:rsidR="00000000" w:rsidRPr="00000000">
              <w:rPr/>
              <w:drawing>
                <wp:inline distB="0" distT="0" distL="114935" distR="114935">
                  <wp:extent cx="888338" cy="666253"/>
                  <wp:effectExtent b="0" l="0" r="0" t="0"/>
                  <wp:docPr id="31" name="image26.jpg"/>
                  <a:graphic>
                    <a:graphicData uri="http://schemas.openxmlformats.org/drawingml/2006/picture">
                      <pic:pic>
                        <pic:nvPicPr>
                          <pic:cNvPr id="0" name="image26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38" cy="6662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sz w:val="18"/>
                <w:szCs w:val="18"/>
              </w:rPr>
            </w:pPr>
            <w:bookmarkStart w:colFirst="0" w:colLast="0" w:name="_vaqj423ne76z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bookmarkStart w:colFirst="0" w:colLast="0" w:name="_z1xz5fjpo3h0" w:id="2"/>
            <w:bookmarkEnd w:id="2"/>
            <w:r w:rsidDel="00000000" w:rsidR="00000000" w:rsidRPr="00000000">
              <w:rPr>
                <w:rtl w:val="0"/>
              </w:rPr>
              <w:t xml:space="preserve">Física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tabs>
                <w:tab w:val="left" w:leader="none" w:pos="2835"/>
              </w:tabs>
              <w:spacing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Verificação Suplementar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– 1º. semestre de 2018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 – 14/04/2018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1- Assine seu nome de forma LEGÍVEL na folha do cartão de respostas</w:t>
            </w:r>
          </w:p>
          <w:p w:rsidR="00000000" w:rsidDel="00000000" w:rsidP="00000000" w:rsidRDefault="00000000" w:rsidRPr="00000000" w14:paraId="00000008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Analise sua resposta. Ela faz sentido? Isso poderá ajudá-lo a encontrar erros.</w:t>
            </w:r>
          </w:p>
          <w:p w:rsidR="00000000" w:rsidDel="00000000" w:rsidP="00000000" w:rsidRDefault="00000000" w:rsidRPr="00000000" w14:paraId="00000009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3 - A não ser que seja instruído diferentemente, assinale apenas uma das alternativas de cada questão.</w:t>
            </w:r>
          </w:p>
          <w:p w:rsidR="00000000" w:rsidDel="00000000" w:rsidP="00000000" w:rsidRDefault="00000000" w:rsidRPr="00000000" w14:paraId="0000000A">
            <w:pPr>
              <w:pageBreakBefore w:val="0"/>
              <w:spacing w:after="10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4- A prova consiste em 20 questões objetivas de múltipla escolha.</w:t>
            </w:r>
          </w:p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5 - Marque as respostas das questões no CARTÃO RESPOSTA preenchendo integralmente o círculo (com caneta) referente a sua resposta.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6- A prova deverá ser feita em até 2 horas, portanto seja objetivo nas suas respostas.</w:t>
            </w:r>
          </w:p>
          <w:p w:rsidR="00000000" w:rsidDel="00000000" w:rsidP="00000000" w:rsidRDefault="00000000" w:rsidRPr="00000000" w14:paraId="0000000D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7-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o uso de calculadora </w:t>
            </w:r>
          </w:p>
          <w:p w:rsidR="00000000" w:rsidDel="00000000" w:rsidP="00000000" w:rsidRDefault="00000000" w:rsidRPr="00000000" w14:paraId="0000000E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portar celular (mesmo que desligado) durante a prova. O(A) estudante flagrado(a) com o aparelho terá a prova recolhida e ficará com nota zero neste exame.</w:t>
            </w:r>
          </w:p>
          <w:p w:rsidR="00000000" w:rsidDel="00000000" w:rsidP="00000000" w:rsidRDefault="00000000" w:rsidRPr="00000000" w14:paraId="0000000F">
            <w:pPr>
              <w:pageBreakBefore w:val="0"/>
              <w:spacing w:after="1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 ALGUMA QUESTÃO SEJA ANULADA, O VALOR DA MESMA SERÁ DISTRIBUÍDO ENTRE AS DEMAIS.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</w:rPr>
              <w:drawing>
                <wp:inline distB="0" distT="0" distL="0" distR="0">
                  <wp:extent cx="3393150" cy="4331889"/>
                  <wp:effectExtent b="0" l="0" r="0" t="0"/>
                  <wp:docPr descr="cartao-resposta.png" id="15" name="image13.png"/>
                  <a:graphic>
                    <a:graphicData uri="http://schemas.openxmlformats.org/drawingml/2006/picture">
                      <pic:pic>
                        <pic:nvPicPr>
                          <pic:cNvPr descr="cartao-resposta.png" id="0" name="image13.png"/>
                          <pic:cNvPicPr preferRelativeResize="0"/>
                        </pic:nvPicPr>
                        <pic:blipFill>
                          <a:blip r:embed="rId7"/>
                          <a:srcRect b="98" l="0" r="0" t="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3150" cy="43318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spacing w:after="0"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Formulário</w:t>
            </w:r>
          </w:p>
        </w:tc>
      </w:tr>
      <w:tr>
        <w:trPr>
          <w:cantSplit w:val="0"/>
          <w:trHeight w:val="53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114300" distR="114300">
                  <wp:extent cx="3509963" cy="312236"/>
                  <wp:effectExtent b="0" l="0" r="0" t="0"/>
                  <wp:docPr descr="http://www.sciweavers.org/upload/Tex2Img_1492991073/render.png" id="10" name="image8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1073/render.png" id="0" name="image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9963" cy="3122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114300" distR="114300">
                  <wp:extent cx="3980736" cy="347663"/>
                  <wp:effectExtent b="0" l="0" r="0" t="0"/>
                  <wp:docPr descr="http://www.sciweavers.org/upload/Tex2Img_1492992828/render.png" id="9" name="image23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2828/render.png" id="0" name="image2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0736" cy="3476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0" distT="0" distL="114300" distR="114300">
                  <wp:extent cx="4931504" cy="385763"/>
                  <wp:effectExtent b="0" l="0" r="0" t="0"/>
                  <wp:docPr descr="http://www.sciweavers.org/upload/Tex2Img_1492992057/render.png" id="22" name="image5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2057/render.png"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1504" cy="3857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0" distT="0" distL="0" distR="0">
                  <wp:extent cx="4805363" cy="385899"/>
                  <wp:effectExtent b="0" l="0" r="0" t="0"/>
                  <wp:docPr descr="http://www.sciweavers.org/upload/Tex2Img_1492992399/render.png" id="14" name="image32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2399/render.png" id="0" name="image3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5363" cy="3858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0" distT="0" distL="0" distR="0">
                  <wp:extent cx="4167188" cy="413959"/>
                  <wp:effectExtent b="0" l="0" r="0" t="0"/>
                  <wp:docPr descr="http://www.sciweavers.org/upload/Tex2Img_1492993122/render.png" id="21" name="image11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3122/render.png" id="0" name="image1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7188" cy="4139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4052888" cy="415218"/>
                  <wp:effectExtent b="0" l="0" r="0" t="0"/>
                  <wp:docPr descr="http://www.sciweavers.org/upload/Tex2Img_1494688908/render.png" id="6" name="image1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4688908/render.png" id="0" name="image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2888" cy="4152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4586288" cy="359167"/>
                  <wp:effectExtent b="0" l="0" r="0" t="0"/>
                  <wp:docPr descr="http://www.sciweavers.org/upload/Tex2Img_1494689404/render.png" id="29" name="image39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4689404/render.png" id="0" name="image3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6288" cy="3591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3957638" cy="419578"/>
                  <wp:effectExtent b="0" l="0" r="0" t="0"/>
                  <wp:docPr descr="http://www.sciweavers.org/upload/Tex2Img_1495068138/render.png" id="32" name="image16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5068138/render.png" id="0" name="image16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7638" cy="4195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4614863" cy="423139"/>
                  <wp:effectExtent b="0" l="0" r="0" t="0"/>
                  <wp:docPr descr="http://www.sciweavers.org/upload/Tex2Img_1495068235/render.png" id="45" name="image36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5068235/render.png" id="0" name="image36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4863" cy="4231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4024313" cy="388089"/>
                  <wp:effectExtent b="0" l="0" r="0" t="0"/>
                  <wp:docPr descr="http://www.sciweavers.org/upload/Tex2Img_1494708786/render.png" id="11" name="image2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4708786/render.png" id="0" name="image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4313" cy="3880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4348163" cy="432116"/>
                  <wp:effectExtent b="0" l="0" r="0" t="0"/>
                  <wp:docPr descr="http://www.sciweavers.org/upload/Tex2Img_1494709221/render.png" id="12" name="image15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4709221/render.png" id="0" name="image15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8163" cy="4321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4500563" cy="360415"/>
                  <wp:effectExtent b="0" l="0" r="0" t="0"/>
                  <wp:docPr descr="http://www.sciweavers.org/upload/Tex2Img_1495068629/render.png" id="34" name="image37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5068629/render.png" id="0" name="image3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563" cy="3604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5672138" cy="381935"/>
                  <wp:effectExtent b="0" l="0" r="0" t="0"/>
                  <wp:docPr descr="http://www.sciweavers.org/upload/Tex2Img_1498782691/render.png" id="1" name="image25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782691/render.png" id="0" name="image25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2138" cy="3819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5681663" cy="389282"/>
                  <wp:effectExtent b="0" l="0" r="0" t="0"/>
                  <wp:docPr descr="http://www.sciweavers.org/upload/Tex2Img_1498783084/render.png" id="49" name="image34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783084/render.png" id="0" name="image3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1663" cy="3892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5013447" cy="404813"/>
                  <wp:effectExtent b="0" l="0" r="0" t="0"/>
                  <wp:docPr descr="http://www.sciweavers.org/upload/Tex2Img_1498783961/render.png" id="19" name="image10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783961/render.png" id="0" name="image10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3447" cy="4048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5233988" cy="355619"/>
                  <wp:effectExtent b="0" l="0" r="0" t="0"/>
                  <wp:docPr descr="http://www.sciweavers.org/upload/Tex2Img_1498783874/render.png" id="18" name="image14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783874/render.png" id="0" name="image14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3988" cy="3556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6243638" cy="205736"/>
                  <wp:effectExtent b="0" l="0" r="0" t="0"/>
                  <wp:docPr descr="http://www.sciweavers.org/upload/Tex2Img_1498817373/render.png" id="13" name="image3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817373/render.png" id="0" name="image3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3638" cy="2057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3709988" cy="378382"/>
                  <wp:effectExtent b="0" l="0" r="0" t="0"/>
                  <wp:docPr descr="http://www.sciweavers.org/upload/Tex2Img_1498818393/render.png" id="47" name="image31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818393/render.png" id="0" name="image31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9988" cy="3783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--------------------------------------------------------------------------------------------------------------</w:t>
            </w:r>
          </w:p>
          <w:p w:rsidR="00000000" w:rsidDel="00000000" w:rsidP="00000000" w:rsidRDefault="00000000" w:rsidRPr="00000000" w14:paraId="00000029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5091113" cy="201195"/>
                  <wp:effectExtent b="0" l="0" r="0" t="0"/>
                  <wp:docPr descr="http://www.sciweavers.org/upload/Tex2Img_1498818851/render.png" id="33" name="image21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818851/render.png" id="0" name="image21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1113" cy="2011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4910138" cy="322119"/>
                  <wp:effectExtent b="0" l="0" r="0" t="0"/>
                  <wp:docPr descr="http://www.sciweavers.org/upload/Tex2Img_1498819274/render.png" id="20" name="image4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819274/render.png" id="0" name="image4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0138" cy="3221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--------------------------------------------------------------------------------------------------------------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5138738" cy="220736"/>
                  <wp:effectExtent b="0" l="0" r="0" t="0"/>
                  <wp:docPr descr="http://www.sciweavers.org/upload/Tex2Img_1498819382/render.png" id="40" name="image28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819382/render.png" id="0" name="image28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8738" cy="2207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4862513" cy="317515"/>
                  <wp:effectExtent b="0" l="0" r="0" t="0"/>
                  <wp:docPr descr="http://www.sciweavers.org/upload/Tex2Img_1498819531/render.png" id="39" name="image43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819531/render.png" id="0" name="image43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2513" cy="3175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--------------------------------------------------------------------------------------------------------------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4395788" cy="202206"/>
                  <wp:effectExtent b="0" l="0" r="0" t="0"/>
                  <wp:docPr descr="http://www.sciweavers.org/upload/Tex2Img_1494709984/render.png" id="23" name="image6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4709984/render.png" id="0" name="image6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5788" cy="2022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after="0" w:line="240" w:lineRule="auto"/>
              <w:rPr/>
            </w:pPr>
            <w:r w:rsidDel="00000000" w:rsidR="00000000" w:rsidRPr="00000000">
              <w:rPr/>
              <w:drawing>
                <wp:inline distB="0" distT="0" distL="0" distR="0">
                  <wp:extent cx="4624388" cy="343216"/>
                  <wp:effectExtent b="0" l="0" r="0" t="0"/>
                  <wp:docPr descr="http://www.sciweavers.org/upload/Tex2Img_1498819848/render.png" id="27" name="image12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819848/render.png" id="0" name="image12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4388" cy="3432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ageBreakBefore w:val="0"/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0" distT="0" distL="114300" distR="114300">
                  <wp:extent cx="1392463" cy="966788"/>
                  <wp:effectExtent b="0" l="0" r="0" t="0"/>
                  <wp:docPr id="35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2463" cy="9667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0" distT="0" distL="114300" distR="114300">
                  <wp:extent cx="2058761" cy="971550"/>
                  <wp:effectExtent b="0" l="0" r="0" t="0"/>
                  <wp:docPr descr="http://www.sciweavers.org/upload/Tex2Img_1495068692/render.png" id="42" name="image27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5068692/render.png" id="0" name="image27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761" cy="971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1)</w:t>
      </w:r>
      <w:r w:rsidDel="00000000" w:rsidR="00000000" w:rsidRPr="00000000">
        <w:rPr>
          <w:rtl w:val="0"/>
        </w:rPr>
        <w:t xml:space="preserve"> (0,5 ponto)  Duas partículas, X e Y, estão separadas por d. X tem carga +Q e Y tem carga -Q. A posição na qual devemos colocar uma terceira partícula, Z, de carga +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, de forma a ficar em equilíbrio eletrostático, sujeita a uma força resultante nula é</w:t>
        <w:tab/>
        <w:t xml:space="preserve"> </w:t>
        <w:tab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4581525</wp:posOffset>
            </wp:positionH>
            <wp:positionV relativeFrom="paragraph">
              <wp:posOffset>666750</wp:posOffset>
            </wp:positionV>
            <wp:extent cx="2014538" cy="1254897"/>
            <wp:effectExtent b="0" l="0" r="0" t="0"/>
            <wp:wrapSquare wrapText="bothSides" distB="114300" distT="114300" distL="114300" distR="114300"/>
            <wp:docPr id="36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4538" cy="12548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pageBreakBefore w:val="0"/>
        <w:spacing w:before="200" w:lin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A) em algum ponto na linha entre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e –</w:t>
      </w:r>
      <w:r w:rsidDel="00000000" w:rsidR="00000000" w:rsidRPr="00000000">
        <w:rPr>
          <w:i w:val="1"/>
          <w:iCs w:val="1"/>
          <w:rtl w:val="0"/>
        </w:rPr>
        <w:t xml:space="preserve">Q.</w:t>
      </w:r>
    </w:p>
    <w:p w:rsidR="00000000" w:rsidDel="00000000" w:rsidP="00000000" w:rsidRDefault="00000000" w:rsidRPr="00000000" w14:paraId="0000003C">
      <w:pPr>
        <w:pageBreakBefore w:val="0"/>
        <w:spacing w:before="200" w:line="240" w:lineRule="auto"/>
        <w:rPr/>
      </w:pPr>
      <w:r w:rsidDel="00000000" w:rsidR="00000000" w:rsidRPr="00000000">
        <w:rPr>
          <w:rtl w:val="0"/>
        </w:rPr>
        <w:t xml:space="preserve">B) na reta perpendicular à linha unindo Q e -Q, mas não na linha unindo X e Y.</w:t>
      </w:r>
    </w:p>
    <w:p w:rsidR="00000000" w:rsidDel="00000000" w:rsidP="00000000" w:rsidRDefault="00000000" w:rsidRPr="00000000" w14:paraId="0000003D">
      <w:pPr>
        <w:pageBreakBefore w:val="0"/>
        <w:spacing w:before="200" w:lin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C) em algum ponto na linha unindo Q e –Q, à esquerda de Q.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before="200" w:lin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D) em algum ponto na linha unindo Q e –Q, à direita de -Q.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before="20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E) em nenhum desses lugares (não há lugar).</w:t>
      </w:r>
    </w:p>
    <w:p w:rsidR="00000000" w:rsidDel="00000000" w:rsidP="00000000" w:rsidRDefault="00000000" w:rsidRPr="00000000" w14:paraId="00000040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4867275</wp:posOffset>
            </wp:positionH>
            <wp:positionV relativeFrom="paragraph">
              <wp:posOffset>314325</wp:posOffset>
            </wp:positionV>
            <wp:extent cx="1733550" cy="1610728"/>
            <wp:effectExtent b="0" l="0" r="0" t="0"/>
            <wp:wrapSquare wrapText="bothSides" distB="114300" distT="114300" distL="114300" distR="114300"/>
            <wp:docPr id="2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6107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3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2)</w:t>
      </w:r>
      <w:r w:rsidDel="00000000" w:rsidR="00000000" w:rsidRPr="00000000">
        <w:rPr>
          <w:rtl w:val="0"/>
        </w:rPr>
        <w:t xml:space="preserve"> (0,5 ponto)  Um pêndulo composto por uma esfera de cobre e um fio isolante, ambos descarregados, é abandonado do repouso no interior de um capacitor de placas paralelas carregado, formando um ângulo θ com a normal conforme ilustrado na figura. O pêndulo funciona no vácuo e não há dissipação de energia em caso de movimento. De acordo com as leis do eletromagnetismo, o pêndulo ao ser abandonado</w:t>
      </w:r>
    </w:p>
    <w:p w:rsidR="00000000" w:rsidDel="00000000" w:rsidP="00000000" w:rsidRDefault="00000000" w:rsidRPr="00000000" w14:paraId="0000004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se mantém em repouso em relação às placas.</w:t>
      </w:r>
    </w:p>
    <w:p w:rsidR="00000000" w:rsidDel="00000000" w:rsidP="00000000" w:rsidRDefault="00000000" w:rsidRPr="00000000" w14:paraId="0000004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) inicia um movimento que cessa em uma nova situação de repouso entre a linha tracejada e a placa +Q.</w:t>
      </w:r>
    </w:p>
    <w:p w:rsidR="00000000" w:rsidDel="00000000" w:rsidP="00000000" w:rsidRDefault="00000000" w:rsidRPr="00000000" w14:paraId="0000004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inicia um movimento que cessa em uma nova situação de repouso entre a linha tracejada e a placa -Q.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inicia um movimento pendular em torno da reta tracejada, oscilando entre ±θ.</w:t>
      </w:r>
    </w:p>
    <w:p w:rsidR="00000000" w:rsidDel="00000000" w:rsidP="00000000" w:rsidRDefault="00000000" w:rsidRPr="00000000" w14:paraId="0000004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inicia um movimento pendular em torno da reta tracejada, oscilando entre θ e -θ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onde |θ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|&lt;|</w:t>
      </w:r>
      <w:r w:rsidDel="00000000" w:rsidR="00000000" w:rsidRPr="00000000">
        <w:rPr>
          <w:rtl w:val="0"/>
        </w:rPr>
        <w:t xml:space="preserve">θ|.</w:t>
      </w:r>
    </w:p>
    <w:p w:rsidR="00000000" w:rsidDel="00000000" w:rsidP="00000000" w:rsidRDefault="00000000" w:rsidRPr="00000000" w14:paraId="0000004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4800600</wp:posOffset>
            </wp:positionH>
            <wp:positionV relativeFrom="paragraph">
              <wp:posOffset>276225</wp:posOffset>
            </wp:positionV>
            <wp:extent cx="1847850" cy="1142890"/>
            <wp:effectExtent b="0" l="0" r="0" t="0"/>
            <wp:wrapSquare wrapText="bothSides" distB="114300" distT="114300" distL="114300" distR="11430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1428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B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3) </w:t>
      </w:r>
      <w:r w:rsidDel="00000000" w:rsidR="00000000" w:rsidRPr="00000000">
        <w:rPr>
          <w:rtl w:val="0"/>
        </w:rPr>
        <w:t xml:space="preserve">(0,5 ponto) Três  esferas  idênticas,  muito  leves, estão penduradas por fios perfeitamente isolantes, num ambiente seco, conforme mostra a figura. Num determinado instante, a esfera A (Q</w:t>
      </w:r>
      <w:r w:rsidDel="00000000" w:rsidR="00000000" w:rsidRPr="00000000">
        <w:rPr>
          <w:vertAlign w:val="subscript"/>
          <w:rtl w:val="0"/>
        </w:rPr>
        <w:t xml:space="preserve">A </w:t>
      </w:r>
      <w:r w:rsidDel="00000000" w:rsidR="00000000" w:rsidRPr="00000000">
        <w:rPr>
          <w:rtl w:val="0"/>
        </w:rPr>
        <w:t xml:space="preserve">= 20μC) toca a esfera B (Q</w:t>
      </w:r>
      <w:r w:rsidDel="00000000" w:rsidR="00000000" w:rsidRPr="00000000">
        <w:rPr>
          <w:vertAlign w:val="subscript"/>
          <w:rtl w:val="0"/>
        </w:rPr>
        <w:t xml:space="preserve">B </w:t>
      </w:r>
      <w:r w:rsidDel="00000000" w:rsidR="00000000" w:rsidRPr="00000000">
        <w:rPr>
          <w:rtl w:val="0"/>
        </w:rPr>
        <w:t xml:space="preserve">= −2μC); após alguns instantes, afasta-se e toca na esfera C (Q</w:t>
      </w:r>
      <w:r w:rsidDel="00000000" w:rsidR="00000000" w:rsidRPr="00000000">
        <w:rPr>
          <w:vertAlign w:val="subscript"/>
          <w:rtl w:val="0"/>
        </w:rPr>
        <w:t xml:space="preserve">C </w:t>
      </w:r>
      <w:r w:rsidDel="00000000" w:rsidR="00000000" w:rsidRPr="00000000">
        <w:rPr>
          <w:rtl w:val="0"/>
        </w:rPr>
        <w:t xml:space="preserve">= −6μC), retornando à posição inicial.</w:t>
      </w:r>
    </w:p>
    <w:p w:rsidR="00000000" w:rsidDel="00000000" w:rsidP="00000000" w:rsidRDefault="00000000" w:rsidRPr="00000000" w14:paraId="0000004C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Após os contatos descritos, as cargas das esferas A, B e C são, respectivamente, iguais a (em C):</w:t>
      </w:r>
    </w:p>
    <w:p w:rsidR="00000000" w:rsidDel="00000000" w:rsidP="00000000" w:rsidRDefault="00000000" w:rsidRPr="00000000" w14:paraId="0000004E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746.0" w:type="dxa"/>
        <w:jc w:val="left"/>
        <w:tblInd w:w="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0"/>
        <w:gridCol w:w="1110"/>
        <w:gridCol w:w="1559"/>
        <w:gridCol w:w="1417"/>
        <w:tblGridChange w:id="0">
          <w:tblGrid>
            <w:gridCol w:w="660"/>
            <w:gridCol w:w="1110"/>
            <w:gridCol w:w="1559"/>
            <w:gridCol w:w="14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pageBreakBefore w:val="0"/>
              <w:spacing w:after="0"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pageBreakBefore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</w:t>
            </w:r>
            <w:r w:rsidDel="00000000" w:rsidR="00000000" w:rsidRPr="00000000">
              <w:rPr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pageBreakBefore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</w:t>
            </w:r>
            <w:r w:rsidDel="00000000" w:rsidR="00000000" w:rsidRPr="00000000">
              <w:rPr>
                <w:vertAlign w:val="subscript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pageBreakBefore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</w:t>
            </w:r>
            <w:r w:rsidDel="00000000" w:rsidR="00000000" w:rsidRPr="00000000">
              <w:rPr>
                <w:vertAlign w:val="subscript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pageBreakBefore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(a)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pageBreakBefore w:val="0"/>
              <w:spacing w:after="0" w:line="276" w:lineRule="auto"/>
              <w:jc w:val="center"/>
              <w:rPr>
                <w:i w:val="1"/>
                <w:iCs w:val="1"/>
                <w:highlight w:val="yellow"/>
              </w:rPr>
            </w:pP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055">
            <w:pPr>
              <w:pageBreakBefore w:val="0"/>
              <w:spacing w:after="0" w:line="276" w:lineRule="auto"/>
              <w:jc w:val="center"/>
              <w:rPr>
                <w:i w:val="1"/>
                <w:iCs w:val="1"/>
                <w:highlight w:val="yellow"/>
              </w:rPr>
            </w:pP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9,0</w:t>
            </w:r>
          </w:p>
        </w:tc>
        <w:tc>
          <w:tcPr/>
          <w:p w:rsidR="00000000" w:rsidDel="00000000" w:rsidP="00000000" w:rsidRDefault="00000000" w:rsidRPr="00000000" w14:paraId="00000056">
            <w:pPr>
              <w:pageBreakBefore w:val="0"/>
              <w:spacing w:after="0" w:line="276" w:lineRule="auto"/>
              <w:jc w:val="center"/>
              <w:rPr>
                <w:i w:val="1"/>
                <w:iCs w:val="1"/>
                <w:highlight w:val="yellow"/>
              </w:rPr>
            </w:pP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1,5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pageBreakBefore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(b)</w:t>
            </w:r>
          </w:p>
        </w:tc>
        <w:tc>
          <w:tcPr/>
          <w:p w:rsidR="00000000" w:rsidDel="00000000" w:rsidP="00000000" w:rsidRDefault="00000000" w:rsidRPr="00000000" w14:paraId="00000058">
            <w:pPr>
              <w:pageBreakBefore w:val="0"/>
              <w:spacing w:after="0" w:line="276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059">
            <w:pPr>
              <w:pageBreakBefore w:val="0"/>
              <w:spacing w:after="0" w:line="276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11,0</w:t>
            </w:r>
          </w:p>
        </w:tc>
        <w:tc>
          <w:tcPr/>
          <w:p w:rsidR="00000000" w:rsidDel="00000000" w:rsidP="00000000" w:rsidRDefault="00000000" w:rsidRPr="00000000" w14:paraId="0000005A">
            <w:pPr>
              <w:pageBreakBefore w:val="0"/>
              <w:spacing w:after="0" w:line="276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9,0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pageBreakBefore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(c)</w:t>
            </w:r>
          </w:p>
        </w:tc>
        <w:tc>
          <w:tcPr/>
          <w:p w:rsidR="00000000" w:rsidDel="00000000" w:rsidP="00000000" w:rsidRDefault="00000000" w:rsidRPr="00000000" w14:paraId="0000005C">
            <w:pPr>
              <w:pageBreakBefore w:val="0"/>
              <w:spacing w:after="0" w:line="276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2,0</w:t>
            </w:r>
          </w:p>
        </w:tc>
        <w:tc>
          <w:tcPr/>
          <w:p w:rsidR="00000000" w:rsidDel="00000000" w:rsidP="00000000" w:rsidRDefault="00000000" w:rsidRPr="00000000" w14:paraId="0000005D">
            <w:pPr>
              <w:pageBreakBefore w:val="0"/>
              <w:spacing w:after="0" w:line="276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−2,0</w:t>
            </w:r>
          </w:p>
        </w:tc>
        <w:tc>
          <w:tcPr/>
          <w:p w:rsidR="00000000" w:rsidDel="00000000" w:rsidP="00000000" w:rsidRDefault="00000000" w:rsidRPr="00000000" w14:paraId="0000005E">
            <w:pPr>
              <w:pageBreakBefore w:val="0"/>
              <w:spacing w:after="0" w:line="276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−6,0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pageBreakBefore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(d)</w:t>
            </w:r>
          </w:p>
        </w:tc>
        <w:tc>
          <w:tcPr/>
          <w:p w:rsidR="00000000" w:rsidDel="00000000" w:rsidP="00000000" w:rsidRDefault="00000000" w:rsidRPr="00000000" w14:paraId="00000060">
            <w:pPr>
              <w:pageBreakBefore w:val="0"/>
              <w:spacing w:after="0" w:line="276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9,0</w:t>
            </w:r>
          </w:p>
        </w:tc>
        <w:tc>
          <w:tcPr/>
          <w:p w:rsidR="00000000" w:rsidDel="00000000" w:rsidP="00000000" w:rsidRDefault="00000000" w:rsidRPr="00000000" w14:paraId="00000061">
            <w:pPr>
              <w:pageBreakBefore w:val="0"/>
              <w:spacing w:after="0" w:line="276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9,0</w:t>
            </w:r>
          </w:p>
        </w:tc>
        <w:tc>
          <w:tcPr/>
          <w:p w:rsidR="00000000" w:rsidDel="00000000" w:rsidP="00000000" w:rsidRDefault="00000000" w:rsidRPr="00000000" w14:paraId="00000062">
            <w:pPr>
              <w:pageBreakBefore w:val="0"/>
              <w:spacing w:after="0" w:line="276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9,0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pageBreakBefore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(e)</w:t>
            </w:r>
          </w:p>
        </w:tc>
        <w:tc>
          <w:tcPr/>
          <w:p w:rsidR="00000000" w:rsidDel="00000000" w:rsidP="00000000" w:rsidRDefault="00000000" w:rsidRPr="00000000" w14:paraId="00000064">
            <w:pPr>
              <w:pageBreakBefore w:val="0"/>
              <w:spacing w:after="0" w:line="276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9,0</w:t>
            </w:r>
          </w:p>
        </w:tc>
        <w:tc>
          <w:tcPr/>
          <w:p w:rsidR="00000000" w:rsidDel="00000000" w:rsidP="00000000" w:rsidRDefault="00000000" w:rsidRPr="00000000" w14:paraId="00000065">
            <w:pPr>
              <w:pageBreakBefore w:val="0"/>
              <w:spacing w:after="0" w:line="276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9,0</w:t>
            </w:r>
          </w:p>
        </w:tc>
        <w:tc>
          <w:tcPr/>
          <w:p w:rsidR="00000000" w:rsidDel="00000000" w:rsidP="00000000" w:rsidRDefault="00000000" w:rsidRPr="00000000" w14:paraId="00000066">
            <w:pPr>
              <w:pageBreakBefore w:val="0"/>
              <w:spacing w:after="0" w:line="276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1,5</w:t>
            </w:r>
          </w:p>
        </w:tc>
      </w:tr>
    </w:tbl>
    <w:p w:rsidR="00000000" w:rsidDel="00000000" w:rsidP="00000000" w:rsidRDefault="00000000" w:rsidRPr="00000000" w14:paraId="00000067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widowControl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widowControl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widowControl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4029075</wp:posOffset>
            </wp:positionH>
            <wp:positionV relativeFrom="paragraph">
              <wp:posOffset>76200</wp:posOffset>
            </wp:positionV>
            <wp:extent cx="2581275" cy="1333500"/>
            <wp:effectExtent b="0" l="0" r="0" t="0"/>
            <wp:wrapSquare wrapText="bothSides" distB="0" distT="0" distL="114300" distR="114300"/>
            <wp:docPr id="4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33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B">
      <w:pPr>
        <w:pageBreakBefore w:val="0"/>
        <w:widowControl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4) </w:t>
      </w:r>
      <w:r w:rsidDel="00000000" w:rsidR="00000000" w:rsidRPr="00000000">
        <w:rPr>
          <w:rtl w:val="0"/>
        </w:rPr>
        <w:t xml:space="preserve">(0,5 ponto)  A figura abaixo representa linhas de força correspondentes a um campo elétrico uniforme. Os pontos I, J, K e L situam-se nos vértices de um retângulo cujos lados IJ e KL são paralelos às linhas de força.</w:t>
      </w:r>
    </w:p>
    <w:p w:rsidR="00000000" w:rsidDel="00000000" w:rsidP="00000000" w:rsidRDefault="00000000" w:rsidRPr="00000000" w14:paraId="0000006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Em função disso, assinale a alternativa correta.</w:t>
      </w:r>
    </w:p>
    <w:p w:rsidR="00000000" w:rsidDel="00000000" w:rsidP="00000000" w:rsidRDefault="00000000" w:rsidRPr="00000000" w14:paraId="0000006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(a) O potencial elétrico em K é maior do que o potencial elétrico em I.</w:t>
      </w:r>
    </w:p>
    <w:p w:rsidR="00000000" w:rsidDel="00000000" w:rsidP="00000000" w:rsidRDefault="00000000" w:rsidRPr="00000000" w14:paraId="0000007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(b) O potencial elétrico em J é maior do que o potencial elétrico em I.</w:t>
      </w:r>
    </w:p>
    <w:p w:rsidR="00000000" w:rsidDel="00000000" w:rsidP="00000000" w:rsidRDefault="00000000" w:rsidRPr="00000000" w14:paraId="0000007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(c) O potencial elétrico em K é igual ao potencial elétrico em L.</w:t>
      </w:r>
    </w:p>
    <w:p w:rsidR="00000000" w:rsidDel="00000000" w:rsidP="00000000" w:rsidRDefault="00000000" w:rsidRPr="00000000" w14:paraId="0000007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highlight w:val="yellow"/>
          <w:rtl w:val="0"/>
        </w:rPr>
        <w:t xml:space="preserve">(d)</w:t>
      </w:r>
      <w:r w:rsidDel="00000000" w:rsidR="00000000" w:rsidRPr="00000000">
        <w:rPr>
          <w:rtl w:val="0"/>
        </w:rPr>
        <w:t xml:space="preserve"> A diferença de potencial elétrico entre I e J é a mesma que existe entre I e L.</w:t>
      </w:r>
    </w:p>
    <w:p w:rsidR="00000000" w:rsidDel="00000000" w:rsidP="00000000" w:rsidRDefault="00000000" w:rsidRPr="00000000" w14:paraId="0000007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(e) A diferença de potencial elétrico entre I e L é a mesma que existe entre J e 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5) </w:t>
      </w:r>
      <w:r w:rsidDel="00000000" w:rsidR="00000000" w:rsidRPr="00000000">
        <w:rPr>
          <w:rtl w:val="0"/>
        </w:rPr>
        <w:t xml:space="preserve">(0,5 ponto)  Uma esfera metálica de raio R=10 cm e  carga de +3μC é ligada por um fio condutor a outra esfera metálica, de raio r</w:t>
      </w:r>
      <w:r w:rsidDel="00000000" w:rsidR="00000000" w:rsidRPr="00000000">
        <w:rPr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  <w:t xml:space="preserve">=5 cm e carga +2μC.</w:t>
      </w:r>
    </w:p>
    <w:p w:rsidR="00000000" w:rsidDel="00000000" w:rsidP="00000000" w:rsidRDefault="00000000" w:rsidRPr="00000000" w14:paraId="0000007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3390900" cy="1009650"/>
            <wp:effectExtent b="0" l="0" r="0" t="0"/>
            <wp:docPr id="3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I. Ao se estabelecer a ligação surge no fio um campo elétrico dirigido da esfera maior para a esfera menor.</w:t>
      </w:r>
    </w:p>
    <w:p w:rsidR="00000000" w:rsidDel="00000000" w:rsidP="00000000" w:rsidRDefault="00000000" w:rsidRPr="00000000" w14:paraId="00000080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II. Quando se faz a ligação, elétrons deslocam-se da esfera maior para a esfera menor.</w:t>
      </w:r>
    </w:p>
    <w:p w:rsidR="00000000" w:rsidDel="00000000" w:rsidP="00000000" w:rsidRDefault="00000000" w:rsidRPr="00000000" w14:paraId="00000081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III.  Após  estabelecido  o  equilíbrio  eletrostático,  as esferas estarão carregadas com cargas iguais.</w:t>
      </w:r>
    </w:p>
    <w:p w:rsidR="00000000" w:rsidDel="00000000" w:rsidP="00000000" w:rsidRDefault="00000000" w:rsidRPr="00000000" w14:paraId="00000082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Dentre as afirmativas podemos dizer que:</w:t>
      </w:r>
    </w:p>
    <w:p w:rsidR="00000000" w:rsidDel="00000000" w:rsidP="00000000" w:rsidRDefault="00000000" w:rsidRPr="00000000" w14:paraId="0000008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todas são corretas</w:t>
      </w:r>
    </w:p>
    <w:p w:rsidR="00000000" w:rsidDel="00000000" w:rsidP="00000000" w:rsidRDefault="00000000" w:rsidRPr="00000000" w14:paraId="0000008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são corretas apenas I e II</w:t>
      </w:r>
    </w:p>
    <w:p w:rsidR="00000000" w:rsidDel="00000000" w:rsidP="00000000" w:rsidRDefault="00000000" w:rsidRPr="00000000" w14:paraId="0000008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são corretas apenas I e III</w:t>
      </w:r>
    </w:p>
    <w:p w:rsidR="00000000" w:rsidDel="00000000" w:rsidP="00000000" w:rsidRDefault="00000000" w:rsidRPr="00000000" w14:paraId="0000008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apenas I é correta</w:t>
      </w:r>
    </w:p>
    <w:p w:rsidR="00000000" w:rsidDel="00000000" w:rsidP="00000000" w:rsidRDefault="00000000" w:rsidRPr="00000000" w14:paraId="00000088">
      <w:pPr>
        <w:pageBreakBefore w:val="0"/>
        <w:spacing w:after="0" w:line="240" w:lineRule="auto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e) apenas II é correta</w:t>
      </w:r>
    </w:p>
    <w:p w:rsidR="00000000" w:rsidDel="00000000" w:rsidP="00000000" w:rsidRDefault="00000000" w:rsidRPr="00000000" w14:paraId="00000089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6)</w:t>
      </w:r>
      <w:r w:rsidDel="00000000" w:rsidR="00000000" w:rsidRPr="00000000">
        <w:rPr>
          <w:rtl w:val="0"/>
        </w:rPr>
        <w:t xml:space="preserve"> (0,5 pontos)  Na figura, temos seções transversais de superfícies esféricas e cúbicas, dentro de cada uma das quais existe  uma  partícula  carregada. Ordene, em sequência decrescente, os ﬂuxos de campo elétrico Φ</w:t>
      </w:r>
      <w:r w:rsidDel="00000000" w:rsidR="00000000" w:rsidRPr="00000000">
        <w:rPr>
          <w:vertAlign w:val="subscript"/>
          <w:rtl w:val="0"/>
        </w:rPr>
        <w:t xml:space="preserve">i </w:t>
      </w:r>
      <w:r w:rsidDel="00000000" w:rsidR="00000000" w:rsidRPr="00000000">
        <w:rPr>
          <w:rtl w:val="0"/>
        </w:rPr>
        <w:t xml:space="preserve">(i = 1, 2, 3, 4, 5, 6) através de cada superfície.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3457575</wp:posOffset>
            </wp:positionH>
            <wp:positionV relativeFrom="paragraph">
              <wp:posOffset>38100</wp:posOffset>
            </wp:positionV>
            <wp:extent cx="3131392" cy="2967038"/>
            <wp:effectExtent b="0" l="0" r="0" t="0"/>
            <wp:wrapSquare wrapText="bothSides" distB="0" distT="0" distL="114300" distR="114300"/>
            <wp:docPr id="44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1392" cy="29670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(a)      Φ</w:t>
      </w:r>
      <w:r w:rsidDel="00000000" w:rsidR="00000000" w:rsidRPr="00000000">
        <w:rPr>
          <w:vertAlign w:val="subscript"/>
          <w:rtl w:val="0"/>
        </w:rPr>
        <w:t xml:space="preserve">3 </w:t>
      </w:r>
      <w:r w:rsidDel="00000000" w:rsidR="00000000" w:rsidRPr="00000000">
        <w:rPr>
          <w:rtl w:val="0"/>
        </w:rPr>
        <w:t xml:space="preserve">&gt; Φ</w:t>
      </w:r>
      <w:r w:rsidDel="00000000" w:rsidR="00000000" w:rsidRPr="00000000">
        <w:rPr>
          <w:vertAlign w:val="subscript"/>
          <w:rtl w:val="0"/>
        </w:rPr>
        <w:t xml:space="preserve">6 </w:t>
      </w:r>
      <w:r w:rsidDel="00000000" w:rsidR="00000000" w:rsidRPr="00000000">
        <w:rPr>
          <w:rtl w:val="0"/>
        </w:rPr>
        <w:t xml:space="preserve">= Φ</w:t>
      </w:r>
      <w:r w:rsidDel="00000000" w:rsidR="00000000" w:rsidRPr="00000000">
        <w:rPr>
          <w:vertAlign w:val="subscript"/>
          <w:rtl w:val="0"/>
        </w:rPr>
        <w:t xml:space="preserve">5 </w:t>
      </w:r>
      <w:r w:rsidDel="00000000" w:rsidR="00000000" w:rsidRPr="00000000">
        <w:rPr>
          <w:rtl w:val="0"/>
        </w:rPr>
        <w:t xml:space="preserve">&gt; Φ</w:t>
      </w:r>
      <w:r w:rsidDel="00000000" w:rsidR="00000000" w:rsidRPr="00000000">
        <w:rPr>
          <w:vertAlign w:val="subscript"/>
          <w:rtl w:val="0"/>
        </w:rPr>
        <w:t xml:space="preserve">4 </w:t>
      </w:r>
      <w:r w:rsidDel="00000000" w:rsidR="00000000" w:rsidRPr="00000000">
        <w:rPr>
          <w:rtl w:val="0"/>
        </w:rPr>
        <w:t xml:space="preserve">&gt; Φ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= Φ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(b)      Φ</w:t>
      </w:r>
      <w:r w:rsidDel="00000000" w:rsidR="00000000" w:rsidRPr="00000000">
        <w:rPr>
          <w:vertAlign w:val="subscript"/>
          <w:rtl w:val="0"/>
        </w:rPr>
        <w:t xml:space="preserve">3 </w:t>
      </w:r>
      <w:r w:rsidDel="00000000" w:rsidR="00000000" w:rsidRPr="00000000">
        <w:rPr>
          <w:rtl w:val="0"/>
        </w:rPr>
        <w:t xml:space="preserve">&gt; Φ</w:t>
      </w:r>
      <w:r w:rsidDel="00000000" w:rsidR="00000000" w:rsidRPr="00000000">
        <w:rPr>
          <w:vertAlign w:val="subscript"/>
          <w:rtl w:val="0"/>
        </w:rPr>
        <w:t xml:space="preserve">5 </w:t>
      </w:r>
      <w:r w:rsidDel="00000000" w:rsidR="00000000" w:rsidRPr="00000000">
        <w:rPr>
          <w:rtl w:val="0"/>
        </w:rPr>
        <w:t xml:space="preserve">&gt; Φ</w:t>
      </w:r>
      <w:r w:rsidDel="00000000" w:rsidR="00000000" w:rsidRPr="00000000">
        <w:rPr>
          <w:vertAlign w:val="subscript"/>
          <w:rtl w:val="0"/>
        </w:rPr>
        <w:t xml:space="preserve">4 </w:t>
      </w:r>
      <w:r w:rsidDel="00000000" w:rsidR="00000000" w:rsidRPr="00000000">
        <w:rPr>
          <w:rtl w:val="0"/>
        </w:rPr>
        <w:t xml:space="preserve">&gt; Φ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&gt; Φ</w:t>
      </w:r>
      <w:r w:rsidDel="00000000" w:rsidR="00000000" w:rsidRPr="00000000">
        <w:rPr>
          <w:vertAlign w:val="subscript"/>
          <w:rtl w:val="0"/>
        </w:rPr>
        <w:t xml:space="preserve">6 </w:t>
      </w:r>
      <w:r w:rsidDel="00000000" w:rsidR="00000000" w:rsidRPr="00000000">
        <w:rPr>
          <w:rtl w:val="0"/>
        </w:rPr>
        <w:t xml:space="preserve">&gt; Φ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(c)      Φ</w:t>
      </w:r>
      <w:r w:rsidDel="00000000" w:rsidR="00000000" w:rsidRPr="00000000">
        <w:rPr>
          <w:vertAlign w:val="subscript"/>
          <w:rtl w:val="0"/>
        </w:rPr>
        <w:t xml:space="preserve">6 </w:t>
      </w:r>
      <w:r w:rsidDel="00000000" w:rsidR="00000000" w:rsidRPr="00000000">
        <w:rPr>
          <w:rtl w:val="0"/>
        </w:rPr>
        <w:t xml:space="preserve">= Φ</w:t>
      </w:r>
      <w:r w:rsidDel="00000000" w:rsidR="00000000" w:rsidRPr="00000000">
        <w:rPr>
          <w:vertAlign w:val="subscript"/>
          <w:rtl w:val="0"/>
        </w:rPr>
        <w:t xml:space="preserve">5 </w:t>
      </w:r>
      <w:r w:rsidDel="00000000" w:rsidR="00000000" w:rsidRPr="00000000">
        <w:rPr>
          <w:rtl w:val="0"/>
        </w:rPr>
        <w:t xml:space="preserve">&gt; Φ</w:t>
      </w:r>
      <w:r w:rsidDel="00000000" w:rsidR="00000000" w:rsidRPr="00000000">
        <w:rPr>
          <w:vertAlign w:val="subscript"/>
          <w:rtl w:val="0"/>
        </w:rPr>
        <w:t xml:space="preserve">3 </w:t>
      </w:r>
      <w:r w:rsidDel="00000000" w:rsidR="00000000" w:rsidRPr="00000000">
        <w:rPr>
          <w:rtl w:val="0"/>
        </w:rPr>
        <w:t xml:space="preserve">&gt; Φ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= Φ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&gt; Φ</w:t>
      </w:r>
      <w:r w:rsidDel="00000000" w:rsidR="00000000" w:rsidRPr="00000000">
        <w:rPr>
          <w:vertAlign w:val="subscript"/>
          <w:rtl w:val="0"/>
        </w:rPr>
        <w:t xml:space="preserve">4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(d)      Φ</w:t>
      </w:r>
      <w:r w:rsidDel="00000000" w:rsidR="00000000" w:rsidRPr="00000000">
        <w:rPr>
          <w:vertAlign w:val="subscript"/>
          <w:rtl w:val="0"/>
        </w:rPr>
        <w:t xml:space="preserve">3 </w:t>
      </w:r>
      <w:r w:rsidDel="00000000" w:rsidR="00000000" w:rsidRPr="00000000">
        <w:rPr>
          <w:rtl w:val="0"/>
        </w:rPr>
        <w:t xml:space="preserve">&gt; Φ</w:t>
      </w:r>
      <w:r w:rsidDel="00000000" w:rsidR="00000000" w:rsidRPr="00000000">
        <w:rPr>
          <w:vertAlign w:val="subscript"/>
          <w:rtl w:val="0"/>
        </w:rPr>
        <w:t xml:space="preserve">6 </w:t>
      </w:r>
      <w:r w:rsidDel="00000000" w:rsidR="00000000" w:rsidRPr="00000000">
        <w:rPr>
          <w:rtl w:val="0"/>
        </w:rPr>
        <w:t xml:space="preserve">&gt; Φ</w:t>
      </w:r>
      <w:r w:rsidDel="00000000" w:rsidR="00000000" w:rsidRPr="00000000">
        <w:rPr>
          <w:vertAlign w:val="subscript"/>
          <w:rtl w:val="0"/>
        </w:rPr>
        <w:t xml:space="preserve">5 </w:t>
      </w:r>
      <w:r w:rsidDel="00000000" w:rsidR="00000000" w:rsidRPr="00000000">
        <w:rPr>
          <w:rtl w:val="0"/>
        </w:rPr>
        <w:t xml:space="preserve">&gt; Φ</w:t>
      </w:r>
      <w:r w:rsidDel="00000000" w:rsidR="00000000" w:rsidRPr="00000000">
        <w:rPr>
          <w:vertAlign w:val="subscript"/>
          <w:rtl w:val="0"/>
        </w:rPr>
        <w:t xml:space="preserve">4 </w:t>
      </w:r>
      <w:r w:rsidDel="00000000" w:rsidR="00000000" w:rsidRPr="00000000">
        <w:rPr>
          <w:rtl w:val="0"/>
        </w:rPr>
        <w:t xml:space="preserve">&gt; Φ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&gt; Φ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highlight w:val="yellow"/>
          <w:rtl w:val="0"/>
        </w:rPr>
        <w:t xml:space="preserve">(e)      Φ</w:t>
      </w:r>
      <w:r w:rsidDel="00000000" w:rsidR="00000000" w:rsidRPr="00000000">
        <w:rPr>
          <w:highlight w:val="yellow"/>
          <w:vertAlign w:val="subscript"/>
          <w:rtl w:val="0"/>
        </w:rPr>
        <w:t xml:space="preserve">6 </w:t>
      </w:r>
      <w:r w:rsidDel="00000000" w:rsidR="00000000" w:rsidRPr="00000000">
        <w:rPr>
          <w:highlight w:val="yellow"/>
          <w:rtl w:val="0"/>
        </w:rPr>
        <w:t xml:space="preserve">= Φ</w:t>
      </w:r>
      <w:r w:rsidDel="00000000" w:rsidR="00000000" w:rsidRPr="00000000">
        <w:rPr>
          <w:highlight w:val="yellow"/>
          <w:vertAlign w:val="subscript"/>
          <w:rtl w:val="0"/>
        </w:rPr>
        <w:t xml:space="preserve">5 </w:t>
      </w:r>
      <w:r w:rsidDel="00000000" w:rsidR="00000000" w:rsidRPr="00000000">
        <w:rPr>
          <w:highlight w:val="yellow"/>
          <w:rtl w:val="0"/>
        </w:rPr>
        <w:t xml:space="preserve">&gt; Φ</w:t>
      </w:r>
      <w:r w:rsidDel="00000000" w:rsidR="00000000" w:rsidRPr="00000000">
        <w:rPr>
          <w:highlight w:val="yellow"/>
          <w:vertAlign w:val="subscript"/>
          <w:rtl w:val="0"/>
        </w:rPr>
        <w:t xml:space="preserve">3 </w:t>
      </w:r>
      <w:r w:rsidDel="00000000" w:rsidR="00000000" w:rsidRPr="00000000">
        <w:rPr>
          <w:highlight w:val="yellow"/>
          <w:rtl w:val="0"/>
        </w:rPr>
        <w:t xml:space="preserve">= Φ</w:t>
      </w:r>
      <w:r w:rsidDel="00000000" w:rsidR="00000000" w:rsidRPr="00000000">
        <w:rPr>
          <w:highlight w:val="yellow"/>
          <w:vertAlign w:val="subscript"/>
          <w:rtl w:val="0"/>
        </w:rPr>
        <w:t xml:space="preserve">2 </w:t>
      </w:r>
      <w:r w:rsidDel="00000000" w:rsidR="00000000" w:rsidRPr="00000000">
        <w:rPr>
          <w:highlight w:val="yellow"/>
          <w:rtl w:val="0"/>
        </w:rPr>
        <w:t xml:space="preserve">= Φ</w:t>
      </w:r>
      <w:r w:rsidDel="00000000" w:rsidR="00000000" w:rsidRPr="00000000">
        <w:rPr>
          <w:highlight w:val="yellow"/>
          <w:vertAlign w:val="subscript"/>
          <w:rtl w:val="0"/>
        </w:rPr>
        <w:t xml:space="preserve">1 </w:t>
      </w:r>
      <w:r w:rsidDel="00000000" w:rsidR="00000000" w:rsidRPr="00000000">
        <w:rPr>
          <w:highlight w:val="yellow"/>
          <w:rtl w:val="0"/>
        </w:rPr>
        <w:t xml:space="preserve">&gt; Φ</w:t>
      </w:r>
      <w:r w:rsidDel="00000000" w:rsidR="00000000" w:rsidRPr="00000000">
        <w:rPr>
          <w:highlight w:val="yellow"/>
          <w:vertAlign w:val="subscript"/>
          <w:rtl w:val="0"/>
        </w:rPr>
        <w:t xml:space="preserve">4 </w:t>
      </w:r>
      <w:r w:rsidDel="00000000" w:rsidR="00000000" w:rsidRPr="00000000">
        <w:rPr>
          <w:highlight w:val="yellow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7)</w:t>
      </w:r>
      <w:r w:rsidDel="00000000" w:rsidR="00000000" w:rsidRPr="00000000">
        <w:rPr>
          <w:rtl w:val="0"/>
        </w:rPr>
        <w:t xml:space="preserve"> (0,5 pontos)    Uma certa distribuição estática de cargas produz um potencial eletrostático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  que depende apenas da distância r até a origem de um sistema de coordenadas. O gráfico de </w:t>
      </w:r>
      <w:r w:rsidDel="00000000" w:rsidR="00000000" w:rsidRPr="00000000">
        <w:rPr>
          <w:i w:val="1"/>
          <w:iCs w:val="1"/>
          <w:rtl w:val="0"/>
        </w:rPr>
        <w:t xml:space="preserve">V(r)</w:t>
      </w:r>
      <w:r w:rsidDel="00000000" w:rsidR="00000000" w:rsidRPr="00000000">
        <w:rPr>
          <w:rtl w:val="0"/>
        </w:rPr>
        <w:t xml:space="preserve"> é mostrado na ﬁgura ao lado, com quatro regiões destacadas. Sobre o campo eletrostático produzido por essa distribuição,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rtl w:val="0"/>
        </w:rPr>
        <w:t xml:space="preserve"> = E(r)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, onde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 é o vetor unitário da direção radial, podemos afirmar que: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4105275</wp:posOffset>
            </wp:positionH>
            <wp:positionV relativeFrom="paragraph">
              <wp:posOffset>15240</wp:posOffset>
            </wp:positionV>
            <wp:extent cx="2486025" cy="1752600"/>
            <wp:effectExtent b="0" l="0" r="0" t="0"/>
            <wp:wrapSquare wrapText="bothSides" distB="0" distT="0" distL="114300" distR="114300"/>
            <wp:docPr id="48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752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spacing w:after="0" w:line="240" w:lineRule="auto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(a) E(r) = 0 na região I e E(r) &gt; 0 na região IV.</w:t>
      </w:r>
    </w:p>
    <w:p w:rsidR="00000000" w:rsidDel="00000000" w:rsidP="00000000" w:rsidRDefault="00000000" w:rsidRPr="00000000" w14:paraId="000000A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(b) E(r) = 0 na região I e E(r) &lt; 0 na região II.</w:t>
      </w:r>
    </w:p>
    <w:p w:rsidR="00000000" w:rsidDel="00000000" w:rsidP="00000000" w:rsidRDefault="00000000" w:rsidRPr="00000000" w14:paraId="000000A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(c) E(r) = 0 nas regiões II e IV.</w:t>
      </w:r>
    </w:p>
    <w:p w:rsidR="00000000" w:rsidDel="00000000" w:rsidP="00000000" w:rsidRDefault="00000000" w:rsidRPr="00000000" w14:paraId="000000A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(d) E(r) &gt; 0 nas regiões I e III.</w:t>
      </w:r>
    </w:p>
    <w:p w:rsidR="00000000" w:rsidDel="00000000" w:rsidP="00000000" w:rsidRDefault="00000000" w:rsidRPr="00000000" w14:paraId="000000A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(e) E(r) &lt; 0 na região II e E(r) &gt; 0 na região III.</w:t>
      </w:r>
    </w:p>
    <w:p w:rsidR="00000000" w:rsidDel="00000000" w:rsidP="00000000" w:rsidRDefault="00000000" w:rsidRPr="00000000" w14:paraId="000000A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8)</w:t>
      </w:r>
      <w:r w:rsidDel="00000000" w:rsidR="00000000" w:rsidRPr="00000000">
        <w:rPr>
          <w:rtl w:val="0"/>
        </w:rPr>
        <w:t xml:space="preserve"> (0,5 pontos) Dois fios muito longos são percorridos por correntes elétricas estacionárias de mesma intensidade. Cada um destes fios é constituído por dois segmentos retilíneos (muito longos) e por um arco circular intermediário (com abertura de 90</w:t>
      </w:r>
      <w:r w:rsidDel="00000000" w:rsidR="00000000" w:rsidRPr="00000000">
        <w:rPr>
          <w:vertAlign w:val="superscript"/>
          <w:rtl w:val="0"/>
        </w:rPr>
        <w:t xml:space="preserve">o</w:t>
      </w:r>
      <w:r w:rsidDel="00000000" w:rsidR="00000000" w:rsidRPr="00000000">
        <w:rPr>
          <w:rtl w:val="0"/>
        </w:rPr>
        <w:t xml:space="preserve">); os raios dos arcos são tais que R</w:t>
      </w:r>
      <w:r w:rsidDel="00000000" w:rsidR="00000000" w:rsidRPr="00000000">
        <w:rPr>
          <w:vertAlign w:val="subscript"/>
          <w:rtl w:val="0"/>
        </w:rPr>
        <w:t xml:space="preserve">II </w:t>
      </w:r>
      <w:r w:rsidDel="00000000" w:rsidR="00000000" w:rsidRPr="00000000">
        <w:rPr>
          <w:rtl w:val="0"/>
        </w:rPr>
        <w:t xml:space="preserve">&gt; R</w:t>
      </w:r>
      <w:r w:rsidDel="00000000" w:rsidR="00000000" w:rsidRPr="00000000">
        <w:rPr>
          <w:vertAlign w:val="subscript"/>
          <w:rtl w:val="0"/>
        </w:rPr>
        <w:t xml:space="preserve">V </w:t>
      </w:r>
      <w:r w:rsidDel="00000000" w:rsidR="00000000" w:rsidRPr="00000000">
        <w:rPr>
          <w:rtl w:val="0"/>
        </w:rPr>
        <w:t xml:space="preserve">. Qual/Quais dos segmentos dá(dão) maior contribuição para o campo magnético resultante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no ponto central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4610100</wp:posOffset>
            </wp:positionH>
            <wp:positionV relativeFrom="paragraph">
              <wp:posOffset>76200</wp:posOffset>
            </wp:positionV>
            <wp:extent cx="2038350" cy="1956816"/>
            <wp:effectExtent b="0" l="0" r="0" t="0"/>
            <wp:wrapSquare wrapText="bothSides" distB="0" distT="0" distL="114300" distR="114300"/>
            <wp:docPr id="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9568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(a)     II.</w:t>
      </w:r>
    </w:p>
    <w:p w:rsidR="00000000" w:rsidDel="00000000" w:rsidP="00000000" w:rsidRDefault="00000000" w:rsidRPr="00000000" w14:paraId="000000B7">
      <w:pPr>
        <w:pageBreakBefore w:val="0"/>
        <w:spacing w:after="0" w:line="240" w:lineRule="auto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(b)     V.</w:t>
      </w:r>
    </w:p>
    <w:p w:rsidR="00000000" w:rsidDel="00000000" w:rsidP="00000000" w:rsidRDefault="00000000" w:rsidRPr="00000000" w14:paraId="000000B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(c)     I e III.</w:t>
      </w:r>
    </w:p>
    <w:p w:rsidR="00000000" w:rsidDel="00000000" w:rsidP="00000000" w:rsidRDefault="00000000" w:rsidRPr="00000000" w14:paraId="000000B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(d)     IV e VI.</w:t>
      </w:r>
    </w:p>
    <w:p w:rsidR="00000000" w:rsidDel="00000000" w:rsidP="00000000" w:rsidRDefault="00000000" w:rsidRPr="00000000" w14:paraId="000000B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(e)     Todos contribuem igualmente para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</w:t>
      </w:r>
      <w:r w:rsidDel="00000000" w:rsidR="00000000" w:rsidRPr="00000000">
        <w:rPr>
          <w:i w:val="1"/>
          <w:i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BB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5168900</wp:posOffset>
            </wp:positionH>
            <wp:positionV relativeFrom="paragraph">
              <wp:posOffset>219075</wp:posOffset>
            </wp:positionV>
            <wp:extent cx="1416050" cy="1554508"/>
            <wp:effectExtent b="0" l="0" r="0" t="0"/>
            <wp:wrapSquare wrapText="bothSides" distB="114300" distT="114300" distL="114300" distR="114300"/>
            <wp:docPr id="4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6050" cy="15545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9)</w:t>
      </w:r>
      <w:r w:rsidDel="00000000" w:rsidR="00000000" w:rsidRPr="00000000">
        <w:rPr>
          <w:rtl w:val="0"/>
        </w:rPr>
        <w:t xml:space="preserve"> (0,5 pontos)     Uma espira retangular, condutora, se move numa região de campo  magnético  gerado  por  um  fio  retilíneo  muito  longo, transportando uma corrente estacionária, como mostra a ﬁgura.  A espira percorre a trajetória 1 → 2 → 3 → 4.  Determine o sentido da corrente induzida ao longo da espira em cada uma das partes da trajetória. </w:t>
      </w:r>
    </w:p>
    <w:p w:rsidR="00000000" w:rsidDel="00000000" w:rsidP="00000000" w:rsidRDefault="00000000" w:rsidRPr="00000000" w14:paraId="000000C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spacing w:after="0" w:line="240" w:lineRule="auto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(a)      horário,  não  há  corrente,  anti-horário,  não  há  corrente.</w:t>
      </w:r>
    </w:p>
    <w:p w:rsidR="00000000" w:rsidDel="00000000" w:rsidP="00000000" w:rsidRDefault="00000000" w:rsidRPr="00000000" w14:paraId="000000C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(b)      anti-horário,  não  há  corrente,  horário,  não  há  corrente.</w:t>
      </w:r>
    </w:p>
    <w:p w:rsidR="00000000" w:rsidDel="00000000" w:rsidP="00000000" w:rsidRDefault="00000000" w:rsidRPr="00000000" w14:paraId="000000C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(c)      não  há  corrente,  horário,  não  há  corrente,  anti-horário.</w:t>
      </w:r>
    </w:p>
    <w:p w:rsidR="00000000" w:rsidDel="00000000" w:rsidP="00000000" w:rsidRDefault="00000000" w:rsidRPr="00000000" w14:paraId="000000C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(d)      não   há   corrente,   anti-horário,   não   há   corrente, horário.</w:t>
      </w:r>
    </w:p>
    <w:p w:rsidR="00000000" w:rsidDel="00000000" w:rsidP="00000000" w:rsidRDefault="00000000" w:rsidRPr="00000000" w14:paraId="000000C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(e)      horário,  não  há  corrente,  não  há  corrente,  anti-horário.</w:t>
      </w:r>
    </w:p>
    <w:p w:rsidR="00000000" w:rsidDel="00000000" w:rsidP="00000000" w:rsidRDefault="00000000" w:rsidRPr="00000000" w14:paraId="000000C9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10)</w:t>
      </w:r>
      <w:r w:rsidDel="00000000" w:rsidR="00000000" w:rsidRPr="00000000">
        <w:rPr>
          <w:rtl w:val="0"/>
        </w:rPr>
        <w:t xml:space="preserve"> (0,5 pontos)  Uma bússola encontra-se acima de um fio retilíneo, muito  longo,  percorrido  por  uma  corrente  elétrica estacionária  de  intensidade  I. Na sua  posição  de equilíbrio estável,  quais são </w:t>
      </w:r>
      <w:r w:rsidDel="00000000" w:rsidR="00000000" w:rsidRPr="00000000">
        <w:rPr>
          <w:i w:val="1"/>
          <w:iCs w:val="1"/>
          <w:rtl w:val="0"/>
        </w:rPr>
        <w:t xml:space="preserve">o sentido do vetor momento  de  dipolo  magnético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µ</w:t>
      </w:r>
      <w:r w:rsidDel="00000000" w:rsidR="00000000" w:rsidRPr="00000000">
        <w:rPr>
          <w:i w:val="1"/>
          <w:iCs w:val="1"/>
          <w:rtl w:val="0"/>
        </w:rPr>
        <w:t xml:space="preserve"> da bússola</w:t>
      </w:r>
      <w:r w:rsidDel="00000000" w:rsidR="00000000" w:rsidRPr="00000000">
        <w:rPr>
          <w:rtl w:val="0"/>
        </w:rPr>
        <w:t xml:space="preserve"> e o</w:t>
      </w:r>
      <w:r w:rsidDel="00000000" w:rsidR="00000000" w:rsidRPr="00000000">
        <w:rPr>
          <w:i w:val="1"/>
          <w:iCs w:val="1"/>
          <w:rtl w:val="0"/>
        </w:rPr>
        <w:t xml:space="preserve"> módulo do torque sobre a bússola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4248150</wp:posOffset>
            </wp:positionH>
            <wp:positionV relativeFrom="paragraph">
              <wp:posOffset>645795</wp:posOffset>
            </wp:positionV>
            <wp:extent cx="2396490" cy="1403985"/>
            <wp:effectExtent b="0" l="0" r="0" t="0"/>
            <wp:wrapSquare wrapText="bothSides" distB="0" distT="0" distL="114300" distR="11430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6490" cy="14039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(a)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e µ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vertAlign w:val="subscript"/>
          <w:rtl w:val="0"/>
        </w:rPr>
        <w:t xml:space="preserve">ﬁo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(b)    -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tl w:val="0"/>
        </w:rPr>
        <w:t xml:space="preserve">µ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vertAlign w:val="subscript"/>
          <w:rtl w:val="0"/>
        </w:rPr>
        <w:t xml:space="preserve">ﬁo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(c)   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z</w:t>
      </w:r>
      <w:r w:rsidDel="00000000" w:rsidR="00000000" w:rsidRPr="00000000">
        <w:rPr>
          <w:rtl w:val="0"/>
        </w:rPr>
        <w:t xml:space="preserve"> e µB</w:t>
      </w:r>
      <w:r w:rsidDel="00000000" w:rsidR="00000000" w:rsidRPr="00000000">
        <w:rPr>
          <w:vertAlign w:val="subscript"/>
          <w:rtl w:val="0"/>
        </w:rPr>
        <w:t xml:space="preserve">ﬁo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(d)   -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z</w:t>
      </w:r>
      <w:r w:rsidDel="00000000" w:rsidR="00000000" w:rsidRPr="00000000">
        <w:rPr>
          <w:rtl w:val="0"/>
        </w:rPr>
        <w:t xml:space="preserve"> e µB</w:t>
      </w:r>
      <w:r w:rsidDel="00000000" w:rsidR="00000000" w:rsidRPr="00000000">
        <w:rPr>
          <w:vertAlign w:val="subscript"/>
          <w:rtl w:val="0"/>
        </w:rPr>
        <w:t xml:space="preserve">ﬁo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3">
      <w:pPr>
        <w:pageBreakBefore w:val="0"/>
        <w:spacing w:after="0" w:line="240" w:lineRule="auto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(e)     </w:t>
      </w:r>
      <w:r w:rsidDel="00000000" w:rsidR="00000000" w:rsidRPr="00000000">
        <w:rPr>
          <w:b w:val="1"/>
          <w:bCs w:val="1"/>
          <w:i w:val="1"/>
          <w:iCs w:val="1"/>
          <w:highlight w:val="yellow"/>
          <w:rtl w:val="0"/>
        </w:rPr>
        <w:t xml:space="preserve">y</w:t>
      </w:r>
      <w:r w:rsidDel="00000000" w:rsidR="00000000" w:rsidRPr="00000000">
        <w:rPr>
          <w:highlight w:val="yellow"/>
          <w:rtl w:val="0"/>
        </w:rPr>
        <w:t xml:space="preserve"> e 0 .</w:t>
      </w:r>
    </w:p>
    <w:p w:rsidR="00000000" w:rsidDel="00000000" w:rsidP="00000000" w:rsidRDefault="00000000" w:rsidRPr="00000000" w14:paraId="000000D4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71.991774383077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06.9917743830788"/>
        <w:gridCol w:w="6240"/>
        <w:gridCol w:w="2325"/>
        <w:tblGridChange w:id="0">
          <w:tblGrid>
            <w:gridCol w:w="1906.9917743830788"/>
            <w:gridCol w:w="6240"/>
            <w:gridCol w:w="23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pageBreakBefore w:val="0"/>
              <w:spacing w:after="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11)</w:t>
            </w:r>
            <w:r w:rsidDel="00000000" w:rsidR="00000000" w:rsidRPr="00000000">
              <w:rPr>
                <w:rtl w:val="0"/>
              </w:rPr>
              <w:t xml:space="preserve"> (0,5 pontos) Considere  três  situações  independentes,  envolvendo correntes  estacionárias  de  intensidade  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pageBreakBefore w:val="0"/>
              <w:spacing w:after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com  módulo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  <w:t xml:space="preserve"> &gt; 0  e  as  correspondentes  curvas  amperianas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</w:t>
            </w:r>
            <w:r w:rsidDel="00000000" w:rsidR="00000000" w:rsidRPr="00000000">
              <w:rPr>
                <w:i w:val="1"/>
                <w:iCs w:val="1"/>
                <w:vertAlign w:val="subscript"/>
                <w:rtl w:val="0"/>
              </w:rPr>
              <w:t xml:space="preserve">i </w:t>
            </w:r>
            <w:r w:rsidDel="00000000" w:rsidR="00000000" w:rsidRPr="00000000">
              <w:rPr>
                <w:rtl w:val="0"/>
              </w:rPr>
              <w:t xml:space="preserve">. Qual é a  circulação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pageBreakBefore w:val="0"/>
              <w:spacing w:after="0" w:line="276" w:lineRule="auto"/>
              <w:jc w:val="both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195388" cy="283797"/>
                  <wp:effectExtent b="0" l="0" r="0" t="0"/>
                  <wp:docPr id="38" name="image46.png"/>
                  <a:graphic>
                    <a:graphicData uri="http://schemas.openxmlformats.org/drawingml/2006/picture">
                      <pic:pic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5388" cy="2837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pageBreakBefore w:val="0"/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em cada uma das situações?</w:t>
            </w:r>
          </w:p>
        </w:tc>
      </w:tr>
    </w:tbl>
    <w:p w:rsidR="00000000" w:rsidDel="00000000" w:rsidP="00000000" w:rsidRDefault="00000000" w:rsidRPr="00000000" w14:paraId="000000E2">
      <w:pPr>
        <w:pageBreakBefore w:val="0"/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4457700" cy="137160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(a)     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= −µ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I, 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0, 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0 .</w:t>
      </w:r>
    </w:p>
    <w:p w:rsidR="00000000" w:rsidDel="00000000" w:rsidP="00000000" w:rsidRDefault="00000000" w:rsidRPr="00000000" w14:paraId="000000E7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(b)     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I, 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0, 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0 .</w:t>
      </w:r>
    </w:p>
    <w:p w:rsidR="00000000" w:rsidDel="00000000" w:rsidP="00000000" w:rsidRDefault="00000000" w:rsidRPr="00000000" w14:paraId="000000E8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(c)     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= −µ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I, 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0, 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2µ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.</w:t>
      </w:r>
    </w:p>
    <w:p w:rsidR="00000000" w:rsidDel="00000000" w:rsidP="00000000" w:rsidRDefault="00000000" w:rsidRPr="00000000" w14:paraId="000000E9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= −µ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I, 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0, 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= −2µ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.</w:t>
      </w:r>
    </w:p>
    <w:p w:rsidR="00000000" w:rsidDel="00000000" w:rsidP="00000000" w:rsidRDefault="00000000" w:rsidRPr="00000000" w14:paraId="000000EA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(e)     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= −µ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I, 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= −2µ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I, 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= −2µ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.</w:t>
      </w:r>
    </w:p>
    <w:p w:rsidR="00000000" w:rsidDel="00000000" w:rsidP="00000000" w:rsidRDefault="00000000" w:rsidRPr="00000000" w14:paraId="000000E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12)</w:t>
      </w:r>
      <w:r w:rsidDel="00000000" w:rsidR="00000000" w:rsidRPr="00000000">
        <w:rPr>
          <w:rtl w:val="0"/>
        </w:rPr>
        <w:t xml:space="preserve"> (0,5 pontos) A ﬁgura abaixo mostra uma espira retangular de resistência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, largura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 e de comprimento</w:t>
      </w:r>
      <w:r w:rsidDel="00000000" w:rsidR="00000000" w:rsidRPr="00000000">
        <w:rPr>
          <w:i w:val="1"/>
          <w:iCs w:val="1"/>
          <w:rtl w:val="0"/>
        </w:rPr>
        <w:t xml:space="preserve"> a</w:t>
      </w:r>
      <w:r w:rsidDel="00000000" w:rsidR="00000000" w:rsidRPr="00000000">
        <w:rPr>
          <w:rtl w:val="0"/>
        </w:rPr>
        <w:t xml:space="preserve">, deslocando-se à velocidade constante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 através de uma região de comprimento </w:t>
      </w:r>
      <w:r w:rsidDel="00000000" w:rsidR="00000000" w:rsidRPr="00000000">
        <w:rPr>
          <w:i w:val="1"/>
          <w:iCs w:val="1"/>
          <w:rtl w:val="0"/>
        </w:rPr>
        <w:t xml:space="preserve">d &gt; a</w:t>
      </w:r>
      <w:r w:rsidDel="00000000" w:rsidR="00000000" w:rsidRPr="00000000">
        <w:rPr>
          <w:rtl w:val="0"/>
        </w:rPr>
        <w:t xml:space="preserve"> na qual existe um campo magnético constante (uniforme e estacionário)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. Observe os diagramas rotulados por I, II e III logo a seguir. Em função da posição x da borda da espira (conforme ilustrado na figura), qual das alternativas abaixo corresponde respectivamente ao comportamento do fluxo do </w:t>
      </w:r>
      <w:r w:rsidDel="00000000" w:rsidR="00000000" w:rsidRPr="00000000">
        <w:rPr>
          <w:b w:val="1"/>
          <w:bCs w:val="1"/>
          <w:rtl w:val="0"/>
        </w:rPr>
        <w:t xml:space="preserve">campo magnético</w:t>
      </w:r>
      <w:r w:rsidDel="00000000" w:rsidR="00000000" w:rsidRPr="00000000">
        <w:rPr>
          <w:rtl w:val="0"/>
        </w:rPr>
        <w:t xml:space="preserve"> através da espira, da </w:t>
      </w:r>
      <w:r w:rsidDel="00000000" w:rsidR="00000000" w:rsidRPr="00000000">
        <w:rPr>
          <w:b w:val="1"/>
          <w:bCs w:val="1"/>
          <w:rtl w:val="0"/>
        </w:rPr>
        <w:t xml:space="preserve">força eletromotriz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induzida</w:t>
      </w:r>
      <w:r w:rsidDel="00000000" w:rsidR="00000000" w:rsidRPr="00000000">
        <w:rPr>
          <w:rtl w:val="0"/>
        </w:rPr>
        <w:t xml:space="preserve"> e da </w:t>
      </w:r>
      <w:r w:rsidDel="00000000" w:rsidR="00000000" w:rsidRPr="00000000">
        <w:rPr>
          <w:b w:val="1"/>
          <w:bCs w:val="1"/>
          <w:rtl w:val="0"/>
        </w:rPr>
        <w:t xml:space="preserve">energia dissipada pela espira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3000375</wp:posOffset>
            </wp:positionH>
            <wp:positionV relativeFrom="paragraph">
              <wp:posOffset>1019175</wp:posOffset>
            </wp:positionV>
            <wp:extent cx="3645694" cy="1540802"/>
            <wp:effectExtent b="0" l="0" r="0" t="0"/>
            <wp:wrapSquare wrapText="bothSides" distB="114300" distT="114300" distL="114300" distR="114300"/>
            <wp:docPr id="3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5694" cy="15408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E">
      <w:pPr>
        <w:pageBreakBefore w:val="0"/>
        <w:tabs>
          <w:tab w:val="left" w:leader="none" w:pos="186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tabs>
          <w:tab w:val="left" w:leader="none" w:pos="186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tabs>
          <w:tab w:val="left" w:leader="none" w:pos="186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F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highlight w:val="yellow"/>
          <w:rtl w:val="0"/>
        </w:rPr>
        <w:t xml:space="preserve">(a)</w:t>
      </w:r>
      <w:r w:rsidDel="00000000" w:rsidR="00000000" w:rsidRPr="00000000">
        <w:rPr>
          <w:rtl w:val="0"/>
        </w:rPr>
        <w:t xml:space="preserve">      I, II, III.</w:t>
      </w:r>
    </w:p>
    <w:p w:rsidR="00000000" w:rsidDel="00000000" w:rsidP="00000000" w:rsidRDefault="00000000" w:rsidRPr="00000000" w14:paraId="000000F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(b)      I, III, II.</w:t>
      </w:r>
    </w:p>
    <w:p w:rsidR="00000000" w:rsidDel="00000000" w:rsidP="00000000" w:rsidRDefault="00000000" w:rsidRPr="00000000" w14:paraId="000000F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(c)      III, I, II.</w:t>
      </w:r>
    </w:p>
    <w:p w:rsidR="00000000" w:rsidDel="00000000" w:rsidP="00000000" w:rsidRDefault="00000000" w:rsidRPr="00000000" w14:paraId="000000F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(d)      III, II, I.</w:t>
      </w:r>
    </w:p>
    <w:p w:rsidR="00000000" w:rsidDel="00000000" w:rsidP="00000000" w:rsidRDefault="00000000" w:rsidRPr="00000000" w14:paraId="000000F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(e)      II, I, III.</w:t>
      </w:r>
    </w:p>
    <w:p w:rsidR="00000000" w:rsidDel="00000000" w:rsidP="00000000" w:rsidRDefault="00000000" w:rsidRPr="00000000" w14:paraId="000000F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13)</w:t>
      </w:r>
      <w:r w:rsidDel="00000000" w:rsidR="00000000" w:rsidRPr="00000000">
        <w:rPr>
          <w:rtl w:val="0"/>
        </w:rPr>
        <w:t xml:space="preserve"> (0,5 pontos) Três pequenas lâmpadas idênticas, cada uma com a inscrição nominal (0,5W – 1,0V), são ligadas em série, conforme o circuito ao lado. Com a chave aberta, o amperímetro ideal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registra 300 mA de corrente.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3709035</wp:posOffset>
            </wp:positionH>
            <wp:positionV relativeFrom="paragraph">
              <wp:posOffset>55245</wp:posOffset>
            </wp:positionV>
            <wp:extent cx="3042920" cy="2087879"/>
            <wp:effectExtent b="0" l="0" r="0" t="0"/>
            <wp:wrapSquare wrapText="bothSides" distB="0" distT="0" distL="114300" distR="11430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2920" cy="20878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D">
      <w:pPr>
        <w:pageBreakBefore w:val="0"/>
        <w:tabs>
          <w:tab w:val="left" w:leader="none" w:pos="147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F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Com a chave fechada, este mesmo amperímetro registrará a corrente de:</w:t>
      </w:r>
    </w:p>
    <w:p w:rsidR="00000000" w:rsidDel="00000000" w:rsidP="00000000" w:rsidRDefault="00000000" w:rsidRPr="00000000" w14:paraId="0000010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(a) 187,5 mA </w:t>
      </w:r>
    </w:p>
    <w:p w:rsidR="00000000" w:rsidDel="00000000" w:rsidP="00000000" w:rsidRDefault="00000000" w:rsidRPr="00000000" w14:paraId="0000010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highlight w:val="yellow"/>
          <w:rtl w:val="0"/>
        </w:rPr>
        <w:t xml:space="preserve">(b)</w:t>
      </w:r>
      <w:r w:rsidDel="00000000" w:rsidR="00000000" w:rsidRPr="00000000">
        <w:rPr>
          <w:rtl w:val="0"/>
        </w:rPr>
        <w:t xml:space="preserve"> 375 mA </w:t>
      </w:r>
    </w:p>
    <w:p w:rsidR="00000000" w:rsidDel="00000000" w:rsidP="00000000" w:rsidRDefault="00000000" w:rsidRPr="00000000" w14:paraId="0000010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(c) 400 mA</w:t>
      </w:r>
    </w:p>
    <w:p w:rsidR="00000000" w:rsidDel="00000000" w:rsidP="00000000" w:rsidRDefault="00000000" w:rsidRPr="00000000" w14:paraId="0000010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(d) 525 mA</w:t>
      </w:r>
    </w:p>
    <w:p w:rsidR="00000000" w:rsidDel="00000000" w:rsidP="00000000" w:rsidRDefault="00000000" w:rsidRPr="00000000" w14:paraId="0000010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(e) 700 mA</w:t>
      </w:r>
    </w:p>
    <w:p w:rsidR="00000000" w:rsidDel="00000000" w:rsidP="00000000" w:rsidRDefault="00000000" w:rsidRPr="00000000" w14:paraId="00000106">
      <w:pPr>
        <w:pageBreakBefore w:val="0"/>
        <w:tabs>
          <w:tab w:val="left" w:leader="none" w:pos="124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07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14)</w:t>
      </w:r>
      <w:r w:rsidDel="00000000" w:rsidR="00000000" w:rsidRPr="00000000">
        <w:rPr>
          <w:rtl w:val="0"/>
        </w:rPr>
        <w:t xml:space="preserve"> (0,5 ponto)   A figura mostrada abaixo apresenta o gráfico das reatâncias capacitiva,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, e indutiva,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L</w:t>
      </w:r>
      <w:r w:rsidDel="00000000" w:rsidR="00000000" w:rsidRPr="00000000">
        <w:rPr>
          <w:rtl w:val="0"/>
        </w:rPr>
        <w:t xml:space="preserve">, em função da frequência para um certo circuito RLC. Qual é o valor aproximado da freqüência angular de ressonância deste circuito?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3793958</wp:posOffset>
            </wp:positionH>
            <wp:positionV relativeFrom="paragraph">
              <wp:posOffset>19050</wp:posOffset>
            </wp:positionV>
            <wp:extent cx="2854492" cy="2085975"/>
            <wp:effectExtent b="0" l="0" r="0" t="0"/>
            <wp:wrapSquare wrapText="bothSides" distB="0" distT="0" distL="114300" distR="11430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4492" cy="2085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highlight w:val="yellow"/>
          <w:rtl w:val="0"/>
        </w:rPr>
        <w:t xml:space="preserve">(a)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≈</w:t>
      </w:r>
      <w:r w:rsidDel="00000000" w:rsidR="00000000" w:rsidRPr="00000000">
        <w:rPr>
          <w:i w:val="1"/>
          <w:iCs w:val="1"/>
          <w:rtl w:val="0"/>
        </w:rPr>
        <w:t xml:space="preserve">1,5</w:t>
      </w:r>
      <w:r w:rsidDel="00000000" w:rsidR="00000000" w:rsidRPr="00000000">
        <w:rPr>
          <w:i w:val="1"/>
          <w:iCs w:val="1"/>
          <w:rtl w:val="0"/>
        </w:rPr>
        <w:t xml:space="preserve">×</w:t>
      </w:r>
      <w:r w:rsidDel="00000000" w:rsidR="00000000" w:rsidRPr="00000000">
        <w:rPr>
          <w:i w:val="1"/>
          <w:iCs w:val="1"/>
          <w:rtl w:val="0"/>
        </w:rPr>
        <w:t xml:space="preserve">10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5</w:t>
      </w:r>
      <w:r w:rsidDel="00000000" w:rsidR="00000000" w:rsidRPr="00000000">
        <w:rPr>
          <w:i w:val="1"/>
          <w:iCs w:val="1"/>
          <w:rtl w:val="0"/>
        </w:rPr>
        <w:t xml:space="preserve"> rad/s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(b) </w:t>
      </w:r>
      <w:r w:rsidDel="00000000" w:rsidR="00000000" w:rsidRPr="00000000">
        <w:rPr>
          <w:i w:val="1"/>
          <w:iCs w:val="1"/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≈</w:t>
      </w:r>
      <w:r w:rsidDel="00000000" w:rsidR="00000000" w:rsidRPr="00000000">
        <w:rPr>
          <w:i w:val="1"/>
          <w:iCs w:val="1"/>
          <w:rtl w:val="0"/>
        </w:rPr>
        <w:t xml:space="preserve">2,5</w:t>
      </w:r>
      <w:r w:rsidDel="00000000" w:rsidR="00000000" w:rsidRPr="00000000">
        <w:rPr>
          <w:i w:val="1"/>
          <w:iCs w:val="1"/>
          <w:rtl w:val="0"/>
        </w:rPr>
        <w:t xml:space="preserve">×</w:t>
      </w:r>
      <w:r w:rsidDel="00000000" w:rsidR="00000000" w:rsidRPr="00000000">
        <w:rPr>
          <w:i w:val="1"/>
          <w:iCs w:val="1"/>
          <w:rtl w:val="0"/>
        </w:rPr>
        <w:t xml:space="preserve">10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4</w:t>
      </w:r>
      <w:r w:rsidDel="00000000" w:rsidR="00000000" w:rsidRPr="00000000">
        <w:rPr>
          <w:i w:val="1"/>
          <w:iCs w:val="1"/>
          <w:rtl w:val="0"/>
        </w:rPr>
        <w:t xml:space="preserve"> rad/s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(c)  </w:t>
      </w:r>
      <w:r w:rsidDel="00000000" w:rsidR="00000000" w:rsidRPr="00000000">
        <w:rPr>
          <w:i w:val="1"/>
          <w:iCs w:val="1"/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≈</w:t>
      </w:r>
      <w:r w:rsidDel="00000000" w:rsidR="00000000" w:rsidRPr="00000000">
        <w:rPr>
          <w:i w:val="1"/>
          <w:iCs w:val="1"/>
          <w:rtl w:val="0"/>
        </w:rPr>
        <w:t xml:space="preserve">150 rad/s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(d)    </w:t>
      </w:r>
      <w:r w:rsidDel="00000000" w:rsidR="00000000" w:rsidRPr="00000000">
        <w:rPr>
          <w:i w:val="1"/>
          <w:iCs w:val="1"/>
          <w:rtl w:val="0"/>
        </w:rPr>
        <w:t xml:space="preserve">≈</w:t>
      </w:r>
      <w:r w:rsidDel="00000000" w:rsidR="00000000" w:rsidRPr="00000000">
        <w:rPr>
          <w:i w:val="1"/>
          <w:iCs w:val="1"/>
          <w:rtl w:val="0"/>
        </w:rPr>
        <w:t xml:space="preserve">25 rad/s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(e)    </w:t>
      </w:r>
      <w:r w:rsidDel="00000000" w:rsidR="00000000" w:rsidRPr="00000000">
        <w:rPr>
          <w:i w:val="1"/>
          <w:iCs w:val="1"/>
          <w:rtl w:val="0"/>
        </w:rPr>
        <w:t xml:space="preserve">≈</w:t>
      </w:r>
      <w:r w:rsidDel="00000000" w:rsidR="00000000" w:rsidRPr="00000000">
        <w:rPr>
          <w:i w:val="1"/>
          <w:iCs w:val="1"/>
          <w:rtl w:val="0"/>
        </w:rPr>
        <w:t xml:space="preserve">5,0</w:t>
      </w:r>
      <w:r w:rsidDel="00000000" w:rsidR="00000000" w:rsidRPr="00000000">
        <w:rPr>
          <w:i w:val="1"/>
          <w:iCs w:val="1"/>
          <w:rtl w:val="0"/>
        </w:rPr>
        <w:t xml:space="preserve">×</w:t>
      </w:r>
      <w:r w:rsidDel="00000000" w:rsidR="00000000" w:rsidRPr="00000000">
        <w:rPr>
          <w:i w:val="1"/>
          <w:iCs w:val="1"/>
          <w:rtl w:val="0"/>
        </w:rPr>
        <w:t xml:space="preserve">10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3</w:t>
      </w:r>
      <w:r w:rsidDel="00000000" w:rsidR="00000000" w:rsidRPr="00000000">
        <w:rPr>
          <w:i w:val="1"/>
          <w:iCs w:val="1"/>
          <w:rtl w:val="0"/>
        </w:rPr>
        <w:t xml:space="preserve"> rad/s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15)</w:t>
      </w:r>
      <w:r w:rsidDel="00000000" w:rsidR="00000000" w:rsidRPr="00000000">
        <w:rPr>
          <w:rtl w:val="0"/>
        </w:rPr>
        <w:t xml:space="preserve"> (0,5 ponto)  O capacitor presente no circuito da figura abaixo está inicialmente descarregado. Quais são as correntes através da bateria em dois casos:</w:t>
      </w:r>
    </w:p>
    <w:p w:rsidR="00000000" w:rsidDel="00000000" w:rsidP="00000000" w:rsidRDefault="00000000" w:rsidRPr="00000000" w14:paraId="00000116">
      <w:pPr>
        <w:pageBreakBefore w:val="0"/>
        <w:spacing w:after="0" w:line="24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  <w:t xml:space="preserve">i) imediatamente após a chave ser fechada 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0 </w:t>
      </w:r>
      <w:r w:rsidDel="00000000" w:rsidR="00000000" w:rsidRPr="00000000">
        <w:rPr>
          <w:i w:val="1"/>
          <w:iCs w:val="1"/>
          <w:rtl w:val="0"/>
        </w:rPr>
        <w:t xml:space="preserve">= 0,0s).</w:t>
      </w:r>
    </w:p>
    <w:p w:rsidR="00000000" w:rsidDel="00000000" w:rsidP="00000000" w:rsidRDefault="00000000" w:rsidRPr="00000000" w14:paraId="0000011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ii)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epois de decorrido um grande intervalo de tempo após a chave ser fechada 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f </w:t>
      </w:r>
      <w:r w:rsidDel="00000000" w:rsidR="00000000" w:rsidRPr="00000000">
        <w:rPr>
          <w:i w:val="1"/>
          <w:iCs w:val="1"/>
          <w:rtl w:val="0"/>
        </w:rPr>
        <w:t xml:space="preserve">→ ∞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1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3076575</wp:posOffset>
            </wp:positionH>
            <wp:positionV relativeFrom="paragraph">
              <wp:posOffset>57150</wp:posOffset>
            </wp:positionV>
            <wp:extent cx="3575684" cy="1423670"/>
            <wp:effectExtent b="0" l="0" r="0" t="0"/>
            <wp:wrapSquare wrapText="bothSides" distB="0" distT="0" distL="114300" distR="114300"/>
            <wp:docPr id="2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5684" cy="14236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9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3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1380"/>
        <w:gridCol w:w="1305"/>
        <w:tblGridChange w:id="0">
          <w:tblGrid>
            <w:gridCol w:w="735"/>
            <w:gridCol w:w="1380"/>
            <w:gridCol w:w="13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ageBreakBefore w:val="0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ageBreakBefore w:val="0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ageBreakBefore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</w:t>
            </w:r>
            <w:r w:rsidDel="00000000" w:rsidR="00000000" w:rsidRPr="00000000">
              <w:rPr>
                <w:i w:val="1"/>
                <w:iCs w:val="1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(t</w:t>
            </w:r>
            <w:r w:rsidDel="00000000" w:rsidR="00000000" w:rsidRPr="00000000">
              <w:rPr>
                <w:i w:val="1"/>
                <w:iCs w:val="1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) = 1,0A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ageBreakBefore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</w:t>
            </w:r>
            <w:r w:rsidDel="00000000" w:rsidR="00000000" w:rsidRPr="00000000">
              <w:rPr>
                <w:i w:val="1"/>
                <w:iCs w:val="1"/>
                <w:vertAlign w:val="subscript"/>
                <w:rtl w:val="0"/>
              </w:rPr>
              <w:t xml:space="preserve">f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(t</w:t>
            </w:r>
            <w:r w:rsidDel="00000000" w:rsidR="00000000" w:rsidRPr="00000000">
              <w:rPr>
                <w:i w:val="1"/>
                <w:iCs w:val="1"/>
                <w:vertAlign w:val="subscript"/>
                <w:rtl w:val="0"/>
              </w:rPr>
              <w:t xml:space="preserve">f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) = 3,0A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ageBreakBefore w:val="0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ageBreakBefore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</w:t>
            </w:r>
            <w:r w:rsidDel="00000000" w:rsidR="00000000" w:rsidRPr="00000000">
              <w:rPr>
                <w:i w:val="1"/>
                <w:iCs w:val="1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(t</w:t>
            </w:r>
            <w:r w:rsidDel="00000000" w:rsidR="00000000" w:rsidRPr="00000000">
              <w:rPr>
                <w:i w:val="1"/>
                <w:iCs w:val="1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) = 4,5A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ageBreakBefore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</w:t>
            </w:r>
            <w:r w:rsidDel="00000000" w:rsidR="00000000" w:rsidRPr="00000000">
              <w:rPr>
                <w:i w:val="1"/>
                <w:iCs w:val="1"/>
                <w:vertAlign w:val="subscript"/>
                <w:rtl w:val="0"/>
              </w:rPr>
              <w:t xml:space="preserve">f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(t</w:t>
            </w:r>
            <w:r w:rsidDel="00000000" w:rsidR="00000000" w:rsidRPr="00000000">
              <w:rPr>
                <w:i w:val="1"/>
                <w:iCs w:val="1"/>
                <w:vertAlign w:val="subscript"/>
                <w:rtl w:val="0"/>
              </w:rPr>
              <w:t xml:space="preserve">f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) = 1,5A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ageBreakBefore w:val="0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ageBreakBefore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</w:t>
            </w:r>
            <w:r w:rsidDel="00000000" w:rsidR="00000000" w:rsidRPr="00000000">
              <w:rPr>
                <w:i w:val="1"/>
                <w:iCs w:val="1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(t</w:t>
            </w:r>
            <w:r w:rsidDel="00000000" w:rsidR="00000000" w:rsidRPr="00000000">
              <w:rPr>
                <w:i w:val="1"/>
                <w:iCs w:val="1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) = 4,5A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ageBreakBefore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</w:t>
            </w:r>
            <w:r w:rsidDel="00000000" w:rsidR="00000000" w:rsidRPr="00000000">
              <w:rPr>
                <w:i w:val="1"/>
                <w:iCs w:val="1"/>
                <w:vertAlign w:val="subscript"/>
                <w:rtl w:val="0"/>
              </w:rPr>
              <w:t xml:space="preserve">f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(t</w:t>
            </w:r>
            <w:r w:rsidDel="00000000" w:rsidR="00000000" w:rsidRPr="00000000">
              <w:rPr>
                <w:i w:val="1"/>
                <w:iCs w:val="1"/>
                <w:vertAlign w:val="subscript"/>
                <w:rtl w:val="0"/>
              </w:rPr>
              <w:t xml:space="preserve">f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) = 1,0A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ageBreakBefore w:val="0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ageBreakBefore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</w:t>
            </w:r>
            <w:r w:rsidDel="00000000" w:rsidR="00000000" w:rsidRPr="00000000">
              <w:rPr>
                <w:i w:val="1"/>
                <w:iCs w:val="1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(t</w:t>
            </w:r>
            <w:r w:rsidDel="00000000" w:rsidR="00000000" w:rsidRPr="00000000">
              <w:rPr>
                <w:i w:val="1"/>
                <w:iCs w:val="1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) = 1,0A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ageBreakBefore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</w:t>
            </w:r>
            <w:r w:rsidDel="00000000" w:rsidR="00000000" w:rsidRPr="00000000">
              <w:rPr>
                <w:i w:val="1"/>
                <w:iCs w:val="1"/>
                <w:vertAlign w:val="subscript"/>
                <w:rtl w:val="0"/>
              </w:rPr>
              <w:t xml:space="preserve">f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(t</w:t>
            </w:r>
            <w:r w:rsidDel="00000000" w:rsidR="00000000" w:rsidRPr="00000000">
              <w:rPr>
                <w:i w:val="1"/>
                <w:iCs w:val="1"/>
                <w:vertAlign w:val="subscript"/>
                <w:rtl w:val="0"/>
              </w:rPr>
              <w:t xml:space="preserve">f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) = 4,5A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ageBreakBefore w:val="0"/>
              <w:spacing w:after="0" w:line="240" w:lineRule="auto"/>
              <w:jc w:val="both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ageBreakBefore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i</w:t>
            </w:r>
            <w:r w:rsidDel="00000000" w:rsidR="00000000" w:rsidRPr="00000000">
              <w:rPr>
                <w:i w:val="1"/>
                <w:iCs w:val="1"/>
                <w:highlight w:val="yellow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(t</w:t>
            </w:r>
            <w:r w:rsidDel="00000000" w:rsidR="00000000" w:rsidRPr="00000000">
              <w:rPr>
                <w:i w:val="1"/>
                <w:iCs w:val="1"/>
                <w:highlight w:val="yellow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) = 3,0A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ageBreakBefore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i</w:t>
            </w:r>
            <w:r w:rsidDel="00000000" w:rsidR="00000000" w:rsidRPr="00000000">
              <w:rPr>
                <w:i w:val="1"/>
                <w:iCs w:val="1"/>
                <w:highlight w:val="yellow"/>
                <w:vertAlign w:val="subscript"/>
                <w:rtl w:val="0"/>
              </w:rPr>
              <w:t xml:space="preserve">f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(t</w:t>
            </w:r>
            <w:r w:rsidDel="00000000" w:rsidR="00000000" w:rsidRPr="00000000">
              <w:rPr>
                <w:i w:val="1"/>
                <w:iCs w:val="1"/>
                <w:highlight w:val="yellow"/>
                <w:vertAlign w:val="subscript"/>
                <w:rtl w:val="0"/>
              </w:rPr>
              <w:t xml:space="preserve">f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) = 1,0A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enunciado abaixo corresponde às questões de 16 e 17</w:t>
      </w:r>
    </w:p>
    <w:p w:rsidR="00000000" w:rsidDel="00000000" w:rsidP="00000000" w:rsidRDefault="00000000" w:rsidRPr="00000000" w14:paraId="00000132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Um dimmer, dispositivo usado para variar a intensidade luminosa de uma lâmpada,  consiste em um indutor variável </w:t>
      </w:r>
      <w:r w:rsidDel="00000000" w:rsidR="00000000" w:rsidRPr="00000000">
        <w:rPr>
          <w:i w:val="1"/>
          <w:i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 conectado em série com a lâmpada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como mostra a figura. A rede elétrica oscila com uma frequência de </w:t>
      </w:r>
      <w:r w:rsidDel="00000000" w:rsidR="00000000" w:rsidRPr="00000000">
        <w:rPr>
          <w:i w:val="1"/>
          <w:iCs w:val="1"/>
          <w:rtl w:val="0"/>
        </w:rPr>
        <w:t xml:space="preserve">50,0Hz</w:t>
      </w:r>
      <w:r w:rsidDel="00000000" w:rsidR="00000000" w:rsidRPr="00000000">
        <w:rPr>
          <w:rtl w:val="0"/>
        </w:rPr>
        <w:t xml:space="preserve"> e tem uma amplitude de </w:t>
      </w:r>
      <w:r w:rsidDel="00000000" w:rsidR="00000000" w:rsidRPr="00000000">
        <w:rPr>
          <w:i w:val="1"/>
          <w:iCs w:val="1"/>
          <w:rtl w:val="0"/>
        </w:rPr>
        <w:t xml:space="preserve">100V. A</w:t>
      </w:r>
      <w:r w:rsidDel="00000000" w:rsidR="00000000" w:rsidRPr="00000000">
        <w:rPr>
          <w:rtl w:val="0"/>
        </w:rPr>
        <w:t xml:space="preserve"> lâmpada (R) do circuito foi fabricada para trabalhar em </w:t>
      </w:r>
      <w:r w:rsidDel="00000000" w:rsidR="00000000" w:rsidRPr="00000000">
        <w:rPr>
          <w:i w:val="1"/>
          <w:iCs w:val="1"/>
          <w:rtl w:val="0"/>
        </w:rPr>
        <w:t xml:space="preserve">100V</w:t>
      </w:r>
      <w:r w:rsidDel="00000000" w:rsidR="00000000" w:rsidRPr="00000000">
        <w:rPr>
          <w:rtl w:val="0"/>
        </w:rPr>
        <w:t xml:space="preserve"> dissipando uma potência média de </w:t>
      </w:r>
      <w:r w:rsidDel="00000000" w:rsidR="00000000" w:rsidRPr="00000000">
        <w:rPr>
          <w:i w:val="1"/>
          <w:iCs w:val="1"/>
          <w:rtl w:val="0"/>
        </w:rPr>
        <w:t xml:space="preserve">125W</w:t>
      </w:r>
      <w:r w:rsidDel="00000000" w:rsidR="00000000" w:rsidRPr="00000000">
        <w:rPr>
          <w:rtl w:val="0"/>
        </w:rPr>
        <w:t xml:space="preserve"> na ausência do indutor.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4810125</wp:posOffset>
            </wp:positionH>
            <wp:positionV relativeFrom="paragraph">
              <wp:posOffset>38100</wp:posOffset>
            </wp:positionV>
            <wp:extent cx="1833879" cy="2072004"/>
            <wp:effectExtent b="0" l="0" r="0" t="0"/>
            <wp:wrapSquare wrapText="bothSides" distB="0" distT="0" distL="114300" distR="114300"/>
            <wp:docPr id="7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3879" cy="20720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4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16)</w:t>
      </w:r>
      <w:r w:rsidDel="00000000" w:rsidR="00000000" w:rsidRPr="00000000">
        <w:rPr>
          <w:rtl w:val="0"/>
        </w:rPr>
        <w:t xml:space="preserve"> (0,5 ponto) Qual é o valor da impedância do circuito para que a lâmpada tenha o brilho máximo.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(a)</w:t>
      </w:r>
      <w:r w:rsidDel="00000000" w:rsidR="00000000" w:rsidRPr="00000000">
        <w:rPr>
          <w:i w:val="1"/>
          <w:iCs w:val="1"/>
          <w:rtl w:val="0"/>
        </w:rPr>
        <w:t xml:space="preserve">  50</w:t>
      </w:r>
      <w:r w:rsidDel="00000000" w:rsidR="00000000" w:rsidRPr="00000000">
        <w:rPr>
          <w:i w:val="1"/>
          <w:iCs w:val="1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spacing w:after="0" w:line="240" w:lineRule="auto"/>
        <w:jc w:val="both"/>
        <w:rPr>
          <w:b w:val="1"/>
          <w:bCs w:val="1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(b)</w:t>
      </w:r>
      <w:r w:rsidDel="00000000" w:rsidR="00000000" w:rsidRPr="00000000">
        <w:rPr>
          <w:i w:val="1"/>
          <w:iCs w:val="1"/>
          <w:highlight w:val="yellow"/>
          <w:rtl w:val="0"/>
        </w:rPr>
        <w:t xml:space="preserve">  40</w:t>
      </w:r>
      <w:r w:rsidDel="00000000" w:rsidR="00000000" w:rsidRPr="00000000">
        <w:rPr>
          <w:i w:val="1"/>
          <w:iCs w:val="1"/>
          <w:highlight w:val="yellow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(c)</w:t>
      </w:r>
      <w:r w:rsidDel="00000000" w:rsidR="00000000" w:rsidRPr="00000000">
        <w:rPr>
          <w:i w:val="1"/>
          <w:iCs w:val="1"/>
          <w:rtl w:val="0"/>
        </w:rPr>
        <w:t xml:space="preserve">  30</w:t>
      </w:r>
      <w:r w:rsidDel="00000000" w:rsidR="00000000" w:rsidRPr="00000000">
        <w:rPr>
          <w:i w:val="1"/>
          <w:iCs w:val="1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(d)</w:t>
      </w:r>
      <w:r w:rsidDel="00000000" w:rsidR="00000000" w:rsidRPr="00000000">
        <w:rPr>
          <w:i w:val="1"/>
          <w:iCs w:val="1"/>
          <w:rtl w:val="0"/>
        </w:rPr>
        <w:t xml:space="preserve">  20</w:t>
      </w:r>
      <w:r w:rsidDel="00000000" w:rsidR="00000000" w:rsidRPr="00000000">
        <w:rPr>
          <w:i w:val="1"/>
          <w:iCs w:val="1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(e)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 10</w:t>
      </w:r>
      <w:r w:rsidDel="00000000" w:rsidR="00000000" w:rsidRPr="00000000">
        <w:rPr>
          <w:i w:val="1"/>
          <w:iCs w:val="1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17)</w:t>
      </w:r>
      <w:r w:rsidDel="00000000" w:rsidR="00000000" w:rsidRPr="00000000">
        <w:rPr>
          <w:rtl w:val="0"/>
        </w:rPr>
        <w:t xml:space="preserve"> (0,5 ponto) Determine o valor da potência média consumida pela lâmpada se, ajustarmos a indutância  com o valor de</w:t>
      </w:r>
      <w:r w:rsidDel="00000000" w:rsidR="00000000" w:rsidRPr="00000000">
        <w:rPr>
          <w:i w:val="1"/>
          <w:iCs w:val="1"/>
          <w:rtl w:val="0"/>
        </w:rPr>
        <w:t xml:space="preserve"> L=0,1H.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(a)   4W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(b)  20W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(c)  40W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spacing w:after="0" w:line="240" w:lineRule="auto"/>
        <w:jc w:val="both"/>
        <w:rPr>
          <w:b w:val="1"/>
          <w:bCs w:val="1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(d)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 80W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(e)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tl w:val="0"/>
        </w:rPr>
        <w:t xml:space="preserve">160W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18)  </w:t>
      </w:r>
      <w:r w:rsidDel="00000000" w:rsidR="00000000" w:rsidRPr="00000000">
        <w:rPr>
          <w:rtl w:val="0"/>
        </w:rPr>
        <w:t xml:space="preserve">(0,5 ponto) Em uma região cilíndrica, muito longa, existe um campo elétrico uniforme, mas não estacionário: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rtl w:val="0"/>
        </w:rPr>
        <w:t xml:space="preserve">(t)</w:t>
      </w:r>
      <w:r w:rsidDel="00000000" w:rsidR="00000000" w:rsidRPr="00000000">
        <w:rPr>
          <w:i w:val="1"/>
          <w:iCs w:val="1"/>
          <w:rtl w:val="0"/>
        </w:rPr>
        <w:t xml:space="preserve"> = 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z</w:t>
      </w:r>
      <w:r w:rsidDel="00000000" w:rsidR="00000000" w:rsidRPr="00000000">
        <w:rPr>
          <w:i w:val="1"/>
          <w:iCs w:val="1"/>
          <w:rtl w:val="0"/>
        </w:rPr>
        <w:t xml:space="preserve">(t)</w:t>
      </w:r>
      <m:oMath>
        <m:acc>
          <m:accPr>
            <m:chr m:val="̂"/>
            <m:ctrlPr>
              <w:rPr>
                <w:b w:val="1"/>
                <w:bCs w:val="1"/>
                <w:i w:val="1"/>
                <w:iCs w:val="1"/>
              </w:rPr>
            </m:ctrlPr>
          </m:accPr>
          <m:e>
            <m:r>
              <w:rPr>
                <w:b w:val="1"/>
                <w:bCs w:val="1"/>
                <w:i w:val="1"/>
                <w:iCs w:val="1"/>
              </w:rPr>
              <m:t xml:space="preserve">z</m:t>
            </m:r>
          </m:e>
        </m:acc>
      </m:oMath>
      <w:r w:rsidDel="00000000" w:rsidR="00000000" w:rsidRPr="00000000">
        <w:rPr>
          <w:rtl w:val="0"/>
        </w:rPr>
        <w:t xml:space="preserve">; a componente </w:t>
      </w:r>
      <w:r w:rsidDel="00000000" w:rsidR="00000000" w:rsidRPr="00000000">
        <w:rPr>
          <w:i w:val="1"/>
          <w:iCs w:val="1"/>
          <w:rtl w:val="0"/>
        </w:rPr>
        <w:t xml:space="preserve">z</w:t>
      </w:r>
      <w:r w:rsidDel="00000000" w:rsidR="00000000" w:rsidRPr="00000000">
        <w:rPr>
          <w:rtl w:val="0"/>
        </w:rPr>
        <w:t xml:space="preserve"> de tal campo aumenta a uma taxa constante com o tempo. A figura abaixo mostra uma seção vista ao longo do eixo </w:t>
      </w:r>
      <w:r w:rsidDel="00000000" w:rsidR="00000000" w:rsidRPr="00000000">
        <w:rPr>
          <w:i w:val="1"/>
          <w:iCs w:val="1"/>
          <w:rtl w:val="0"/>
        </w:rPr>
        <w:t xml:space="preserve">z</w:t>
      </w:r>
      <w:r w:rsidDel="00000000" w:rsidR="00000000" w:rsidRPr="00000000">
        <w:rPr>
          <w:rtl w:val="0"/>
        </w:rPr>
        <w:t xml:space="preserve"> de simetria. Baseado em tal figura, assinale a opção que indica corretamente a direção e sentido do campo magnético induzido.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4562475</wp:posOffset>
            </wp:positionH>
            <wp:positionV relativeFrom="paragraph">
              <wp:posOffset>19050</wp:posOffset>
            </wp:positionV>
            <wp:extent cx="2080895" cy="1614170"/>
            <wp:effectExtent b="0" l="0" r="0" t="0"/>
            <wp:wrapSquare wrapText="bothSides" distB="0" distT="0" distL="114300" distR="114300"/>
            <wp:docPr id="28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0895" cy="16141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spacing w:after="0" w:line="240" w:lineRule="auto"/>
        <w:jc w:val="both"/>
        <w:rPr>
          <w:highlight w:val="yellow"/>
        </w:rPr>
      </w:pPr>
      <w:r w:rsidDel="00000000" w:rsidR="00000000" w:rsidRPr="00000000">
        <w:rPr>
          <w:rtl w:val="0"/>
        </w:rPr>
        <w:t xml:space="preserve">(a) Não há campo magnético induzido, pois não há correntes.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spacing w:after="0" w:line="240" w:lineRule="auto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(b) No sentido anti-horário.</w:t>
      </w:r>
    </w:p>
    <w:p w:rsidR="00000000" w:rsidDel="00000000" w:rsidP="00000000" w:rsidRDefault="00000000" w:rsidRPr="00000000" w14:paraId="0000015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(c) No sentido horário.</w:t>
      </w:r>
    </w:p>
    <w:p w:rsidR="00000000" w:rsidDel="00000000" w:rsidP="00000000" w:rsidRDefault="00000000" w:rsidRPr="00000000" w14:paraId="0000015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(d) No sentido do próprio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, ou seja, no sentido de  </w:t>
      </w:r>
      <m:oMath>
        <m:acc>
          <m:accPr>
            <m:chr m:val="̂"/>
            <m:ctrlPr>
              <w:rPr>
                <w:b w:val="1"/>
                <w:bCs w:val="1"/>
                <w:i w:val="1"/>
                <w:iCs w:val="1"/>
              </w:rPr>
            </m:ctrlPr>
          </m:accPr>
          <m:e>
            <m:r>
              <w:rPr>
                <w:b w:val="1"/>
                <w:bCs w:val="1"/>
                <w:i w:val="1"/>
                <w:iCs w:val="1"/>
              </w:rPr>
              <m:t xml:space="preserve">z</m:t>
            </m:r>
          </m:e>
        </m:acc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(e) No sentido oposto ao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, ou seja, no sentido de −</w:t>
      </w:r>
      <m:oMath>
        <m:acc>
          <m:accPr>
            <m:chr m:val="̂"/>
            <m:ctrlPr>
              <w:rPr>
                <w:b w:val="1"/>
                <w:bCs w:val="1"/>
                <w:i w:val="1"/>
                <w:iCs w:val="1"/>
              </w:rPr>
            </m:ctrlPr>
          </m:accPr>
          <m:e>
            <m:r>
              <w:rPr>
                <w:b w:val="1"/>
                <w:bCs w:val="1"/>
                <w:i w:val="1"/>
                <w:iCs w:val="1"/>
              </w:rPr>
              <m:t xml:space="preserve">z</m:t>
            </m:r>
          </m:e>
        </m:acc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3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19) </w:t>
      </w:r>
      <w:r w:rsidDel="00000000" w:rsidR="00000000" w:rsidRPr="00000000">
        <w:rPr>
          <w:rtl w:val="0"/>
        </w:rPr>
        <w:t xml:space="preserve"> (0,5 ponto) A figura mostra um circuito de uma lâmpada de flash, como aquelas existentes em cavaletes de estrada em construção. A lâmpada fluorescente </w:t>
      </w:r>
      <w:r w:rsidDel="00000000" w:rsidR="00000000" w:rsidRPr="00000000">
        <w:rPr>
          <w:i w:val="1"/>
          <w:iCs w:val="1"/>
          <w:rtl w:val="0"/>
        </w:rPr>
        <w:t xml:space="preserve">L </w:t>
      </w:r>
      <w:r w:rsidDel="00000000" w:rsidR="00000000" w:rsidRPr="00000000">
        <w:rPr>
          <w:rtl w:val="0"/>
        </w:rPr>
        <w:t xml:space="preserve">é conectada em paralelo com o capacitor </w:t>
      </w:r>
      <w:r w:rsidDel="00000000" w:rsidR="00000000" w:rsidRPr="00000000">
        <w:rPr>
          <w:i w:val="1"/>
          <w:iCs w:val="1"/>
          <w:rtl w:val="0"/>
        </w:rPr>
        <w:t xml:space="preserve">C </w:t>
      </w:r>
      <w:r w:rsidDel="00000000" w:rsidR="00000000" w:rsidRPr="00000000">
        <w:rPr>
          <w:rtl w:val="0"/>
        </w:rPr>
        <w:t xml:space="preserve"> de um circuito </w:t>
      </w:r>
      <w:r w:rsidDel="00000000" w:rsidR="00000000" w:rsidRPr="00000000">
        <w:rPr>
          <w:i w:val="1"/>
          <w:iCs w:val="1"/>
          <w:rtl w:val="0"/>
        </w:rPr>
        <w:t xml:space="preserve">RC</w:t>
      </w:r>
      <w:r w:rsidDel="00000000" w:rsidR="00000000" w:rsidRPr="00000000">
        <w:rPr>
          <w:rtl w:val="0"/>
        </w:rPr>
        <w:t xml:space="preserve">. A corrente passa através da lâmpada apenas quando o potencial entre seus terminais atinge a tensão de ruptura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L</w:t>
      </w:r>
      <w:r w:rsidDel="00000000" w:rsidR="00000000" w:rsidRPr="00000000">
        <w:rPr>
          <w:rtl w:val="0"/>
        </w:rPr>
        <w:t xml:space="preserve">; neste instante o capacitor descarrega através da lâmpada e ela emite um flash por um período muito curto de tempo. Considere que a lâmpada dispare dois flashes por segundo. Utilizando a tensão de ruptura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L</w:t>
      </w:r>
      <w:r w:rsidDel="00000000" w:rsidR="00000000" w:rsidRPr="00000000">
        <w:rPr>
          <w:i w:val="1"/>
          <w:iCs w:val="1"/>
          <w:rtl w:val="0"/>
        </w:rPr>
        <w:t xml:space="preserve"> = 60 V</w:t>
      </w:r>
      <w:r w:rsidDel="00000000" w:rsidR="00000000" w:rsidRPr="00000000">
        <w:rPr>
          <w:rtl w:val="0"/>
        </w:rPr>
        <w:t xml:space="preserve">, uma bateria de 80</w:t>
      </w:r>
      <w:r w:rsidDel="00000000" w:rsidR="00000000" w:rsidRPr="00000000">
        <w:rPr>
          <w:i w:val="1"/>
          <w:iCs w:val="1"/>
          <w:rtl w:val="0"/>
        </w:rPr>
        <w:t xml:space="preserve"> V</w:t>
      </w:r>
      <w:r w:rsidDel="00000000" w:rsidR="00000000" w:rsidRPr="00000000">
        <w:rPr>
          <w:rtl w:val="0"/>
        </w:rPr>
        <w:t xml:space="preserve"> e um capacitor de</w:t>
      </w:r>
      <w:r w:rsidDel="00000000" w:rsidR="00000000" w:rsidRPr="00000000">
        <w:rPr>
          <w:i w:val="1"/>
          <w:iCs w:val="1"/>
          <w:rtl w:val="0"/>
        </w:rPr>
        <w:t xml:space="preserve"> 0,36mF</w:t>
      </w:r>
      <w:r w:rsidDel="00000000" w:rsidR="00000000" w:rsidRPr="00000000">
        <w:rPr>
          <w:rtl w:val="0"/>
        </w:rPr>
        <w:t xml:space="preserve">, de quanto teria que ser o valor da resistência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59">
      <w:pPr>
        <w:pageBreakBefore w:val="0"/>
        <w:tabs>
          <w:tab w:val="left" w:leader="none" w:pos="1905"/>
        </w:tabs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ageBreakBefore w:val="0"/>
        <w:tabs>
          <w:tab w:val="left" w:leader="none" w:pos="1905"/>
        </w:tabs>
        <w:spacing w:after="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45569" cy="1015777"/>
            <wp:effectExtent b="0" l="0" r="0" t="0"/>
            <wp:docPr id="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5569" cy="10157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ageBreakBefore w:val="0"/>
        <w:tabs>
          <w:tab w:val="left" w:leader="none" w:pos="1905"/>
        </w:tabs>
        <w:spacing w:after="0" w:line="276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5C">
      <w:pPr>
        <w:pageBreakBefore w:val="0"/>
        <w:spacing w:after="0" w:line="276" w:lineRule="auto"/>
        <w:jc w:val="both"/>
        <w:rPr>
          <w:b w:val="1"/>
          <w:bCs w:val="1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(a)  </w:t>
      </w:r>
      <w:r w:rsidDel="00000000" w:rsidR="00000000" w:rsidRPr="00000000">
        <w:rPr>
          <w:i w:val="1"/>
          <w:iCs w:val="1"/>
          <w:highlight w:val="yellow"/>
          <w:rtl w:val="0"/>
        </w:rPr>
        <w:t xml:space="preserve">1,0k</w:t>
      </w:r>
      <w:r w:rsidDel="00000000" w:rsidR="00000000" w:rsidRPr="00000000">
        <w:rPr>
          <w:i w:val="1"/>
          <w:iCs w:val="1"/>
          <w:highlight w:val="yellow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(b)  2</w:t>
      </w:r>
      <w:r w:rsidDel="00000000" w:rsidR="00000000" w:rsidRPr="00000000">
        <w:rPr>
          <w:i w:val="1"/>
          <w:iCs w:val="1"/>
          <w:rtl w:val="0"/>
        </w:rPr>
        <w:t xml:space="preserve">,0k</w:t>
      </w:r>
      <w:r w:rsidDel="00000000" w:rsidR="00000000" w:rsidRPr="00000000">
        <w:rPr>
          <w:i w:val="1"/>
          <w:iCs w:val="1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(c)  3</w:t>
      </w:r>
      <w:r w:rsidDel="00000000" w:rsidR="00000000" w:rsidRPr="00000000">
        <w:rPr>
          <w:i w:val="1"/>
          <w:iCs w:val="1"/>
          <w:rtl w:val="0"/>
        </w:rPr>
        <w:t xml:space="preserve">,0k</w:t>
      </w:r>
      <w:r w:rsidDel="00000000" w:rsidR="00000000" w:rsidRPr="00000000">
        <w:rPr>
          <w:i w:val="1"/>
          <w:iCs w:val="1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(d)  4</w:t>
      </w:r>
      <w:r w:rsidDel="00000000" w:rsidR="00000000" w:rsidRPr="00000000">
        <w:rPr>
          <w:i w:val="1"/>
          <w:iCs w:val="1"/>
          <w:rtl w:val="0"/>
        </w:rPr>
        <w:t xml:space="preserve">,0k</w:t>
      </w:r>
      <w:r w:rsidDel="00000000" w:rsidR="00000000" w:rsidRPr="00000000">
        <w:rPr>
          <w:i w:val="1"/>
          <w:iCs w:val="1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(e)  5</w:t>
      </w:r>
      <w:r w:rsidDel="00000000" w:rsidR="00000000" w:rsidRPr="00000000">
        <w:rPr>
          <w:i w:val="1"/>
          <w:iCs w:val="1"/>
          <w:rtl w:val="0"/>
        </w:rPr>
        <w:t xml:space="preserve">,0k</w:t>
      </w:r>
      <w:r w:rsidDel="00000000" w:rsidR="00000000" w:rsidRPr="00000000">
        <w:rPr>
          <w:i w:val="1"/>
          <w:iCs w:val="1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4607719</wp:posOffset>
            </wp:positionH>
            <wp:positionV relativeFrom="paragraph">
              <wp:posOffset>190500</wp:posOffset>
            </wp:positionV>
            <wp:extent cx="2040731" cy="1293866"/>
            <wp:effectExtent b="0" l="0" r="0" t="0"/>
            <wp:wrapSquare wrapText="bothSides" distB="114300" distT="114300" distL="114300" distR="114300"/>
            <wp:docPr id="43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0731" cy="12938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20)</w:t>
      </w:r>
      <w:r w:rsidDel="00000000" w:rsidR="00000000" w:rsidRPr="00000000">
        <w:rPr>
          <w:rtl w:val="0"/>
        </w:rPr>
        <w:t xml:space="preserve"> (0,5 pontos) Um solenóide real, de comprimento 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e seção transversal circular de raio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, é colocado próximo a uma espira condutora de raio </w:t>
      </w:r>
      <w:r w:rsidDel="00000000" w:rsidR="00000000" w:rsidRPr="00000000">
        <w:rPr>
          <w:i w:val="1"/>
          <w:iCs w:val="1"/>
          <w:rtl w:val="0"/>
        </w:rPr>
        <w:t xml:space="preserve">2a</w:t>
      </w:r>
      <w:r w:rsidDel="00000000" w:rsidR="00000000" w:rsidRPr="00000000">
        <w:rPr>
          <w:rtl w:val="0"/>
        </w:rPr>
        <w:t xml:space="preserve">. O plano da espira é posicionado paralelamente ao plano de uma seção transversal do solenóide, e ambos possuem o mesmo eixo de simetria </w:t>
      </w:r>
      <w:r w:rsidDel="00000000" w:rsidR="00000000" w:rsidRPr="00000000">
        <w:rPr>
          <w:i w:val="1"/>
          <w:iCs w:val="1"/>
          <w:rtl w:val="0"/>
        </w:rPr>
        <w:t xml:space="preserve">Z</w:t>
      </w:r>
      <w:r w:rsidDel="00000000" w:rsidR="00000000" w:rsidRPr="00000000">
        <w:rPr>
          <w:rtl w:val="0"/>
        </w:rPr>
        <w:t xml:space="preserve">, conforme mostrado na ﬁgura ao lado.</w:t>
      </w:r>
    </w:p>
    <w:p w:rsidR="00000000" w:rsidDel="00000000" w:rsidP="00000000" w:rsidRDefault="00000000" w:rsidRPr="00000000" w14:paraId="0000017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Considere as seguintes situações:</w:t>
      </w:r>
    </w:p>
    <w:p w:rsidR="00000000" w:rsidDel="00000000" w:rsidP="00000000" w:rsidRDefault="00000000" w:rsidRPr="00000000" w14:paraId="0000017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(I) Uma corrente, que aumenta proporcionalmente com o tempo, circula no solenóide de A para B.</w:t>
      </w:r>
    </w:p>
    <w:p w:rsidR="00000000" w:rsidDel="00000000" w:rsidP="00000000" w:rsidRDefault="00000000" w:rsidRPr="00000000" w14:paraId="0000017A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(II)  Uma  corrente, que  aumenta proporcionalmente com o tempo, circula no solenóide de B para A.</w:t>
      </w:r>
    </w:p>
    <w:p w:rsidR="00000000" w:rsidDel="00000000" w:rsidP="00000000" w:rsidRDefault="00000000" w:rsidRPr="00000000" w14:paraId="0000017B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O que acontecerá com a espira condutora nas duas situações descritas acima?</w:t>
      </w:r>
    </w:p>
    <w:p w:rsidR="00000000" w:rsidDel="00000000" w:rsidP="00000000" w:rsidRDefault="00000000" w:rsidRPr="00000000" w14:paraId="0000017D">
      <w:pPr>
        <w:pageBreakBefore w:val="0"/>
        <w:spacing w:after="0" w:line="240" w:lineRule="auto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(a)  Em ambas as situações, será repelida pelo solenóide.</w:t>
      </w:r>
    </w:p>
    <w:p w:rsidR="00000000" w:rsidDel="00000000" w:rsidP="00000000" w:rsidRDefault="00000000" w:rsidRPr="00000000" w14:paraId="0000017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(b)  Em 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</w:t>
      </w:r>
      <w:r w:rsidDel="00000000" w:rsidR="00000000" w:rsidRPr="00000000">
        <w:rPr>
          <w:rtl w:val="0"/>
        </w:rPr>
        <w:t xml:space="preserve">” será atraída e em 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</w:t>
      </w:r>
      <w:r w:rsidDel="00000000" w:rsidR="00000000" w:rsidRPr="00000000">
        <w:rPr>
          <w:rtl w:val="0"/>
        </w:rPr>
        <w:t xml:space="preserve">” será repelida pelo solenóide.</w:t>
      </w:r>
    </w:p>
    <w:p w:rsidR="00000000" w:rsidDel="00000000" w:rsidP="00000000" w:rsidRDefault="00000000" w:rsidRPr="00000000" w14:paraId="0000017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(c)  Em ambas as situações, será atraída pelo solenóide.</w:t>
      </w:r>
    </w:p>
    <w:p w:rsidR="00000000" w:rsidDel="00000000" w:rsidP="00000000" w:rsidRDefault="00000000" w:rsidRPr="00000000" w14:paraId="0000018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(d)  Em 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</w:t>
      </w:r>
      <w:r w:rsidDel="00000000" w:rsidR="00000000" w:rsidRPr="00000000">
        <w:rPr>
          <w:rtl w:val="0"/>
        </w:rPr>
        <w:t xml:space="preserve">” será repelida e em 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</w:t>
      </w:r>
      <w:r w:rsidDel="00000000" w:rsidR="00000000" w:rsidRPr="00000000">
        <w:rPr>
          <w:rtl w:val="0"/>
        </w:rPr>
        <w:t xml:space="preserve">” será atraída pelo solenóide.</w:t>
      </w:r>
    </w:p>
    <w:p w:rsidR="00000000" w:rsidDel="00000000" w:rsidP="00000000" w:rsidRDefault="00000000" w:rsidRPr="00000000" w14:paraId="0000018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(e)  Não será atraída nem repelida em nenhuma das situações.</w:t>
      </w:r>
    </w:p>
    <w:sectPr>
      <w:pgSz w:h="16838" w:w="11906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7.png"/><Relationship Id="rId42" Type="http://schemas.openxmlformats.org/officeDocument/2006/relationships/image" Target="media/image38.png"/><Relationship Id="rId41" Type="http://schemas.openxmlformats.org/officeDocument/2006/relationships/image" Target="media/image22.png"/><Relationship Id="rId44" Type="http://schemas.openxmlformats.org/officeDocument/2006/relationships/image" Target="media/image46.png"/><Relationship Id="rId43" Type="http://schemas.openxmlformats.org/officeDocument/2006/relationships/image" Target="media/image7.png"/><Relationship Id="rId46" Type="http://schemas.openxmlformats.org/officeDocument/2006/relationships/image" Target="media/image41.png"/><Relationship Id="rId45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48" Type="http://schemas.openxmlformats.org/officeDocument/2006/relationships/image" Target="media/image9.png"/><Relationship Id="rId47" Type="http://schemas.openxmlformats.org/officeDocument/2006/relationships/image" Target="media/image18.png"/><Relationship Id="rId49" Type="http://schemas.openxmlformats.org/officeDocument/2006/relationships/image" Target="media/image30.png"/><Relationship Id="rId5" Type="http://schemas.openxmlformats.org/officeDocument/2006/relationships/styles" Target="styles.xml"/><Relationship Id="rId6" Type="http://schemas.openxmlformats.org/officeDocument/2006/relationships/image" Target="media/image26.jpg"/><Relationship Id="rId7" Type="http://schemas.openxmlformats.org/officeDocument/2006/relationships/image" Target="media/image13.png"/><Relationship Id="rId8" Type="http://schemas.openxmlformats.org/officeDocument/2006/relationships/image" Target="media/image8.png"/><Relationship Id="rId31" Type="http://schemas.openxmlformats.org/officeDocument/2006/relationships/image" Target="media/image12.png"/><Relationship Id="rId30" Type="http://schemas.openxmlformats.org/officeDocument/2006/relationships/image" Target="media/image6.png"/><Relationship Id="rId33" Type="http://schemas.openxmlformats.org/officeDocument/2006/relationships/image" Target="media/image27.png"/><Relationship Id="rId32" Type="http://schemas.openxmlformats.org/officeDocument/2006/relationships/image" Target="media/image20.png"/><Relationship Id="rId35" Type="http://schemas.openxmlformats.org/officeDocument/2006/relationships/image" Target="media/image29.png"/><Relationship Id="rId34" Type="http://schemas.openxmlformats.org/officeDocument/2006/relationships/image" Target="media/image40.png"/><Relationship Id="rId37" Type="http://schemas.openxmlformats.org/officeDocument/2006/relationships/image" Target="media/image35.png"/><Relationship Id="rId36" Type="http://schemas.openxmlformats.org/officeDocument/2006/relationships/image" Target="media/image24.png"/><Relationship Id="rId39" Type="http://schemas.openxmlformats.org/officeDocument/2006/relationships/image" Target="media/image49.png"/><Relationship Id="rId38" Type="http://schemas.openxmlformats.org/officeDocument/2006/relationships/image" Target="media/image42.png"/><Relationship Id="rId20" Type="http://schemas.openxmlformats.org/officeDocument/2006/relationships/image" Target="media/image25.png"/><Relationship Id="rId22" Type="http://schemas.openxmlformats.org/officeDocument/2006/relationships/image" Target="media/image10.png"/><Relationship Id="rId21" Type="http://schemas.openxmlformats.org/officeDocument/2006/relationships/image" Target="media/image34.png"/><Relationship Id="rId24" Type="http://schemas.openxmlformats.org/officeDocument/2006/relationships/image" Target="media/image3.png"/><Relationship Id="rId23" Type="http://schemas.openxmlformats.org/officeDocument/2006/relationships/image" Target="media/image14.png"/><Relationship Id="rId26" Type="http://schemas.openxmlformats.org/officeDocument/2006/relationships/image" Target="media/image21.png"/><Relationship Id="rId25" Type="http://schemas.openxmlformats.org/officeDocument/2006/relationships/image" Target="media/image31.png"/><Relationship Id="rId28" Type="http://schemas.openxmlformats.org/officeDocument/2006/relationships/image" Target="media/image28.png"/><Relationship Id="rId27" Type="http://schemas.openxmlformats.org/officeDocument/2006/relationships/image" Target="media/image4.png"/><Relationship Id="rId29" Type="http://schemas.openxmlformats.org/officeDocument/2006/relationships/image" Target="media/image43.png"/><Relationship Id="rId51" Type="http://schemas.openxmlformats.org/officeDocument/2006/relationships/image" Target="media/image45.png"/><Relationship Id="rId50" Type="http://schemas.openxmlformats.org/officeDocument/2006/relationships/image" Target="media/image44.png"/><Relationship Id="rId53" Type="http://schemas.openxmlformats.org/officeDocument/2006/relationships/image" Target="media/image48.png"/><Relationship Id="rId52" Type="http://schemas.openxmlformats.org/officeDocument/2006/relationships/image" Target="media/image33.png"/><Relationship Id="rId11" Type="http://schemas.openxmlformats.org/officeDocument/2006/relationships/image" Target="media/image32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11.png"/><Relationship Id="rId15" Type="http://schemas.openxmlformats.org/officeDocument/2006/relationships/image" Target="media/image16.png"/><Relationship Id="rId14" Type="http://schemas.openxmlformats.org/officeDocument/2006/relationships/image" Target="media/image39.png"/><Relationship Id="rId17" Type="http://schemas.openxmlformats.org/officeDocument/2006/relationships/image" Target="media/image2.png"/><Relationship Id="rId16" Type="http://schemas.openxmlformats.org/officeDocument/2006/relationships/image" Target="media/image36.png"/><Relationship Id="rId19" Type="http://schemas.openxmlformats.org/officeDocument/2006/relationships/image" Target="media/image37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