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</w:t>
      </w:r>
      <w:r w:rsidDel="00000000" w:rsidR="00000000" w:rsidRPr="00000000">
        <w:rPr>
          <w:color w:val="ff0000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prova (extra) - 30/05/2019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2800985</wp:posOffset>
            </wp:positionH>
            <wp:positionV relativeFrom="paragraph">
              <wp:posOffset>0</wp:posOffset>
            </wp:positionV>
            <wp:extent cx="1043138" cy="837795"/>
            <wp:effectExtent b="0" l="0" r="0" t="0"/>
            <wp:wrapSquare wrapText="bothSides" distB="0" distT="0" distL="114935" distR="114935"/>
            <wp:docPr id="55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138" cy="83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tabs>
          <w:tab w:val="left" w:leader="none" w:pos="0"/>
          <w:tab w:val="left" w:leader="none" w:pos="2835"/>
        </w:tabs>
        <w:jc w:val="center"/>
        <w:rPr/>
      </w:pPr>
      <w:bookmarkStart w:colFirst="0" w:colLast="0" w:name="_hay6wi2cqtgd" w:id="0"/>
      <w:bookmarkEnd w:id="0"/>
      <w:r w:rsidDel="00000000" w:rsidR="00000000" w:rsidRPr="00000000">
        <w:rPr>
          <w:sz w:val="120"/>
          <w:szCs w:val="120"/>
          <w:rtl w:val="0"/>
        </w:rPr>
        <w:t xml:space="preserve">Física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507407" cy="4357688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407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66484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648450" cy="12700"/>
                <wp:effectExtent b="0" l="0" r="0" t="0"/>
                <wp:docPr id="1" name="image89.png"/>
                <a:graphic>
                  <a:graphicData uri="http://schemas.openxmlformats.org/drawingml/2006/picture">
                    <pic:pic>
                      <pic:nvPicPr>
                        <pic:cNvPr id="0" name="image8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Instruções: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1- </w:t>
      </w:r>
      <w:r w:rsidDel="00000000" w:rsidR="00000000" w:rsidRPr="00000000">
        <w:rPr>
          <w:rtl w:val="0"/>
        </w:rPr>
        <w:t xml:space="preserve">Considere o gráﬁco abaixo que mostra como o potencial eletrostático varia em função da distância radial a  partir  de  um  determinado  ponto  central. Nas regiões I e III, o potencial é constante, ao passo que, nas regiões II e IV, ele decresce monotonicamente. Podemos aﬁrmar que: 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171700" cy="1600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A componente radial do campo elétrico é negativa nas regiões I e II.</w:t>
      </w:r>
    </w:p>
    <w:p w:rsidR="00000000" w:rsidDel="00000000" w:rsidP="00000000" w:rsidRDefault="00000000" w:rsidRPr="00000000" w14:paraId="0000001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A componente radial do campo elétrico é nula nas regiões I e III.</w:t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A componente radial do campo elétrico é negativa nas regiões II e IV.</w:t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 A componente radial do campo elétrico é nula nas regiões II e IV.</w:t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 A componente radial do campo elétrico é positiva em todas as quatro regiões.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2-</w:t>
      </w:r>
      <w:r w:rsidDel="00000000" w:rsidR="00000000" w:rsidRPr="00000000">
        <w:rPr>
          <w:rtl w:val="0"/>
        </w:rPr>
        <w:t xml:space="preserve"> Os três capacitores mostrados estão completamente carregados através da bateria conectada ao circuito. Qual a carga armazenada no capacitor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3405188" cy="1406272"/>
            <wp:effectExtent b="0" l="0" r="0" t="0"/>
            <wp:docPr descr="Fig_30-27.png" id="33" name="image28.png"/>
            <a:graphic>
              <a:graphicData uri="http://schemas.openxmlformats.org/drawingml/2006/picture">
                <pic:pic>
                  <pic:nvPicPr>
                    <pic:cNvPr descr="Fig_30-27.png"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1406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DANIEL: AS UNIDADES DAS RESPOSTAS DEVEM SER EM MICRO COULOMB, E NÃO VOLTS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4V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6V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2V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½ V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⅓ V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</w:t>
      </w:r>
      <w:r w:rsidDel="00000000" w:rsidR="00000000" w:rsidRPr="00000000">
        <w:rPr>
          <w:rtl w:val="0"/>
        </w:rPr>
        <w:t xml:space="preserve">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 no vácuo é conectado a uma bateria  que sustenta uma tensão 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 seguir, o capacitor é desconectado da bateria e um dielétrico de constante </w:t>
      </w:r>
      <w:r w:rsidDel="00000000" w:rsidR="00000000" w:rsidRPr="00000000">
        <w:rPr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 Os novos valores da capacitância C, da carga Q e da tensão entre as placas ΔV</w:t>
      </w:r>
      <w:r w:rsidDel="00000000" w:rsidR="00000000" w:rsidRPr="00000000">
        <w:rPr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serão: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ΔV = (ΔV)</w:t>
      </w:r>
      <w:r w:rsidDel="00000000" w:rsidR="00000000" w:rsidRPr="00000000">
        <w:rPr>
          <w:vertAlign w:val="subscript"/>
          <w:rtl w:val="0"/>
        </w:rPr>
        <w:t xml:space="preserve">0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ΔV = (ΔV)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C=2 C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Q= Q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;    ΔV = (ΔV)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/2</w:t>
      </w:r>
      <w:r w:rsidDel="00000000" w:rsidR="00000000" w:rsidRPr="00000000">
        <w:rPr>
          <w:color w:val="ff0000"/>
          <w:vertAlign w:val="subscript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  </w:t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C=C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 ΔV = (ΔV)</w:t>
      </w:r>
      <w:r w:rsidDel="00000000" w:rsidR="00000000" w:rsidRPr="00000000">
        <w:rPr>
          <w:vertAlign w:val="subscript"/>
          <w:rtl w:val="0"/>
        </w:rPr>
        <w:t xml:space="preserve">0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ΔV = 2(ΔV)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4- </w:t>
      </w:r>
      <w:r w:rsidDel="00000000" w:rsidR="00000000" w:rsidRPr="00000000">
        <w:rPr>
          <w:rtl w:val="0"/>
        </w:rPr>
        <w:t xml:space="preserve">Como se relacionam as densidades de corrente de 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line="21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0" w:line="216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9050" distT="19050" distL="19050" distR="19050">
            <wp:extent cx="5100638" cy="797522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797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1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DANIEL: Não há necessidade de fornecer as condutividades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1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312" w:lineRule="auto"/>
        <w:rPr>
          <w:i w:val="1"/>
          <w:iCs w:val="1"/>
          <w:vertAlign w:val="subscript"/>
        </w:rPr>
      </w:pPr>
      <w:r w:rsidDel="00000000" w:rsidR="00000000" w:rsidRPr="00000000">
        <w:rPr>
          <w:i w:val="1"/>
          <w:iCs w:val="1"/>
          <w:rtl w:val="0"/>
        </w:rPr>
        <w:t xml:space="preserve">A)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 &gt;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B</w:t>
      </w:r>
      <w:r w:rsidDel="00000000" w:rsidR="00000000" w:rsidRPr="00000000">
        <w:rPr>
          <w:i w:val="1"/>
          <w:iCs w:val="1"/>
          <w:rtl w:val="0"/>
        </w:rPr>
        <w:t xml:space="preserve"> &gt;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C</w:t>
      </w:r>
      <w:r w:rsidDel="00000000" w:rsidR="00000000" w:rsidRPr="00000000">
        <w:rPr>
          <w:i w:val="1"/>
          <w:iCs w:val="1"/>
          <w:rtl w:val="0"/>
        </w:rPr>
        <w:t xml:space="preserve"> &gt;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312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B)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D</w:t>
      </w:r>
      <w:r w:rsidDel="00000000" w:rsidR="00000000" w:rsidRPr="00000000">
        <w:rPr>
          <w:i w:val="1"/>
          <w:iCs w:val="1"/>
          <w:rtl w:val="0"/>
        </w:rPr>
        <w:t xml:space="preserve"> &gt;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 &gt;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B</w:t>
      </w:r>
      <w:r w:rsidDel="00000000" w:rsidR="00000000" w:rsidRPr="00000000">
        <w:rPr>
          <w:i w:val="1"/>
          <w:iCs w:val="1"/>
          <w:rtl w:val="0"/>
        </w:rPr>
        <w:t xml:space="preserve"> &gt;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312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C)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 =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D</w:t>
      </w:r>
      <w:r w:rsidDel="00000000" w:rsidR="00000000" w:rsidRPr="00000000">
        <w:rPr>
          <w:i w:val="1"/>
          <w:iCs w:val="1"/>
          <w:rtl w:val="0"/>
        </w:rPr>
        <w:t xml:space="preserve"> &gt;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C</w:t>
      </w:r>
      <w:r w:rsidDel="00000000" w:rsidR="00000000" w:rsidRPr="00000000">
        <w:rPr>
          <w:i w:val="1"/>
          <w:iCs w:val="1"/>
          <w:rtl w:val="0"/>
        </w:rPr>
        <w:t xml:space="preserve"> &gt;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312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D) J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&gt; J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= J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D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&gt; J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312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E)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B</w:t>
      </w:r>
      <w:r w:rsidDel="00000000" w:rsidR="00000000" w:rsidRPr="00000000">
        <w:rPr>
          <w:i w:val="1"/>
          <w:iCs w:val="1"/>
          <w:rtl w:val="0"/>
        </w:rPr>
        <w:t xml:space="preserve"> =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C</w:t>
      </w:r>
      <w:r w:rsidDel="00000000" w:rsidR="00000000" w:rsidRPr="00000000">
        <w:rPr>
          <w:i w:val="1"/>
          <w:iCs w:val="1"/>
          <w:rtl w:val="0"/>
        </w:rPr>
        <w:t xml:space="preserve"> &gt;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D</w:t>
      </w:r>
      <w:r w:rsidDel="00000000" w:rsidR="00000000" w:rsidRPr="00000000">
        <w:rPr>
          <w:i w:val="1"/>
          <w:iCs w:val="1"/>
          <w:rtl w:val="0"/>
        </w:rPr>
        <w:t xml:space="preserve"> =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 O  fio  mostrado  na  figura  consiste  de  dois  segmentos  com  diâmetros  diferentes  e mesmo comprimento,  mas  feitos  do  mesmo  metal.  A corrente no segmento  1  é 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 Qual  das seguintes  afirmações  é verdadeira? </w:t>
      </w:r>
    </w:p>
    <w:p w:rsidR="00000000" w:rsidDel="00000000" w:rsidP="00000000" w:rsidRDefault="00000000" w:rsidRPr="00000000" w14:paraId="0000003A">
      <w:pPr>
        <w:pageBreakBefore w:val="0"/>
        <w:jc w:val="center"/>
        <w:rPr/>
      </w:pPr>
      <w:r w:rsidDel="00000000" w:rsidR="00000000" w:rsidRPr="00000000">
        <w:rPr/>
        <w:drawing>
          <wp:inline distB="0" distT="0" distL="114300" distR="114300">
            <wp:extent cx="2409825" cy="7620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DANIEL: A RESPOSTA CORRETA É LETRA (B)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(a)</w:t>
      </w:r>
      <w:r w:rsidDel="00000000" w:rsidR="00000000" w:rsidRPr="00000000">
        <w:rPr>
          <w:rtl w:val="0"/>
        </w:rPr>
        <w:t xml:space="preserve"> A intensidade de campo elétrico no fio 1 é menor que no fio 2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&lt;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C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A intensidade de campo elétrico no fio 1 é maior que no fio 2 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&gt;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pageBreakBefore w:val="0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As intensidades de campo elétrico no fio 1 e no fio 2 são iguais (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= E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≠ 0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3E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As intensidades de campo elétrico em ambos os segmentos são iguais a zero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=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Com a informação fornecida não é possível comparar as intensidades de campo elétrico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nos segmentos.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76" w:lineRule="auto"/>
        <w:ind w:right="3666.850393700787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76" w:lineRule="auto"/>
        <w:ind w:right="3666.850393700787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76" w:lineRule="auto"/>
        <w:ind w:right="-18.18897637795203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6-</w:t>
      </w:r>
      <w:r w:rsidDel="00000000" w:rsidR="00000000" w:rsidRPr="00000000">
        <w:rPr>
          <w:rtl w:val="0"/>
        </w:rPr>
        <w:t xml:space="preserve"> A f.e.m. e a resistência interna de uma bateria são mostradas na figura abaixo. Sabendo que uma corrente de 5,0A é estabelecida quando um resistor R é conectado aos terminais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desta bateria, assinale abaixo o valor deste resistor. </w:t>
      </w:r>
    </w:p>
    <w:p w:rsidR="00000000" w:rsidDel="00000000" w:rsidP="00000000" w:rsidRDefault="00000000" w:rsidRPr="00000000" w14:paraId="0000004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="276" w:lineRule="auto"/>
        <w:ind w:right="3666.8503937007877"/>
        <w:jc w:val="center"/>
        <w:rPr/>
      </w:pPr>
      <w:r w:rsidDel="00000000" w:rsidR="00000000" w:rsidRPr="00000000">
        <w:rPr/>
        <w:drawing>
          <wp:inline distB="0" distT="0" distL="0" distR="0">
            <wp:extent cx="2171700" cy="1106975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0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40 Ω</w:t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30 Ω</w:t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20 Ω</w:t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50 Ω</w:t>
      </w:r>
    </w:p>
    <w:p w:rsidR="00000000" w:rsidDel="00000000" w:rsidP="00000000" w:rsidRDefault="00000000" w:rsidRPr="00000000" w14:paraId="0000004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(e)</w:t>
      </w:r>
      <w:r w:rsidDel="00000000" w:rsidR="00000000" w:rsidRPr="00000000">
        <w:rPr>
          <w:color w:val="ff0000"/>
          <w:rtl w:val="0"/>
        </w:rPr>
        <w:t xml:space="preserve">  25 Ω</w:t>
      </w:r>
    </w:p>
    <w:p w:rsidR="00000000" w:rsidDel="00000000" w:rsidP="00000000" w:rsidRDefault="00000000" w:rsidRPr="00000000" w14:paraId="0000004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 500J de trabalho externo são necessários para transportar uma carga de 40C através de uma distância de 1m na qual um potencial elétrico é estabelecido, a diferença de potencial elétrico entre os pontos inicial e final vale:</w:t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line="21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12,5V</w:t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="216" w:lineRule="auto"/>
        <w:rPr/>
      </w:pPr>
      <w:r w:rsidDel="00000000" w:rsidR="00000000" w:rsidRPr="00000000">
        <w:rPr>
          <w:rtl w:val="0"/>
        </w:rPr>
        <w:t xml:space="preserve">B) 20.000,00V</w:t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="216" w:lineRule="auto"/>
        <w:rPr/>
      </w:pPr>
      <w:r w:rsidDel="00000000" w:rsidR="00000000" w:rsidRPr="00000000">
        <w:rPr>
          <w:rtl w:val="0"/>
        </w:rPr>
        <w:t xml:space="preserve">C) 0,08V</w:t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="216" w:lineRule="auto"/>
        <w:rPr/>
      </w:pPr>
      <w:r w:rsidDel="00000000" w:rsidR="00000000" w:rsidRPr="00000000">
        <w:rPr>
          <w:rtl w:val="0"/>
        </w:rPr>
        <w:t xml:space="preserve">D) 500V</w:t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line="216" w:lineRule="auto"/>
        <w:rPr/>
      </w:pPr>
      <w:r w:rsidDel="00000000" w:rsidR="00000000" w:rsidRPr="00000000">
        <w:rPr>
          <w:rtl w:val="0"/>
        </w:rPr>
        <w:t xml:space="preserve">E) depende da trajetória.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8–</w:t>
      </w:r>
      <w:r w:rsidDel="00000000" w:rsidR="00000000" w:rsidRPr="00000000">
        <w:rPr>
          <w:rtl w:val="0"/>
        </w:rPr>
        <w:t xml:space="preserve"> Um voltímetro é conectado ao circuito com o interruptor S aberto e o capacitor descarregado, como mostra a figura. A bateria não tem resistência interna apreciável. Qual dos gráficos abaixo melhor descreve a diferença de potencial elétrico em função do tempo (t) logo após o interruptor S ser fechado?</w:t>
      </w:r>
    </w:p>
    <w:p w:rsidR="00000000" w:rsidDel="00000000" w:rsidP="00000000" w:rsidRDefault="00000000" w:rsidRPr="00000000" w14:paraId="00000057">
      <w:pPr>
        <w:pageBreakBefore w:val="0"/>
        <w:spacing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999615" cy="1495425"/>
            <wp:effectExtent b="0" l="0" r="0" t="0"/>
            <wp:docPr id="8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648200" cy="990600"/>
            <wp:effectExtent b="0" l="0" r="0" t="0"/>
            <wp:docPr id="4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ab/>
        <w:t xml:space="preserve">(a)</w:t>
      </w:r>
      <w:r w:rsidDel="00000000" w:rsidR="00000000" w:rsidRPr="00000000">
        <w:rPr>
          <w:rtl w:val="0"/>
        </w:rPr>
        <w:t xml:space="preserve">  IV</w:t>
        <w:tab/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 V</w:t>
        <w:tab/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 III</w:t>
        <w:tab/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tl w:val="0"/>
        </w:rPr>
        <w:t xml:space="preserve"> I</w:t>
        <w:tab/>
        <w:tab/>
      </w:r>
      <w:r w:rsidDel="00000000" w:rsidR="00000000" w:rsidRPr="00000000">
        <w:rPr>
          <w:color w:val="ff0000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76" w:lineRule="auto"/>
        <w:ind w:right="2958.18897637795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Duas lâmpadas idênticas são conectadas de forma diferente a uma fonte com fem </w:t>
      </w:r>
      <w:r w:rsidDel="00000000" w:rsidR="00000000" w:rsidRPr="00000000">
        <w:rPr>
          <w:rtl w:val="0"/>
        </w:rPr>
        <w:t xml:space="preserve">ε: em série com a fonte (circuito a) e em paralelo com a fonte (circuito b). Cada lâmpada possui resistência R. Em relação aos dois circuitos é possível afirmar que: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66675</wp:posOffset>
            </wp:positionV>
            <wp:extent cx="1571625" cy="2271713"/>
            <wp:effectExtent b="0" l="0" r="0" t="0"/>
            <wp:wrapSquare wrapText="bothSides" distB="0" distT="0" distL="114300" distR="11430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271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pageBreakBefore w:val="0"/>
        <w:spacing w:line="276" w:lineRule="auto"/>
        <w:ind w:right="2958.1889763779536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A potência dissipada nos dois circuitos é a mesma.</w:t>
      </w:r>
    </w:p>
    <w:p w:rsidR="00000000" w:rsidDel="00000000" w:rsidP="00000000" w:rsidRDefault="00000000" w:rsidRPr="00000000" w14:paraId="00000062">
      <w:pPr>
        <w:pageBreakBefore w:val="0"/>
        <w:spacing w:after="120" w:lineRule="auto"/>
        <w:ind w:right="2958.18897637795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A potência dissipada no circuito a é maior que a potência dissipada no circuito b.</w:t>
      </w:r>
    </w:p>
    <w:p w:rsidR="00000000" w:rsidDel="00000000" w:rsidP="00000000" w:rsidRDefault="00000000" w:rsidRPr="00000000" w14:paraId="00000063">
      <w:pPr>
        <w:pageBreakBefore w:val="0"/>
        <w:spacing w:after="120" w:lineRule="auto"/>
        <w:ind w:right="2958.1889763779536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A potência dissipada no circuito a é menor que a potência dissipada no circuito b.</w:t>
      </w:r>
    </w:p>
    <w:p w:rsidR="00000000" w:rsidDel="00000000" w:rsidP="00000000" w:rsidRDefault="00000000" w:rsidRPr="00000000" w14:paraId="00000064">
      <w:pPr>
        <w:pageBreakBefore w:val="0"/>
        <w:spacing w:after="120" w:lineRule="auto"/>
        <w:ind w:right="2958.18897637795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A potência dissipada nos dois circuitos é zero.</w:t>
      </w:r>
    </w:p>
    <w:p w:rsidR="00000000" w:rsidDel="00000000" w:rsidP="00000000" w:rsidRDefault="00000000" w:rsidRPr="00000000" w14:paraId="00000065">
      <w:pPr>
        <w:pageBreakBefore w:val="0"/>
        <w:spacing w:after="120" w:lineRule="auto"/>
        <w:ind w:right="2958.18897637795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Com a informação fornecida não é possível determinar qual dos dois circuitos dissipa mais energia.</w:t>
      </w:r>
    </w:p>
    <w:p w:rsidR="00000000" w:rsidDel="00000000" w:rsidP="00000000" w:rsidRDefault="00000000" w:rsidRPr="00000000" w14:paraId="00000066">
      <w:pPr>
        <w:pageBreakBefore w:val="0"/>
        <w:spacing w:after="120" w:lineRule="auto"/>
        <w:ind w:right="2958.188976377953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120" w:lineRule="auto"/>
        <w:ind w:right="2958.188976377953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120" w:lineRule="auto"/>
        <w:ind w:right="2958.188976377953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120" w:lineRule="auto"/>
        <w:ind w:right="2958.188976377953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10-</w:t>
      </w:r>
      <w:r w:rsidDel="00000000" w:rsidR="00000000" w:rsidRPr="00000000">
        <w:rPr>
          <w:rtl w:val="0"/>
        </w:rPr>
        <w:t xml:space="preserve">  Qual é, aproximadamente, a </w:t>
      </w:r>
      <w:r w:rsidDel="00000000" w:rsidR="00000000" w:rsidRPr="00000000">
        <w:rPr>
          <w:rtl w:val="0"/>
        </w:rPr>
        <w:t xml:space="preserve">potência</w:t>
      </w:r>
      <w:r w:rsidDel="00000000" w:rsidR="00000000" w:rsidRPr="00000000">
        <w:rPr>
          <w:rtl w:val="0"/>
        </w:rPr>
        <w:t xml:space="preserve"> dissipada no resistor de 30Ω?</w:t>
      </w:r>
    </w:p>
    <w:p w:rsidR="00000000" w:rsidDel="00000000" w:rsidP="00000000" w:rsidRDefault="00000000" w:rsidRPr="00000000" w14:paraId="0000006B">
      <w:pPr>
        <w:pageBreakBefore w:val="0"/>
        <w:jc w:val="center"/>
        <w:rPr/>
      </w:pPr>
      <w:r w:rsidDel="00000000" w:rsidR="00000000" w:rsidRPr="00000000">
        <w:rPr/>
        <w:drawing>
          <wp:inline distB="0" distT="0" distL="114300" distR="114300">
            <wp:extent cx="2000250" cy="1674122"/>
            <wp:effectExtent b="0" l="0" r="0" t="0"/>
            <wp:docPr id="6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7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20W</w:t>
      </w:r>
    </w:p>
    <w:p w:rsidR="00000000" w:rsidDel="00000000" w:rsidP="00000000" w:rsidRDefault="00000000" w:rsidRPr="00000000" w14:paraId="0000006D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27W</w:t>
      </w:r>
    </w:p>
    <w:p w:rsidR="00000000" w:rsidDel="00000000" w:rsidP="00000000" w:rsidRDefault="00000000" w:rsidRPr="00000000" w14:paraId="0000006E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60W</w:t>
      </w:r>
    </w:p>
    <w:p w:rsidR="00000000" w:rsidDel="00000000" w:rsidP="00000000" w:rsidRDefault="00000000" w:rsidRPr="00000000" w14:paraId="0000006F">
      <w:pPr>
        <w:pageBreakBefore w:val="0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13W</w:t>
      </w:r>
    </w:p>
    <w:p w:rsidR="00000000" w:rsidDel="00000000" w:rsidP="00000000" w:rsidRDefault="00000000" w:rsidRPr="00000000" w14:paraId="00000070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30W</w:t>
      </w:r>
    </w:p>
    <w:p w:rsidR="00000000" w:rsidDel="00000000" w:rsidP="00000000" w:rsidRDefault="00000000" w:rsidRPr="00000000" w14:paraId="0000007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11–</w:t>
      </w:r>
      <w:r w:rsidDel="00000000" w:rsidR="00000000" w:rsidRPr="00000000">
        <w:rPr>
          <w:rtl w:val="0"/>
        </w:rPr>
        <w:t xml:space="preserve"> Qual é a magnitude da corrente no resistor de 20Ω?</w:t>
      </w:r>
    </w:p>
    <w:p w:rsidR="00000000" w:rsidDel="00000000" w:rsidP="00000000" w:rsidRDefault="00000000" w:rsidRPr="00000000" w14:paraId="00000073">
      <w:pPr>
        <w:pageBreakBefore w:val="0"/>
        <w:jc w:val="center"/>
        <w:rPr/>
      </w:pPr>
      <w:r w:rsidDel="00000000" w:rsidR="00000000" w:rsidRPr="00000000">
        <w:rPr/>
        <w:drawing>
          <wp:inline distB="0" distT="0" distL="114300" distR="114300">
            <wp:extent cx="2447925" cy="1418424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18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0,75A</w:t>
      </w:r>
    </w:p>
    <w:p w:rsidR="00000000" w:rsidDel="00000000" w:rsidP="00000000" w:rsidRDefault="00000000" w:rsidRPr="00000000" w14:paraId="00000075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0,02A</w:t>
      </w:r>
    </w:p>
    <w:p w:rsidR="00000000" w:rsidDel="00000000" w:rsidP="00000000" w:rsidRDefault="00000000" w:rsidRPr="00000000" w14:paraId="00000076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0,25A</w:t>
      </w:r>
    </w:p>
    <w:p w:rsidR="00000000" w:rsidDel="00000000" w:rsidP="00000000" w:rsidRDefault="00000000" w:rsidRPr="00000000" w14:paraId="00000077">
      <w:pPr>
        <w:pageBreakBefore w:val="0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0,50A</w:t>
      </w:r>
    </w:p>
    <w:p w:rsidR="00000000" w:rsidDel="00000000" w:rsidP="00000000" w:rsidRDefault="00000000" w:rsidRPr="00000000" w14:paraId="00000078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1,00A</w:t>
      </w:r>
    </w:p>
    <w:p w:rsidR="00000000" w:rsidDel="00000000" w:rsidP="00000000" w:rsidRDefault="00000000" w:rsidRPr="00000000" w14:paraId="00000079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12–</w:t>
      </w:r>
      <w:r w:rsidDel="00000000" w:rsidR="00000000" w:rsidRPr="00000000">
        <w:rPr>
          <w:rtl w:val="0"/>
        </w:rPr>
        <w:t xml:space="preserve"> Nos dois circuitos mostrados abaixo, depois que a chave é fechada qual dos dois capacitores carrega mais rápido?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1038225</wp:posOffset>
            </wp:positionH>
            <wp:positionV relativeFrom="paragraph">
              <wp:posOffset>364490</wp:posOffset>
            </wp:positionV>
            <wp:extent cx="4295775" cy="1333500"/>
            <wp:effectExtent b="0" l="0" r="0" t="0"/>
            <wp:wrapSquare wrapText="bothSides" distB="0" distT="0" distL="114300" distR="114300"/>
            <wp:docPr id="8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O capacitor do circuito (1). </w:t>
      </w:r>
    </w:p>
    <w:p w:rsidR="00000000" w:rsidDel="00000000" w:rsidP="00000000" w:rsidRDefault="00000000" w:rsidRPr="00000000" w14:paraId="0000008C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O capacitor do circuito (2). </w:t>
      </w:r>
    </w:p>
    <w:p w:rsidR="00000000" w:rsidDel="00000000" w:rsidP="00000000" w:rsidRDefault="00000000" w:rsidRPr="00000000" w14:paraId="0000008D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Ambos os capacitores levam o mesmo tempo para carregar.</w:t>
      </w:r>
    </w:p>
    <w:p w:rsidR="00000000" w:rsidDel="00000000" w:rsidP="00000000" w:rsidRDefault="00000000" w:rsidRPr="00000000" w14:paraId="0000008E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Ambos os capacitores carregam instantaneamente.</w:t>
      </w:r>
    </w:p>
    <w:p w:rsidR="00000000" w:rsidDel="00000000" w:rsidP="00000000" w:rsidRDefault="00000000" w:rsidRPr="00000000" w14:paraId="0000008F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Não é possível saber.</w:t>
      </w:r>
    </w:p>
    <w:p w:rsidR="00000000" w:rsidDel="00000000" w:rsidP="00000000" w:rsidRDefault="00000000" w:rsidRPr="00000000" w14:paraId="00000090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13–</w:t>
      </w:r>
      <w:r w:rsidDel="00000000" w:rsidR="00000000" w:rsidRPr="00000000">
        <w:rPr>
          <w:rtl w:val="0"/>
        </w:rPr>
        <w:t xml:space="preserve">  Considere o circuito da figura abaixo. Determine a intensidade do campo magnético no centro do semicírculo</w:t>
      </w:r>
    </w:p>
    <w:p w:rsidR="00000000" w:rsidDel="00000000" w:rsidP="00000000" w:rsidRDefault="00000000" w:rsidRPr="00000000" w14:paraId="0000009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1953260</wp:posOffset>
            </wp:positionH>
            <wp:positionV relativeFrom="paragraph">
              <wp:posOffset>172085</wp:posOffset>
            </wp:positionV>
            <wp:extent cx="3789680" cy="1123950"/>
            <wp:effectExtent b="0" l="0" r="0" t="0"/>
            <wp:wrapNone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0" distR="0">
            <wp:extent cx="406400" cy="177800"/>
            <wp:effectExtent b="0" l="0" r="0" t="0"/>
            <wp:docPr id="8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</w:t>
      </w:r>
      <w:r w:rsidDel="00000000" w:rsidR="00000000" w:rsidRPr="00000000">
        <w:rPr>
          <w:color w:val="ff0000"/>
          <w:vertAlign w:val="baseline"/>
        </w:rPr>
        <w:drawing>
          <wp:inline distB="0" distT="0" distL="0" distR="0">
            <wp:extent cx="508000" cy="177800"/>
            <wp:effectExtent b="0" l="0" r="0" t="0"/>
            <wp:docPr id="8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vertAlign w:val="baseline"/>
        </w:rPr>
        <w:drawing>
          <wp:inline distB="0" distT="0" distL="0" distR="0">
            <wp:extent cx="508000" cy="177800"/>
            <wp:effectExtent b="0" l="0" r="0" t="0"/>
            <wp:docPr id="9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vertAlign w:val="baseline"/>
        </w:rPr>
        <w:drawing>
          <wp:inline distB="0" distT="0" distL="0" distR="0">
            <wp:extent cx="609600" cy="177800"/>
            <wp:effectExtent b="0" l="0" r="0" t="0"/>
            <wp:docPr id="7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vertAlign w:val="baseline"/>
        </w:rPr>
        <w:drawing>
          <wp:inline distB="0" distT="0" distL="0" distR="0">
            <wp:extent cx="596900" cy="177800"/>
            <wp:effectExtent b="0" l="0" r="0" t="0"/>
            <wp:docPr id="75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8.18897637795203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 figura mostra quatro conjuntos distintos, composto por quatro fios separados que se cruzam com um ângulo de 90º e sem contato elétrico entre eles. A magnitude da corrente é a mesma em todos os fios, e a direção com que ela flui em cada fio está indicada na figura. Em qual (se houver) das configurações o campo magnético no centro do quadrado formado pelos quatro fios é nulo?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8.1889763779520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spacing w:after="0" w:line="276" w:lineRule="auto"/>
        <w:ind w:right="-18.18897637795203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2171065" cy="19621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(b)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(c)  </w:t>
      </w:r>
      <w:r w:rsidDel="00000000" w:rsidR="00000000" w:rsidRPr="00000000">
        <w:rPr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(e)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Em nenhum destas configurações o campo é nulo no centro.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  <w:sectPr>
          <w:headerReference r:id="rId27" w:type="default"/>
          <w:pgSz w:h="16838" w:w="11906" w:orient="portrait"/>
          <w:pgMar w:bottom="720" w:top="720" w:left="720" w:right="7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Dois fios muito longos no plano xy, separados por uma distância 2a, são paralelos ao eixo y e transportam correntes iguais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, como mostrado na figura. Se ambas as correntes fluem na direção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, qual dos gráficos mostrados na figura abaixo melhor representa a componente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do campo magnético,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xy</w:t>
      </w:r>
      <w:r w:rsidDel="00000000" w:rsidR="00000000" w:rsidRPr="00000000">
        <w:rPr>
          <w:rtl w:val="0"/>
        </w:rPr>
        <w:t xml:space="preserve">, como uma função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3267075</wp:posOffset>
            </wp:positionH>
            <wp:positionV relativeFrom="paragraph">
              <wp:posOffset>114300</wp:posOffset>
            </wp:positionV>
            <wp:extent cx="2219325" cy="1185863"/>
            <wp:effectExtent b="0" l="0" r="0" t="0"/>
            <wp:wrapSquare wrapText="bothSides" distB="114300" distT="114300" distL="114300" distR="114300"/>
            <wp:docPr id="5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85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40075" cy="98583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210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075" cy="98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81150" cy="1290638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</w:t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1150" cy="1290638"/>
            <wp:effectExtent b="0" l="0" r="0" t="0"/>
            <wp:docPr id="8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</w:t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43890" cy="1100138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890" cy="110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</w:t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35084" cy="1014413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3"/>
                    <a:srcRect b="258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084" cy="101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ind w:left="-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jc w:val="center"/>
        <w:rPr/>
        <w:sectPr>
          <w:type w:val="continuous"/>
          <w:pgSz w:h="16838" w:w="11906" w:orient="portrait"/>
          <w:pgMar w:bottom="720" w:top="720" w:left="720" w:right="720" w:header="0" w:footer="720"/>
          <w:cols w:equalWidth="0" w:num="2">
            <w:col w:space="720" w:w="4872.74"/>
            <w:col w:space="0" w:w="487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Formulário - Física 2</w:t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rPr>
          <w:b w:val="1"/>
          <w:bCs w:val="1"/>
        </w:rPr>
      </w:pP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38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4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52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4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rPr/>
      </w:pPr>
      <w:hyperlink r:id="rId4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81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after="0" w:line="240" w:lineRule="auto"/>
        <w:rPr>
          <w:b w:val="1"/>
          <w:bCs w:val="1"/>
        </w:rPr>
      </w:pPr>
      <w:hyperlink r:id="rId44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2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4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1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61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after="0" w:line="240" w:lineRule="auto"/>
        <w:rPr>
          <w:b w:val="1"/>
          <w:bCs w:val="1"/>
        </w:rPr>
      </w:pP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72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rPr/>
      </w:pPr>
      <w:hyperlink r:id="rId5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8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4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15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86" name="image74.gif"/>
            <a:graphic>
              <a:graphicData uri="http://schemas.openxmlformats.org/drawingml/2006/picture">
                <pic:pic>
                  <pic:nvPicPr>
                    <pic:cNvPr id="0" name="image74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rPr/>
      </w:pPr>
      <w:hyperlink r:id="rId57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4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9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71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76" name="image82.gif"/>
            <a:graphic>
              <a:graphicData uri="http://schemas.openxmlformats.org/drawingml/2006/picture">
                <pic:pic>
                  <pic:nvPicPr>
                    <pic:cNvPr id="0" name="image82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65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68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82" name="image77.gif"/>
            <a:graphic>
              <a:graphicData uri="http://schemas.openxmlformats.org/drawingml/2006/picture">
                <pic:pic>
                  <pic:nvPicPr>
                    <pic:cNvPr id="0" name="image77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28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66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58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27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rPr>
          <w:b w:val="1"/>
          <w:bCs w:val="1"/>
        </w:rPr>
      </w:pPr>
      <w:hyperlink r:id="rId7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2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4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2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77" name="image73.gif"/>
            <a:graphic>
              <a:graphicData uri="http://schemas.openxmlformats.org/drawingml/2006/picture">
                <pic:pic>
                  <pic:nvPicPr>
                    <pic:cNvPr id="0" name="image73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rPr>
          <w:b w:val="1"/>
          <w:bCs w:val="1"/>
        </w:rPr>
      </w:pPr>
      <w:hyperlink r:id="rId8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41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6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0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4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84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6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62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19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39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73" name="image72.gif"/>
            <a:graphic>
              <a:graphicData uri="http://schemas.openxmlformats.org/drawingml/2006/picture">
                <pic:pic>
                  <pic:nvPicPr>
                    <pic:cNvPr id="0" name="image72.gif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5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rPr/>
      </w:pPr>
      <w:hyperlink r:id="rId91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2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rPr/>
      </w:pPr>
      <w:hyperlink r:id="rId93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63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vertAlign w:val="superscript"/>
          <w:rtl w:val="0"/>
        </w:rPr>
        <w:t xml:space="preserve">RLC- Abordagem do Halliday: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80" name="image88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8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49" name="image46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6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vertAlign w:val="superscript"/>
          <w:rtl w:val="0"/>
        </w:rPr>
        <w:t xml:space="preserve">RLC− Abordagem do Randall: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8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2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70" name="image67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6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Fora da matéria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5467985</wp:posOffset>
            </wp:positionH>
            <wp:positionV relativeFrom="paragraph">
              <wp:posOffset>247650</wp:posOffset>
            </wp:positionV>
            <wp:extent cx="1268730" cy="2000250"/>
            <wp:effectExtent b="0" l="0" r="0" t="0"/>
            <wp:wrapNone/>
            <wp:docPr id="7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04 – (0,5 ponto) Considere as figuras 1, 2, 3 e 4 abaixo. Determine a direção inicial do desvio das partículas carregadas conforme entram nos campos magnéticos.</w:t>
      </w:r>
    </w:p>
    <w:p w:rsidR="00000000" w:rsidDel="00000000" w:rsidP="00000000" w:rsidRDefault="00000000" w:rsidRPr="00000000" w14:paraId="00000118">
      <w:pPr>
        <w:pageBreakBefore w:val="0"/>
        <w:jc w:val="both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-27939</wp:posOffset>
            </wp:positionH>
            <wp:positionV relativeFrom="paragraph">
              <wp:posOffset>116204</wp:posOffset>
            </wp:positionV>
            <wp:extent cx="1800225" cy="1457325"/>
            <wp:effectExtent b="0" l="0" r="0" t="0"/>
            <wp:wrapNone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2078989</wp:posOffset>
            </wp:positionH>
            <wp:positionV relativeFrom="paragraph">
              <wp:posOffset>5080</wp:posOffset>
            </wp:positionV>
            <wp:extent cx="1513205" cy="1284605"/>
            <wp:effectExtent b="0" l="0" r="0" t="0"/>
            <wp:wrapNone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284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3869690</wp:posOffset>
            </wp:positionH>
            <wp:positionV relativeFrom="paragraph">
              <wp:posOffset>109854</wp:posOffset>
            </wp:positionV>
            <wp:extent cx="1513205" cy="1179830"/>
            <wp:effectExtent b="0" l="0" r="0" t="0"/>
            <wp:wrapNone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179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(a)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◉</w:t>
      </w:r>
      <w:r w:rsidDel="00000000" w:rsidR="00000000" w:rsidRPr="00000000">
        <w:rPr>
          <w:color w:val="ff0000"/>
          <w:rtl w:val="0"/>
        </w:rPr>
        <w:t xml:space="preserve">, (3) vetor nulo, (4) </w:t>
      </w:r>
      <w:r w:rsidDel="00000000" w:rsidR="00000000" w:rsidRPr="00000000">
        <w:rPr>
          <w:color w:val="ff0000"/>
          <w:rtl w:val="0"/>
        </w:rPr>
        <w:t xml:space="preserve">◉</w:t>
      </w:r>
    </w:p>
    <w:p w:rsidR="00000000" w:rsidDel="00000000" w:rsidP="00000000" w:rsidRDefault="00000000" w:rsidRPr="00000000" w14:paraId="00000120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⊗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21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(c)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◉</w:t>
      </w:r>
      <w:r w:rsidDel="00000000" w:rsidR="00000000" w:rsidRPr="00000000">
        <w:rPr>
          <w:color w:val="ff0000"/>
          <w:rtl w:val="0"/>
        </w:rPr>
        <w:t xml:space="preserve">, (3) vetor nulo,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22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(d)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 , (4) </w:t>
      </w:r>
      <w:r w:rsidDel="00000000" w:rsidR="00000000" w:rsidRPr="00000000">
        <w:rPr>
          <w:color w:val="ff0000"/>
          <w:rtl w:val="0"/>
        </w:rPr>
        <w:t xml:space="preserve">↑</w:t>
      </w:r>
    </w:p>
    <w:p w:rsidR="00000000" w:rsidDel="00000000" w:rsidP="00000000" w:rsidRDefault="00000000" w:rsidRPr="00000000" w14:paraId="00000123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(e)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⊗</w:t>
      </w:r>
      <w:r w:rsidDel="00000000" w:rsidR="00000000" w:rsidRPr="00000000">
        <w:rPr>
          <w:color w:val="ff0000"/>
          <w:rtl w:val="0"/>
        </w:rPr>
        <w:t xml:space="preserve"> 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05 – (0,5 ponto) Ordene, do maior para o menor, os módulos de </w:t>
      </w:r>
      <w:r w:rsidDel="00000000" w:rsidR="00000000" w:rsidRPr="00000000">
        <w:rPr>
          <w:color w:val="ff0000"/>
        </w:rPr>
        <w:drawing>
          <wp:inline distB="0" distT="0" distL="0" distR="0">
            <wp:extent cx="495300" cy="215900"/>
            <wp:effectExtent b="0" l="0" r="0" t="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rtl w:val="0"/>
        </w:rPr>
        <w:t xml:space="preserve">  para os caminhos fechados de a até d na figura abaixo: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4685665</wp:posOffset>
            </wp:positionH>
            <wp:positionV relativeFrom="paragraph">
              <wp:posOffset>480694</wp:posOffset>
            </wp:positionV>
            <wp:extent cx="1895475" cy="1733550"/>
            <wp:effectExtent b="0" l="0" r="0" t="0"/>
            <wp:wrapNone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6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  a, b, c, d</w:t>
      </w:r>
    </w:p>
    <w:p w:rsidR="00000000" w:rsidDel="00000000" w:rsidP="00000000" w:rsidRDefault="00000000" w:rsidRPr="00000000" w14:paraId="00000128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</w:t>
      </w:r>
      <w:r w:rsidDel="00000000" w:rsidR="00000000" w:rsidRPr="00000000">
        <w:rPr>
          <w:color w:val="ff0000"/>
          <w:rtl w:val="0"/>
        </w:rPr>
        <w:t xml:space="preserve">   d, c, b, a</w:t>
      </w:r>
    </w:p>
    <w:p w:rsidR="00000000" w:rsidDel="00000000" w:rsidP="00000000" w:rsidRDefault="00000000" w:rsidRPr="00000000" w14:paraId="00000129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  b, c, a, d</w:t>
      </w:r>
    </w:p>
    <w:p w:rsidR="00000000" w:rsidDel="00000000" w:rsidP="00000000" w:rsidRDefault="00000000" w:rsidRPr="00000000" w14:paraId="0000012A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 c, a, d, b</w:t>
      </w:r>
    </w:p>
    <w:p w:rsidR="00000000" w:rsidDel="00000000" w:rsidP="00000000" w:rsidRDefault="00000000" w:rsidRPr="00000000" w14:paraId="0000012B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(e)</w:t>
      </w:r>
      <w:r w:rsidDel="00000000" w:rsidR="00000000" w:rsidRPr="00000000">
        <w:rPr>
          <w:color w:val="ff0000"/>
          <w:rtl w:val="0"/>
        </w:rPr>
        <w:t xml:space="preserve">   d, c, a, b</w:t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06 – (0,5 ponto) Considere a trajetória das partículas 1, 2, 3 e 4 através de um espectrômetro de massa, conforme a figura. Considere também que todas as partículas entram no espectrômetro com a mesma velocidade e que as partículas possuem carga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±e</w:t>
      </w:r>
      <w:r w:rsidDel="00000000" w:rsidR="00000000" w:rsidRPr="00000000">
        <w:rPr>
          <w:color w:val="ff0000"/>
          <w:rtl w:val="0"/>
        </w:rPr>
        <w:t xml:space="preserve">. Ordene decrescentemente estas partículas de acordo com sua massa.</w:t>
      </w:r>
    </w:p>
    <w:p w:rsidR="00000000" w:rsidDel="00000000" w:rsidP="00000000" w:rsidRDefault="00000000" w:rsidRPr="00000000" w14:paraId="0000012F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</w:rPr>
        <w:drawing>
          <wp:inline distB="0" distT="0" distL="114935" distR="114935">
            <wp:extent cx="3542030" cy="196088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196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 1, 2 e 3 iguais, 4.</w:t>
      </w:r>
    </w:p>
    <w:p w:rsidR="00000000" w:rsidDel="00000000" w:rsidP="00000000" w:rsidRDefault="00000000" w:rsidRPr="00000000" w14:paraId="00000132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</w:t>
      </w:r>
      <w:r w:rsidDel="00000000" w:rsidR="00000000" w:rsidRPr="00000000">
        <w:rPr>
          <w:color w:val="ff0000"/>
          <w:rtl w:val="0"/>
        </w:rPr>
        <w:t xml:space="preserve">  2 e 4 iguais, 3, 1.</w:t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 3, 2 e 1 e 4 iguais.</w:t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4, 3, 2, 1.</w:t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(e)</w:t>
      </w:r>
      <w:r w:rsidDel="00000000" w:rsidR="00000000" w:rsidRPr="00000000">
        <w:rPr>
          <w:color w:val="ff0000"/>
          <w:rtl w:val="0"/>
        </w:rPr>
        <w:t xml:space="preserve">  Todas possuem massas iguais.</w:t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12 – (0,5 ponto)  Sabendo que o sangue humano possui íons, um cirurgião cardíaco monitora o fluxo arterial através de um fluxômetro eletromagnético. Os eletrodos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fazem contatos com a superfície externa da artéria, a qual tem um diâmetro interior igual a 4,00mm. Para um campo magnético de módulo igual a 0,040 T, aparece entre os eletrodos uma força eletromotriz (fem) de 160µV, qual é a velocidade do sangue dentro da artéria?</w:t>
      </w:r>
    </w:p>
    <w:p w:rsidR="00000000" w:rsidDel="00000000" w:rsidP="00000000" w:rsidRDefault="00000000" w:rsidRPr="00000000" w14:paraId="0000013B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450465" cy="1615440"/>
            <wp:effectExtent b="0" l="0" r="0" t="0"/>
            <wp:docPr id="7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1,3   m/s</w:t>
      </w:r>
    </w:p>
    <w:p w:rsidR="00000000" w:rsidDel="00000000" w:rsidP="00000000" w:rsidRDefault="00000000" w:rsidRPr="00000000" w14:paraId="0000013D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40,0 m/s</w:t>
      </w:r>
    </w:p>
    <w:p w:rsidR="00000000" w:rsidDel="00000000" w:rsidP="00000000" w:rsidRDefault="00000000" w:rsidRPr="00000000" w14:paraId="0000013E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4,0   m/s</w:t>
      </w:r>
    </w:p>
    <w:p w:rsidR="00000000" w:rsidDel="00000000" w:rsidP="00000000" w:rsidRDefault="00000000" w:rsidRPr="00000000" w14:paraId="0000013F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10,0 m/s</w:t>
      </w:r>
    </w:p>
    <w:p w:rsidR="00000000" w:rsidDel="00000000" w:rsidP="00000000" w:rsidRDefault="00000000" w:rsidRPr="00000000" w14:paraId="00000140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  </w:t>
      </w:r>
      <w:r w:rsidDel="00000000" w:rsidR="00000000" w:rsidRPr="00000000">
        <w:rPr>
          <w:rtl w:val="0"/>
        </w:rPr>
        <w:t xml:space="preserve">1,0   m/s</w:t>
      </w:r>
    </w:p>
    <w:p w:rsidR="00000000" w:rsidDel="00000000" w:rsidP="00000000" w:rsidRDefault="00000000" w:rsidRPr="00000000" w14:paraId="0000014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13 – (0,5 ponto)  Selecione  a  alternativa  que  preenche  corretamente  as lacunas do texto abaixo, na ordem em que elas aparecem. A figura abaixo representa dois fios  metálicos paralelos, A e B,  próximos  um do  outro,  que  são  percorridos  por correntes  elétricas  de mesmo  sentido  e  de  intensidades iguais a i e 2i, respectivamente. A força que o fio A exerce sobre o fio B é ____________, e sua intensidade é ______________ intensidade da força exercida pelo fio B sobre o fio A. </w:t>
      </w:r>
    </w:p>
    <w:p w:rsidR="00000000" w:rsidDel="00000000" w:rsidP="00000000" w:rsidRDefault="00000000" w:rsidRPr="00000000" w14:paraId="00000145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157480</wp:posOffset>
            </wp:positionV>
            <wp:extent cx="2857500" cy="1257300"/>
            <wp:effectExtent b="0" l="0" r="0" t="0"/>
            <wp:wrapSquare wrapText="left" distB="0" distT="0" distL="0" distR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6">
      <w:pPr>
        <w:pageBreakBefore w:val="0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repulsiva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</w:t>
      </w:r>
      <w:r w:rsidDel="00000000" w:rsidR="00000000" w:rsidRPr="00000000">
        <w:rPr>
          <w:rtl w:val="0"/>
        </w:rPr>
        <w:t xml:space="preserve">repulsiva – igual 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atrativa – duas vezes menor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atrativa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atrativa – igual à</w:t>
      </w:r>
    </w:p>
    <w:p w:rsidR="00000000" w:rsidDel="00000000" w:rsidP="00000000" w:rsidRDefault="00000000" w:rsidRPr="00000000" w14:paraId="0000014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14 – (0,5 ponto)  Considere um campo magnético uniforme de intensidade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um condutor retilíneo deslocando-se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, perpendicular às linhas do campo, conforme figura:</w:t>
      </w:r>
    </w:p>
    <w:p w:rsidR="00000000" w:rsidDel="00000000" w:rsidP="00000000" w:rsidRDefault="00000000" w:rsidRPr="00000000" w14:paraId="00000151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respeito da situação anterior, são feitas as seguintes afirmações:</w:t>
      </w:r>
    </w:p>
    <w:p w:rsidR="00000000" w:rsidDel="00000000" w:rsidP="00000000" w:rsidRDefault="00000000" w:rsidRPr="00000000" w14:paraId="00000152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I. A separação de cargas nas extremidades do condutor gera um campo elétrico que exerce uma força elétrica sobre as cargas.</w:t>
      </w:r>
    </w:p>
    <w:p w:rsidR="00000000" w:rsidDel="00000000" w:rsidP="00000000" w:rsidRDefault="00000000" w:rsidRPr="00000000" w14:paraId="00000153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II. O movimento do condutor no campo magnético produz uma força magnética sobre as cargas livres no seu interior que é perpendicular à velocidade do condutor e ao campo magnético.</w:t>
      </w:r>
    </w:p>
    <w:p w:rsidR="00000000" w:rsidDel="00000000" w:rsidP="00000000" w:rsidRDefault="00000000" w:rsidRPr="00000000" w14:paraId="00000154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III. O módulo da velocidade do condutor no equilíbrio das forças pode ser calculado através da expressão: </w:t>
      </w:r>
      <w:r w:rsidDel="00000000" w:rsidR="00000000" w:rsidRPr="00000000">
        <w:rPr>
          <w:i w:val="1"/>
          <w:iCs w:val="1"/>
          <w:rtl w:val="0"/>
        </w:rPr>
        <w:t xml:space="preserve">v =B/E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51435</wp:posOffset>
            </wp:positionV>
            <wp:extent cx="2400300" cy="1619250"/>
            <wp:effectExtent b="0" l="0" r="0" t="0"/>
            <wp:wrapSquare wrapText="left" distB="0" distT="0" distL="0" distR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Está(ão) </w:t>
      </w:r>
      <w:r w:rsidDel="00000000" w:rsidR="00000000" w:rsidRPr="00000000">
        <w:rPr>
          <w:b w:val="1"/>
          <w:bCs w:val="1"/>
          <w:rtl w:val="0"/>
        </w:rPr>
        <w:t xml:space="preserve">correta(s):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Apenas as afirmações I e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Apenas a afirmação 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Apenas a afirmação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Apenas as afirmações I e III.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Todas as afirmações. </w:t>
      </w:r>
    </w:p>
    <w:p w:rsidR="00000000" w:rsidDel="00000000" w:rsidP="00000000" w:rsidRDefault="00000000" w:rsidRPr="00000000" w14:paraId="0000015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15) (0,5 ponto) Um condutor retilíneo AB é alimentado por uma bateria de força eletromotriz ε, conforme mostra a figura abaixo. Colocando-se esse condutor entre os pólos norte e sul de um ímã e fechando-se a chave C, o condutor AB: </w:t>
      </w:r>
    </w:p>
    <w:p w:rsidR="00000000" w:rsidDel="00000000" w:rsidP="00000000" w:rsidRDefault="00000000" w:rsidRPr="00000000" w14:paraId="00000160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2894965</wp:posOffset>
            </wp:positionH>
            <wp:positionV relativeFrom="paragraph">
              <wp:posOffset>29844</wp:posOffset>
            </wp:positionV>
            <wp:extent cx="3931920" cy="1417320"/>
            <wp:effectExtent b="0" l="0" r="0" t="0"/>
            <wp:wrapSquare wrapText="left" distB="0" distT="0" distL="0" distR="0"/>
            <wp:docPr id="6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417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1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será atraído pelo pólo norte.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será atraído pelo pólo sul.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irá se deslocar para cima.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irá se deslocar para baixo.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será atraído e repelido de forma alternada.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16 – (0,5 ponto)  Na figura, estão representados uma bobina (fio enrolado em torno de um tubo de plástico) ligada  em série com um resistor de resistência R e uma bateria. Próximo à  bobina, está colocado um ímã, com os pólos norte (N) e sul (S) na posição indicada. O ímã e a bobina estão fixos nas posições mostradas na figura. </w:t>
      </w:r>
    </w:p>
    <w:p w:rsidR="00000000" w:rsidDel="00000000" w:rsidP="00000000" w:rsidRDefault="00000000" w:rsidRPr="00000000" w14:paraId="00000168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43180</wp:posOffset>
            </wp:positionV>
            <wp:extent cx="2514600" cy="1819275"/>
            <wp:effectExtent b="0" l="0" r="0" t="0"/>
            <wp:wrapSquare wrapText="bothSides" distB="0" distT="0" distL="114300" distR="11430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19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9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base nessas informações, 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afirmar que: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a  bobina  não  exerce  força  sobre  o ímã.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a força exercida pela bobina sobre o ímã aumenta quando se aumenta a resistência 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after="12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a força exercida pela bobina sobre o ímã é diferente da força exercida pelo ímã sobre 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o ímã é atraído pela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after="12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quanto mais espiras a bobina tiver menor será a força sobre o ímã.</w:t>
      </w:r>
    </w:p>
    <w:p w:rsidR="00000000" w:rsidDel="00000000" w:rsidP="00000000" w:rsidRDefault="00000000" w:rsidRPr="00000000" w14:paraId="0000016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18 e 19</w:t>
      </w:r>
    </w:p>
    <w:p w:rsidR="00000000" w:rsidDel="00000000" w:rsidP="00000000" w:rsidRDefault="00000000" w:rsidRPr="00000000" w14:paraId="0000018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 inicialmente a chave esteve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tempo. Repentinamente, a chave é trocada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428625</wp:posOffset>
            </wp:positionV>
            <wp:extent cx="2066925" cy="1123950"/>
            <wp:effectExtent b="0" l="0" r="0" t="0"/>
            <wp:wrapSquare wrapText="bothSides" distB="0" distT="0" distL="114300" distR="11430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18 – (0,5 ponto)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, é igual a :</w:t>
      </w:r>
    </w:p>
    <w:p w:rsidR="00000000" w:rsidDel="00000000" w:rsidP="00000000" w:rsidRDefault="00000000" w:rsidRPr="00000000" w14:paraId="00000185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 </w:t>
      </w:r>
    </w:p>
    <w:p w:rsidR="00000000" w:rsidDel="00000000" w:rsidP="00000000" w:rsidRDefault="00000000" w:rsidRPr="00000000" w14:paraId="00000186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200 µC </w:t>
      </w:r>
    </w:p>
    <w:p w:rsidR="00000000" w:rsidDel="00000000" w:rsidP="00000000" w:rsidRDefault="00000000" w:rsidRPr="00000000" w14:paraId="00000187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50 µC </w:t>
      </w:r>
    </w:p>
    <w:p w:rsidR="00000000" w:rsidDel="00000000" w:rsidP="00000000" w:rsidRDefault="00000000" w:rsidRPr="00000000" w14:paraId="00000188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400 µC </w:t>
      </w:r>
    </w:p>
    <w:p w:rsidR="00000000" w:rsidDel="00000000" w:rsidP="00000000" w:rsidRDefault="00000000" w:rsidRPr="00000000" w14:paraId="00000189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18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19 – (0,5 ponto)  A carga no capacitor  1,6ms depois da chave estar na posição b :</w:t>
      </w:r>
    </w:p>
    <w:p w:rsidR="00000000" w:rsidDel="00000000" w:rsidP="00000000" w:rsidRDefault="00000000" w:rsidRPr="00000000" w14:paraId="0000018D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</w:t>
      </w:r>
    </w:p>
    <w:p w:rsidR="00000000" w:rsidDel="00000000" w:rsidP="00000000" w:rsidRDefault="00000000" w:rsidRPr="00000000" w14:paraId="0000018E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10 µC</w:t>
      </w:r>
    </w:p>
    <w:p w:rsidR="00000000" w:rsidDel="00000000" w:rsidP="00000000" w:rsidRDefault="00000000" w:rsidRPr="00000000" w14:paraId="0000018F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20 µC</w:t>
      </w:r>
    </w:p>
    <w:p w:rsidR="00000000" w:rsidDel="00000000" w:rsidP="00000000" w:rsidRDefault="00000000" w:rsidRPr="00000000" w14:paraId="00000190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 µC</w:t>
      </w:r>
    </w:p>
    <w:p w:rsidR="00000000" w:rsidDel="00000000" w:rsidP="00000000" w:rsidRDefault="00000000" w:rsidRPr="00000000" w14:paraId="00000191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19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20 – (0,5 ponto)  A figura abaixo mostra a seção transversal de um cilindro condutor longo de raio </w:t>
      </w:r>
      <m:oMath>
        <m:r>
          <w:rPr/>
          <m:t xml:space="preserve">R=10cm</m:t>
        </m:r>
      </m:oMath>
      <w:r w:rsidDel="00000000" w:rsidR="00000000" w:rsidRPr="00000000">
        <w:rPr>
          <w:rtl w:val="0"/>
        </w:rPr>
        <w:t xml:space="preserve">, percorrido por uma corrente de densidade uniforme de módulo </w:t>
      </w:r>
      <m:oMath>
        <m:sSub>
          <m:sSubPr>
            <m:ctrlPr>
              <w:rPr/>
            </m:ctrlPr>
          </m:sSubPr>
          <m:e>
            <m:r>
              <w:rPr/>
              <m:t xml:space="preserve">J</m:t>
            </m:r>
          </m:e>
          <m:sub>
            <m:r>
              <w:rPr/>
              <m:t xml:space="preserve">0</m:t>
            </m:r>
          </m:sub>
        </m:sSub>
        <m:r>
          <w:rPr/>
          <m:t xml:space="preserve">=2(A/</m:t>
        </m:r>
        <m:sSup>
          <m:sSupPr>
            <m:ctrlPr>
              <w:rPr/>
            </m:ctrlPr>
          </m:sSupPr>
          <m:e>
            <m:r>
              <w:rPr/>
              <m:t xml:space="preserve">cm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 que apontando para dentro da página. Nele existe uma cavidade também cilíndrica oca de raio </w:t>
      </w:r>
      <m:oMath>
        <m:r>
          <w:rPr/>
          <m:t xml:space="preserve">a=4cm</m:t>
        </m:r>
      </m:oMath>
      <w:r w:rsidDel="00000000" w:rsidR="00000000" w:rsidRPr="00000000">
        <w:rPr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calcule o módulo do vetor campo magnético em um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que está a uma distância </w:t>
      </w:r>
      <w:r w:rsidDel="00000000" w:rsidR="00000000" w:rsidRPr="00000000">
        <w:rPr>
          <w:i w:val="1"/>
          <w:iCs w:val="1"/>
          <w:rtl w:val="0"/>
        </w:rPr>
        <w:t xml:space="preserve">2R</w:t>
      </w:r>
      <w:r w:rsidDel="00000000" w:rsidR="00000000" w:rsidRPr="00000000">
        <w:rPr>
          <w:rtl w:val="0"/>
        </w:rPr>
        <w:t xml:space="preserve"> do centro do cilindro.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784225</wp:posOffset>
            </wp:positionV>
            <wp:extent cx="2352675" cy="2095500"/>
            <wp:effectExtent b="0" l="0" r="0" t="0"/>
            <wp:wrapSquare wrapText="bothSides" distB="0" distT="0" distL="114300" distR="11430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1200μT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1008μT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7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696μT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8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600μT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9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504μ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m_%7Bproton%7D%3D1%2C67%5Ctimes10%5E%7B-27%7Dkg%0" TargetMode="External"/><Relationship Id="rId42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41" Type="http://schemas.openxmlformats.org/officeDocument/2006/relationships/image" Target="media/image13.png"/><Relationship Id="rId44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43" Type="http://schemas.openxmlformats.org/officeDocument/2006/relationships/image" Target="media/image78.png"/><Relationship Id="rId46" Type="http://schemas.openxmlformats.org/officeDocument/2006/relationships/image" Target="media/image27.gif"/><Relationship Id="rId45" Type="http://schemas.openxmlformats.org/officeDocument/2006/relationships/image" Target="media/image21.png"/><Relationship Id="rId107" Type="http://schemas.openxmlformats.org/officeDocument/2006/relationships/image" Target="media/image47.png"/><Relationship Id="rId106" Type="http://schemas.openxmlformats.org/officeDocument/2006/relationships/image" Target="media/image75.png"/><Relationship Id="rId105" Type="http://schemas.openxmlformats.org/officeDocument/2006/relationships/image" Target="media/image38.png"/><Relationship Id="rId104" Type="http://schemas.openxmlformats.org/officeDocument/2006/relationships/image" Target="media/image59.png"/><Relationship Id="rId109" Type="http://schemas.openxmlformats.org/officeDocument/2006/relationships/image" Target="media/image66.png"/><Relationship Id="rId108" Type="http://schemas.openxmlformats.org/officeDocument/2006/relationships/image" Target="media/image40.png"/><Relationship Id="rId48" Type="http://schemas.openxmlformats.org/officeDocument/2006/relationships/image" Target="media/image18.gif"/><Relationship Id="rId47" Type="http://schemas.openxmlformats.org/officeDocument/2006/relationships/image" Target="media/image17.gif"/><Relationship Id="rId49" Type="http://schemas.openxmlformats.org/officeDocument/2006/relationships/image" Target="media/image62.gif"/><Relationship Id="rId103" Type="http://schemas.openxmlformats.org/officeDocument/2006/relationships/image" Target="media/image52.png"/><Relationship Id="rId102" Type="http://schemas.openxmlformats.org/officeDocument/2006/relationships/image" Target="media/image9.png"/><Relationship Id="rId101" Type="http://schemas.openxmlformats.org/officeDocument/2006/relationships/image" Target="media/image53.png"/><Relationship Id="rId100" Type="http://schemas.openxmlformats.org/officeDocument/2006/relationships/image" Target="media/image60.png"/><Relationship Id="rId31" Type="http://schemas.openxmlformats.org/officeDocument/2006/relationships/image" Target="media/image86.png"/><Relationship Id="rId30" Type="http://schemas.openxmlformats.org/officeDocument/2006/relationships/image" Target="media/image51.png"/><Relationship Id="rId33" Type="http://schemas.openxmlformats.org/officeDocument/2006/relationships/image" Target="media/image45.png"/><Relationship Id="rId32" Type="http://schemas.openxmlformats.org/officeDocument/2006/relationships/image" Target="media/image34.png"/><Relationship Id="rId35" Type="http://schemas.openxmlformats.org/officeDocument/2006/relationships/image" Target="media/image37.png"/><Relationship Id="rId34" Type="http://schemas.openxmlformats.org/officeDocument/2006/relationships/hyperlink" Target="https://www.codecogs.com/eqnedit.php?latex=1T%3D10%5E4G%0" TargetMode="External"/><Relationship Id="rId37" Type="http://schemas.openxmlformats.org/officeDocument/2006/relationships/image" Target="media/image42.png"/><Relationship Id="rId36" Type="http://schemas.openxmlformats.org/officeDocument/2006/relationships/hyperlink" Target="https://www.codecogs.com/eqnedit.php?latex=%5Cmath%7Bg%7D%3D9%2C8m%2Fs%5E2%0" TargetMode="External"/><Relationship Id="rId39" Type="http://schemas.openxmlformats.org/officeDocument/2006/relationships/image" Target="media/image48.png"/><Relationship Id="rId38" Type="http://schemas.openxmlformats.org/officeDocument/2006/relationships/hyperlink" Target="https://www.codecogs.com/eqnedit.php?latex=m_%7Beletron%7D%3D9%2C11%5Ctimes10%5E%7B-31%7Dkg%0" TargetMode="External"/><Relationship Id="rId20" Type="http://schemas.openxmlformats.org/officeDocument/2006/relationships/image" Target="media/image32.png"/><Relationship Id="rId22" Type="http://schemas.openxmlformats.org/officeDocument/2006/relationships/image" Target="media/image85.png"/><Relationship Id="rId21" Type="http://schemas.openxmlformats.org/officeDocument/2006/relationships/image" Target="media/image84.png"/><Relationship Id="rId24" Type="http://schemas.openxmlformats.org/officeDocument/2006/relationships/image" Target="media/image71.png"/><Relationship Id="rId23" Type="http://schemas.openxmlformats.org/officeDocument/2006/relationships/image" Target="media/image83.png"/><Relationship Id="rId26" Type="http://schemas.openxmlformats.org/officeDocument/2006/relationships/image" Target="media/image6.png"/><Relationship Id="rId25" Type="http://schemas.openxmlformats.org/officeDocument/2006/relationships/image" Target="media/image90.png"/><Relationship Id="rId28" Type="http://schemas.openxmlformats.org/officeDocument/2006/relationships/image" Target="media/image54.png"/><Relationship Id="rId27" Type="http://schemas.openxmlformats.org/officeDocument/2006/relationships/header" Target="header1.xml"/><Relationship Id="rId29" Type="http://schemas.openxmlformats.org/officeDocument/2006/relationships/image" Target="media/image7.png"/><Relationship Id="rId95" Type="http://schemas.openxmlformats.org/officeDocument/2006/relationships/image" Target="media/image88.png"/><Relationship Id="rId94" Type="http://schemas.openxmlformats.org/officeDocument/2006/relationships/image" Target="media/image68.png"/><Relationship Id="rId97" Type="http://schemas.openxmlformats.org/officeDocument/2006/relationships/image" Target="media/image22.png"/><Relationship Id="rId96" Type="http://schemas.openxmlformats.org/officeDocument/2006/relationships/image" Target="media/image46.png"/><Relationship Id="rId11" Type="http://schemas.openxmlformats.org/officeDocument/2006/relationships/image" Target="media/image87.png"/><Relationship Id="rId99" Type="http://schemas.openxmlformats.org/officeDocument/2006/relationships/image" Target="media/image80.png"/><Relationship Id="rId10" Type="http://schemas.openxmlformats.org/officeDocument/2006/relationships/image" Target="media/image28.png"/><Relationship Id="rId98" Type="http://schemas.openxmlformats.org/officeDocument/2006/relationships/image" Target="media/image67.png"/><Relationship Id="rId13" Type="http://schemas.openxmlformats.org/officeDocument/2006/relationships/image" Target="media/image36.png"/><Relationship Id="rId12" Type="http://schemas.openxmlformats.org/officeDocument/2006/relationships/image" Target="media/image14.png"/><Relationship Id="rId91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90" Type="http://schemas.openxmlformats.org/officeDocument/2006/relationships/image" Target="media/image43.gif"/><Relationship Id="rId93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92" Type="http://schemas.openxmlformats.org/officeDocument/2006/relationships/image" Target="media/image41.png"/><Relationship Id="rId15" Type="http://schemas.openxmlformats.org/officeDocument/2006/relationships/image" Target="media/image57.png"/><Relationship Id="rId110" Type="http://schemas.openxmlformats.org/officeDocument/2006/relationships/image" Target="media/image15.png"/><Relationship Id="rId14" Type="http://schemas.openxmlformats.org/officeDocument/2006/relationships/image" Target="media/image81.png"/><Relationship Id="rId17" Type="http://schemas.openxmlformats.org/officeDocument/2006/relationships/image" Target="media/image69.png"/><Relationship Id="rId16" Type="http://schemas.openxmlformats.org/officeDocument/2006/relationships/image" Target="media/image55.png"/><Relationship Id="rId19" Type="http://schemas.openxmlformats.org/officeDocument/2006/relationships/image" Target="media/image79.png"/><Relationship Id="rId18" Type="http://schemas.openxmlformats.org/officeDocument/2006/relationships/image" Target="media/image29.png"/><Relationship Id="rId112" Type="http://schemas.openxmlformats.org/officeDocument/2006/relationships/image" Target="media/image12.png"/><Relationship Id="rId111" Type="http://schemas.openxmlformats.org/officeDocument/2006/relationships/image" Target="media/image26.png"/><Relationship Id="rId84" Type="http://schemas.openxmlformats.org/officeDocument/2006/relationships/image" Target="media/image65.gif"/><Relationship Id="rId83" Type="http://schemas.openxmlformats.org/officeDocument/2006/relationships/image" Target="media/image1.gif"/><Relationship Id="rId86" Type="http://schemas.openxmlformats.org/officeDocument/2006/relationships/image" Target="media/image58.gif"/><Relationship Id="rId85" Type="http://schemas.openxmlformats.org/officeDocument/2006/relationships/image" Target="media/image35.gif"/><Relationship Id="rId88" Type="http://schemas.openxmlformats.org/officeDocument/2006/relationships/image" Target="media/image39.gif"/><Relationship Id="rId87" Type="http://schemas.openxmlformats.org/officeDocument/2006/relationships/image" Target="media/image3.gif"/><Relationship Id="rId89" Type="http://schemas.openxmlformats.org/officeDocument/2006/relationships/image" Target="media/image72.gif"/><Relationship Id="rId80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82" Type="http://schemas.openxmlformats.org/officeDocument/2006/relationships/image" Target="media/image19.gif"/><Relationship Id="rId81" Type="http://schemas.openxmlformats.org/officeDocument/2006/relationships/image" Target="media/image4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0.jpg"/><Relationship Id="rId7" Type="http://schemas.openxmlformats.org/officeDocument/2006/relationships/image" Target="media/image4.png"/><Relationship Id="rId8" Type="http://schemas.openxmlformats.org/officeDocument/2006/relationships/image" Target="media/image89.png"/><Relationship Id="rId73" Type="http://schemas.openxmlformats.org/officeDocument/2006/relationships/image" Target="media/image11.png"/><Relationship Id="rId72" Type="http://schemas.openxmlformats.org/officeDocument/2006/relationships/hyperlink" Target="https://www.codecogs.com/eqnedit.php?latex=B_%7Barco%7D%3D%5Cmu_0%20i%5Cvarphi%2F4%5Cpi%20d%7D%0" TargetMode="External"/><Relationship Id="rId75" Type="http://schemas.openxmlformats.org/officeDocument/2006/relationships/image" Target="media/image8.png"/><Relationship Id="rId74" Type="http://schemas.openxmlformats.org/officeDocument/2006/relationships/hyperlink" Target="https://www.codecogs.com/eqnedit.php?latex=B_%7Bespira%7D%3D%5Cmu_0%20i%20R%5E2%2F2(d%5E2%2BR%5E2)%5E%7B3%2F2%7D%7D%0" TargetMode="External"/><Relationship Id="rId77" Type="http://schemas.openxmlformats.org/officeDocument/2006/relationships/image" Target="media/image49.gif"/><Relationship Id="rId76" Type="http://schemas.openxmlformats.org/officeDocument/2006/relationships/image" Target="media/image24.gif"/><Relationship Id="rId79" Type="http://schemas.openxmlformats.org/officeDocument/2006/relationships/image" Target="media/image73.gif"/><Relationship Id="rId78" Type="http://schemas.openxmlformats.org/officeDocument/2006/relationships/image" Target="media/image25.gif"/><Relationship Id="rId71" Type="http://schemas.openxmlformats.org/officeDocument/2006/relationships/image" Target="media/image23.png"/><Relationship Id="rId70" Type="http://schemas.openxmlformats.org/officeDocument/2006/relationships/hyperlink" Target="https://www.codecogs.com/eqnedit.php?latex=B_%7Bfio%5C%20%5Cinfty%7D%3D%5Cmu_0%20i%2F2%5Cpi%20d%7D%0" TargetMode="External"/><Relationship Id="rId62" Type="http://schemas.openxmlformats.org/officeDocument/2006/relationships/image" Target="media/image64.gif"/><Relationship Id="rId61" Type="http://schemas.openxmlformats.org/officeDocument/2006/relationships/image" Target="media/image82.gif"/><Relationship Id="rId64" Type="http://schemas.openxmlformats.org/officeDocument/2006/relationships/image" Target="media/image63.gif"/><Relationship Id="rId63" Type="http://schemas.openxmlformats.org/officeDocument/2006/relationships/image" Target="media/image33.gif"/><Relationship Id="rId66" Type="http://schemas.openxmlformats.org/officeDocument/2006/relationships/image" Target="media/image16.gif"/><Relationship Id="rId65" Type="http://schemas.openxmlformats.org/officeDocument/2006/relationships/image" Target="media/image77.gif"/><Relationship Id="rId68" Type="http://schemas.openxmlformats.org/officeDocument/2006/relationships/image" Target="media/image56.gif"/><Relationship Id="rId67" Type="http://schemas.openxmlformats.org/officeDocument/2006/relationships/image" Target="media/image61.gif"/><Relationship Id="rId60" Type="http://schemas.openxmlformats.org/officeDocument/2006/relationships/image" Target="media/image70.png"/><Relationship Id="rId69" Type="http://schemas.openxmlformats.org/officeDocument/2006/relationships/image" Target="media/image20.gif"/><Relationship Id="rId51" Type="http://schemas.openxmlformats.org/officeDocument/2006/relationships/image" Target="media/image76.png"/><Relationship Id="rId50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53" Type="http://schemas.openxmlformats.org/officeDocument/2006/relationships/image" Target="media/image31.png"/><Relationship Id="rId52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55" Type="http://schemas.openxmlformats.org/officeDocument/2006/relationships/image" Target="media/image2.gif"/><Relationship Id="rId54" Type="http://schemas.openxmlformats.org/officeDocument/2006/relationships/image" Target="media/image5.gif"/><Relationship Id="rId57" Type="http://schemas.openxmlformats.org/officeDocument/2006/relationships/hyperlink" Target="https://www.codecogs.com/eqnedit.php?latex=%5Cvec%7Bp%7D_E%3Dq%5Cvec%7Bd%7D%3B%0" TargetMode="External"/><Relationship Id="rId56" Type="http://schemas.openxmlformats.org/officeDocument/2006/relationships/image" Target="media/image74.gif"/><Relationship Id="rId59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