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32 nC está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11">
        <w:r w:rsidDel="00000000" w:rsidR="00000000" w:rsidRPr="00000000">
          <w:rPr/>
          <w:drawing>
            <wp:inline distB="19050" distT="19050" distL="19050" distR="19050">
              <wp:extent cx="5410200" cy="381000"/>
              <wp:effectExtent b="0" l="0" r="0" t="0"/>
              <wp:docPr id="2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usa uma carga de prova q e um outro estudante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usa uma carga de prova 2q para medir um campo elétrico produzido por cargas estacionárias. O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 um campo que é: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acelerações das cargas de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maior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o mesmo que o campo encontrado por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massas das cargas de prova.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Duas grandes placas paralelas isolantes carregam carga de igual magnitude, uma positiva e outra negativa, que é distribuída uniformemente sobre suas superfícies internas. Classifique os pontos de 1 a 5 de acordo com a magnitude do campo elétrico nos pontos, do menor para o maior.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33388" cy="1079202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107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E1 = E4 = E5 &lt; E2 = 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B) E1 &lt; E2 &lt; E3 &lt; E4 &lt; E5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C) E5 &lt; E4 &lt; E3 &lt; E2 &lt; E1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E2 = E3 &lt; E1 = E4 &lt; E5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E2 = E3 &lt; E1 = E4 = E5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livre, tenderá a se mover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no sentido do campo elétrico.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do potencial elétrico mais alto para o potencial elétrico mais baixo.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do potencial elétrico mais baixo para o potencial elétrico mais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color w:val="222222"/>
          <w:highlight w:val="white"/>
          <w:rtl w:val="0"/>
        </w:rPr>
        <w:t xml:space="preserve">Os pontos R e T encontram-se nos vértices opostos de um quadrado de lado d. As cargas mostradas na figura (</w:t>
      </w:r>
      <w:r w:rsidDel="00000000" w:rsidR="00000000" w:rsidRPr="00000000">
        <w:rPr>
          <w:highlight w:val="white"/>
          <w:rtl w:val="0"/>
        </w:rPr>
        <w:t xml:space="preserve">Q e -Q</w:t>
      </w:r>
      <w:r w:rsidDel="00000000" w:rsidR="00000000" w:rsidRPr="00000000">
        <w:rPr>
          <w:color w:val="222222"/>
          <w:highlight w:val="white"/>
          <w:rtl w:val="0"/>
        </w:rPr>
        <w:t xml:space="preserve">) estão em repouso nos outros dois vértices do quadrado, gerando um campo elétrico do tipo de dipolo. O trabalho realizado pela força elétrica no deslocamento de uma carga de prova q</w:t>
      </w:r>
      <w:r w:rsidDel="00000000" w:rsidR="00000000" w:rsidRPr="00000000">
        <w:rPr>
          <w:color w:val="222222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color w:val="222222"/>
          <w:highlight w:val="white"/>
          <w:rtl w:val="0"/>
        </w:rPr>
        <w:t xml:space="preserve"> do ponto R ao ponto T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0356" cy="1738313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356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/(2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/(d√2)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oca tem raios de 0,80m e 1,20m, como mostrado na figura. A esfera carrega um excesso de carga -500 nC. Uma carga pontual de +300 nC está presente no centro da cavidade interna à esfera. A densidade de carga superficial na superfície esférica interna vale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1475" cy="2324473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475" cy="232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A) zero.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-3,7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×</w:t>
      </w:r>
      <w:r w:rsidDel="00000000" w:rsidR="00000000" w:rsidRPr="00000000">
        <w:rPr>
          <w:color w:val="ff0000"/>
          <w:rtl w:val="0"/>
        </w:rPr>
        <w:t xml:space="preserve"> 10</w:t>
      </w:r>
      <w:r w:rsidDel="00000000" w:rsidR="00000000" w:rsidRPr="00000000">
        <w:rPr>
          <w:color w:val="ff0000"/>
          <w:vertAlign w:val="superscript"/>
          <w:rtl w:val="0"/>
        </w:rPr>
        <w:t xml:space="preserve">-8</w:t>
      </w:r>
      <w:r w:rsidDel="00000000" w:rsidR="00000000" w:rsidRPr="00000000">
        <w:rPr>
          <w:color w:val="ff0000"/>
          <w:rtl w:val="0"/>
        </w:rPr>
        <w:t xml:space="preserve"> C/ 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C) +4,0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D) +5,9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E) -6,1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pontual Q é posicionada dentro de uma casca esférica metálica neutra, conforme indicado na figura. O vetor campo elétrico no ponto P é dado por: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657" cy="2262188"/>
            <wp:effectExtent b="0" l="0" r="0" t="0"/>
            <wp:docPr id="5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57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>
          <w:color w:val="ff0000"/>
        </w:rPr>
      </w:pPr>
      <w:hyperlink r:id="rId19">
        <w:r w:rsidDel="00000000" w:rsidR="00000000" w:rsidRPr="00000000">
          <w:rPr/>
          <w:drawing>
            <wp:inline distB="19050" distT="19050" distL="19050" distR="19050">
              <wp:extent cx="939800" cy="317500"/>
              <wp:effectExtent b="0" l="0" r="0" t="0"/>
              <wp:docPr id="2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/>
      </w:pPr>
      <w:hyperlink r:id="rId21">
        <w:r w:rsidDel="00000000" w:rsidR="00000000" w:rsidRPr="00000000">
          <w:rPr>
            <w:color w:val="ff0000"/>
          </w:rPr>
          <w:drawing>
            <wp:inline distB="19050" distT="19050" distL="19050" distR="19050">
              <wp:extent cx="927100" cy="317500"/>
              <wp:effectExtent b="0" l="0" r="0" t="0"/>
              <wp:docPr id="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1016000" cy="355600"/>
              <wp:effectExtent b="0" l="0" r="0" t="0"/>
              <wp:docPr id="54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1320800" cy="152400"/>
              <wp:effectExtent b="0" l="0" r="0" t="0"/>
              <wp:docPr id="2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grão de poeira tem a forma de uma esfera de raio igual a 3 × 10</w:t>
      </w:r>
      <w:r w:rsidDel="00000000" w:rsidR="00000000" w:rsidRPr="00000000">
        <w:rPr>
          <w:vertAlign w:val="superscript"/>
          <w:rtl w:val="0"/>
        </w:rPr>
        <w:t xml:space="preserve">−7</w:t>
      </w:r>
      <w:r w:rsidDel="00000000" w:rsidR="00000000" w:rsidRPr="00000000">
        <w:rPr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grão, podemos afirmar que a carga total do grão vale: 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−4,5 × 10</w:t>
      </w:r>
      <w:r w:rsidDel="00000000" w:rsidR="00000000" w:rsidRPr="00000000">
        <w:rPr>
          <w:vertAlign w:val="superscript"/>
          <w:rtl w:val="0"/>
        </w:rPr>
        <w:t xml:space="preserve">−17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−2,5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−5,0 × 10</w:t>
      </w:r>
      <w:r w:rsidDel="00000000" w:rsidR="00000000" w:rsidRPr="00000000">
        <w:rPr>
          <w:color w:val="ff0000"/>
          <w:vertAlign w:val="superscript"/>
          <w:rtl w:val="0"/>
        </w:rPr>
        <w:t xml:space="preserve">−18</w:t>
      </w:r>
      <w:r w:rsidDel="00000000" w:rsidR="00000000" w:rsidRPr="00000000">
        <w:rPr>
          <w:color w:val="ff0000"/>
          <w:rtl w:val="0"/>
        </w:rPr>
        <w:t xml:space="preserve">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−2,5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−5,0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circuitos mostrados na figura abaixo. Todos os capacitores são idênticos e tem capacitâncias iguais a C. A diferença de potencial entre os terminais A e B também é a mesma. Sejam 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as capacitâncias equivalentes dos circuitos 1 e 2 entre os terminais A e B, respectivamente. Nessa situação, podemos afirmar que a razão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525" cy="2847975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9/2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2/9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2/3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3/2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abaixo mostra as linhas do campo eletrostático produzidas por um par de partículas de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figura mostra ainda duas superfícies imaginárias e fechadas,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indicadas pelas linhas tracejadas. A superfície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envolve apenas a partícula de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enquanto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envolve as duas partículas. Sobre essa situação, considere as afirmativas abaixo: </w:t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43025" cy="1552236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025" cy="15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)/Ꜫ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negativo.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é nulo. </w:t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Apenas I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Apenas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III 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Nenhuma delas</w:t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plano infinito, uniformemente carregado, coincidente com o plano XY de um dado sistema de coordenadas. Sobre o campo elétrico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produzido por este plano, considere as afirmativas abaixo: </w:t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independente das coordenadas x e y. </w:t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(II) A direção 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paralela ao eixo Z em todos os pontos do espaço.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aponta no mesmo sentido em todos os pontos do espaço. </w:t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a II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Apenas I e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Apenas I e III</w:t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as linhas pontilhadas representam algumas superfícies equipotenciais de uma distribuição de cargas esfericamente simétrica com carga total positiva. Uma partícula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carga positiva</w:t>
      </w:r>
      <w:r w:rsidDel="00000000" w:rsidR="00000000" w:rsidRPr="00000000">
        <w:rPr>
          <w:rtl w:val="0"/>
        </w:rPr>
        <w:t xml:space="preserve"> pode ser deslocada do ponto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até alguns possíveis pontos finais </w:t>
      </w:r>
      <w:r w:rsidDel="00000000" w:rsidR="00000000" w:rsidRPr="00000000">
        <w:rPr>
          <w:i w:val="1"/>
          <w:iCs w:val="1"/>
          <w:rtl w:val="0"/>
        </w:rPr>
        <w:t xml:space="preserve">b,</w:t>
      </w:r>
      <w:r w:rsidDel="00000000" w:rsidR="00000000" w:rsidRPr="00000000">
        <w:rPr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14650" cy="2266950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W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W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capacitor de placas paralelas de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é carregado por uma bateria a uma diferença de potencial   (ΔV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Agora, o capacitor é desconectado da bateria e imerso em um recipiente com água destilada de constante dielétrica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 Podemos afirmar que: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capacitância aumenta por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diferença de potencial entre as placas aumenta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energia armazenada no capacitor diminui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I, II e III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 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Apenas 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Apenas a II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partículas carregadas são fixadas sobre os vértices de um quadrado de lado a, como mostrado na figura abaixo. Duas delas possuem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as outras duas possuem carga −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62225" cy="20574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O trabalho realizado pela força elétrica ao trazer as quatro partículas do infinito até a configuração indicada na figura é nulo. </w:t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 força elétrica resultante sobre qualquer uma das partículas devido às outras três é nula. 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campo elétrico resultante produzido pelas quatro partículas é nulo em todos os pontos do eixo 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isolante maciça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encontra-se uniformemente carregada com uma densidade volumétrica de carga </w:t>
      </w:r>
      <w:r w:rsidDel="00000000" w:rsidR="00000000" w:rsidRPr="00000000">
        <w:rPr>
          <w:i w:val="1"/>
          <w:iCs w:val="1"/>
          <w:rtl w:val="0"/>
        </w:rPr>
        <w:t xml:space="preserve">ρ &gt; 0</w:t>
      </w:r>
      <w:r w:rsidDel="00000000" w:rsidR="00000000" w:rsidRPr="00000000">
        <w:rPr>
          <w:rtl w:val="0"/>
        </w:rPr>
        <w:t xml:space="preserve">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dentro da casca condutora vale. 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5000" cy="1895475"/>
            <wp:effectExtent b="0" l="0" r="0" t="0"/>
            <wp:docPr id="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B)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(c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6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0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7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6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7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/>
      </w:pP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52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55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0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7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50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3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5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6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1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8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9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8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8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8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3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3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1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2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9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9" name="image8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8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7" name="image53.jpg"/>
          <a:graphic>
            <a:graphicData uri="http://schemas.openxmlformats.org/drawingml/2006/picture">
              <pic:pic>
                <pic:nvPicPr>
                  <pic:cNvPr id="0" name="image5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1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- 28/09/2019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84" Type="http://schemas.openxmlformats.org/officeDocument/2006/relationships/image" Target="media/image17.gif"/><Relationship Id="rId83" Type="http://schemas.openxmlformats.org/officeDocument/2006/relationships/image" Target="media/image57.gif"/><Relationship Id="rId42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86" Type="http://schemas.openxmlformats.org/officeDocument/2006/relationships/image" Target="media/image45.gif"/><Relationship Id="rId41" Type="http://schemas.openxmlformats.org/officeDocument/2006/relationships/image" Target="media/image4.png"/><Relationship Id="rId85" Type="http://schemas.openxmlformats.org/officeDocument/2006/relationships/image" Target="media/image55.gif"/><Relationship Id="rId44" Type="http://schemas.openxmlformats.org/officeDocument/2006/relationships/image" Target="media/image27.gif"/><Relationship Id="rId88" Type="http://schemas.openxmlformats.org/officeDocument/2006/relationships/image" Target="media/image14.gif"/><Relationship Id="rId43" Type="http://schemas.openxmlformats.org/officeDocument/2006/relationships/image" Target="media/image10.png"/><Relationship Id="rId87" Type="http://schemas.openxmlformats.org/officeDocument/2006/relationships/image" Target="media/image40.gif"/><Relationship Id="rId46" Type="http://schemas.openxmlformats.org/officeDocument/2006/relationships/image" Target="media/image2.gif"/><Relationship Id="rId45" Type="http://schemas.openxmlformats.org/officeDocument/2006/relationships/image" Target="media/image54.gif"/><Relationship Id="rId8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0" Type="http://schemas.openxmlformats.org/officeDocument/2006/relationships/image" Target="media/image59.gif"/><Relationship Id="rId82" Type="http://schemas.openxmlformats.org/officeDocument/2006/relationships/image" Target="media/image13.gif"/><Relationship Id="rId81" Type="http://schemas.openxmlformats.org/officeDocument/2006/relationships/image" Target="media/image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7" Type="http://schemas.openxmlformats.org/officeDocument/2006/relationships/image" Target="media/image38.gif"/><Relationship Id="rId49" Type="http://schemas.openxmlformats.org/officeDocument/2006/relationships/image" Target="media/image51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52.png"/><Relationship Id="rId8" Type="http://schemas.openxmlformats.org/officeDocument/2006/relationships/header" Target="header1.xml"/><Relationship Id="rId73" Type="http://schemas.openxmlformats.org/officeDocument/2006/relationships/image" Target="media/image3.png"/><Relationship Id="rId72" Type="http://schemas.openxmlformats.org/officeDocument/2006/relationships/hyperlink" Target="https://www.codecogs.com/eqnedit.php?latex=B_%7Bespira%7D%3D%5Cmu_0%20i%20R%5E2%2F2(d%5E2%2BR%5E2)%5E%7B3%2F2%7D%7D%0" TargetMode="External"/><Relationship Id="rId31" Type="http://schemas.openxmlformats.org/officeDocument/2006/relationships/image" Target="media/image61.png"/><Relationship Id="rId75" Type="http://schemas.openxmlformats.org/officeDocument/2006/relationships/image" Target="media/image50.gif"/><Relationship Id="rId30" Type="http://schemas.openxmlformats.org/officeDocument/2006/relationships/image" Target="media/image22.png"/><Relationship Id="rId74" Type="http://schemas.openxmlformats.org/officeDocument/2006/relationships/image" Target="media/image63.gif"/><Relationship Id="rId33" Type="http://schemas.openxmlformats.org/officeDocument/2006/relationships/image" Target="media/image41.png"/><Relationship Id="rId77" Type="http://schemas.openxmlformats.org/officeDocument/2006/relationships/image" Target="media/image9.gif"/><Relationship Id="rId32" Type="http://schemas.openxmlformats.org/officeDocument/2006/relationships/hyperlink" Target="https://www.codecogs.com/eqnedit.php?latex=1T%3D10%5E4G%0" TargetMode="External"/><Relationship Id="rId76" Type="http://schemas.openxmlformats.org/officeDocument/2006/relationships/image" Target="media/image64.gif"/><Relationship Id="rId35" Type="http://schemas.openxmlformats.org/officeDocument/2006/relationships/image" Target="media/image56.png"/><Relationship Id="rId79" Type="http://schemas.openxmlformats.org/officeDocument/2006/relationships/image" Target="media/image66.png"/><Relationship Id="rId34" Type="http://schemas.openxmlformats.org/officeDocument/2006/relationships/hyperlink" Target="https://www.codecogs.com/eqnedit.php?latex=%5Cmath%7Bg%7D%3D9%2C8m%2Fs%5E2%0" TargetMode="External"/><Relationship Id="rId7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1" Type="http://schemas.openxmlformats.org/officeDocument/2006/relationships/image" Target="media/image44.png"/><Relationship Id="rId70" Type="http://schemas.openxmlformats.org/officeDocument/2006/relationships/hyperlink" Target="https://www.codecogs.com/eqnedit.php?latex=B_%7Barco%7D%3D%5Cmu_0%20i%5Cvarphi%2F4%5Cpi%20d%7D%0" TargetMode="External"/><Relationship Id="rId37" Type="http://schemas.openxmlformats.org/officeDocument/2006/relationships/image" Target="media/image65.png"/><Relationship Id="rId36" Type="http://schemas.openxmlformats.org/officeDocument/2006/relationships/hyperlink" Target="https://www.codecogs.com/eqnedit.php?latex=m_%7Beletron%7D%3D9%2C11%5Ctimes10%5E%7B-31%7Dkg%0" TargetMode="External"/><Relationship Id="rId39" Type="http://schemas.openxmlformats.org/officeDocument/2006/relationships/image" Target="media/image21.png"/><Relationship Id="rId38" Type="http://schemas.openxmlformats.org/officeDocument/2006/relationships/hyperlink" Target="https://www.codecogs.com/eqnedit.php?latex=m_%7Bproton%7D%3D1%2C67%5Ctimes10%5E%7B-27%7Dkg%0" TargetMode="External"/><Relationship Id="rId62" Type="http://schemas.openxmlformats.org/officeDocument/2006/relationships/image" Target="media/image18.gif"/><Relationship Id="rId61" Type="http://schemas.openxmlformats.org/officeDocument/2006/relationships/image" Target="media/image30.gif"/><Relationship Id="rId20" Type="http://schemas.openxmlformats.org/officeDocument/2006/relationships/image" Target="media/image29.png"/><Relationship Id="rId64" Type="http://schemas.openxmlformats.org/officeDocument/2006/relationships/image" Target="media/image49.gif"/><Relationship Id="rId63" Type="http://schemas.openxmlformats.org/officeDocument/2006/relationships/image" Target="media/image25.gif"/><Relationship Id="rId22" Type="http://schemas.openxmlformats.org/officeDocument/2006/relationships/image" Target="media/image19.png"/><Relationship Id="rId66" Type="http://schemas.openxmlformats.org/officeDocument/2006/relationships/image" Target="media/image20.gif"/><Relationship Id="rId21" Type="http://schemas.openxmlformats.org/officeDocument/2006/relationships/hyperlink" Target="https://www.codecogs.com/eqnedit.php?latex=C)%20%5C%20%5Cvec%7BE%7D%3D%5Cfrac%7BkQ%7D%7B34d%5E2%7D%5Chat%7Bs%7D%0" TargetMode="External"/><Relationship Id="rId65" Type="http://schemas.openxmlformats.org/officeDocument/2006/relationships/image" Target="media/image32.gif"/><Relationship Id="rId24" Type="http://schemas.openxmlformats.org/officeDocument/2006/relationships/image" Target="media/image58.png"/><Relationship Id="rId68" Type="http://schemas.openxmlformats.org/officeDocument/2006/relationships/hyperlink" Target="https://www.codecogs.com/eqnedit.php?latex=B_%7Bfio%5C%20%5Cinfty%7D%3D%5Cmu_0%20i%2F2%5Cpi%20d%7D%0" TargetMode="External"/><Relationship Id="rId23" Type="http://schemas.openxmlformats.org/officeDocument/2006/relationships/hyperlink" Target="https://www.codecogs.com/eqnedit.php?latex=D)%20%5C%20%5Cvec%7BE%7D%3D%5Cfrac%7BkQ%7D%7B%5Csqrt%7B34%7Dd%7D%5Chat%7Br%7D%0" TargetMode="External"/><Relationship Id="rId67" Type="http://schemas.openxmlformats.org/officeDocument/2006/relationships/image" Target="media/image62.gif"/><Relationship Id="rId60" Type="http://schemas.openxmlformats.org/officeDocument/2006/relationships/image" Target="media/image6.gif"/><Relationship Id="rId26" Type="http://schemas.openxmlformats.org/officeDocument/2006/relationships/image" Target="media/image23.png"/><Relationship Id="rId25" Type="http://schemas.openxmlformats.org/officeDocument/2006/relationships/hyperlink" Target="https://www.codecogs.com/eqnedit.php?latex=E)%5C%20%20pelo%5C%20%20vetor%5C%20%20nulo.%0" TargetMode="External"/><Relationship Id="rId69" Type="http://schemas.openxmlformats.org/officeDocument/2006/relationships/image" Target="media/image60.png"/><Relationship Id="rId28" Type="http://schemas.openxmlformats.org/officeDocument/2006/relationships/image" Target="media/image28.png"/><Relationship Id="rId27" Type="http://schemas.openxmlformats.org/officeDocument/2006/relationships/image" Target="media/image35.png"/><Relationship Id="rId29" Type="http://schemas.openxmlformats.org/officeDocument/2006/relationships/image" Target="media/image37.png"/><Relationship Id="rId51" Type="http://schemas.openxmlformats.org/officeDocument/2006/relationships/image" Target="media/image33.png"/><Relationship Id="rId95" Type="http://schemas.openxmlformats.org/officeDocument/2006/relationships/image" Target="media/image47.png"/><Relationship Id="rId5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94" Type="http://schemas.openxmlformats.org/officeDocument/2006/relationships/image" Target="media/image24.png"/><Relationship Id="rId53" Type="http://schemas.openxmlformats.org/officeDocument/2006/relationships/image" Target="media/image42.gif"/><Relationship Id="rId52" Type="http://schemas.openxmlformats.org/officeDocument/2006/relationships/image" Target="media/image36.gif"/><Relationship Id="rId96" Type="http://schemas.openxmlformats.org/officeDocument/2006/relationships/image" Target="media/image8.png"/><Relationship Id="rId11" Type="http://schemas.openxmlformats.org/officeDocument/2006/relationships/hyperlink" Target="https://www.codecogs.com/eqnedit.php?latex=%20A)%20Zero%5C%20%5C%20%5C%20%5C%20%5C%20%5C%20B)%5C%20%5Cint_0%5E4%20%5Cfrac%7B72dx%7D%7Bx%5E2%7D%20%5C%20%5C%20%5C%20%5C%20%5C%20%5C%20C)%5C%20%5Cint_0%5E4%20%5Cfrac%7B144dx%7D%7B(10-x)%5E2%7D%20%5C%20%5C%20%5C%20%5C%20%5C%20%5C%20D)%5C%20%5Cint_6%5E%7B10%7D%5Cfrac%7B144dx%7D%7Bx%5E2%7D%20%5C%20%5C%20%5C%20%5C%20%5C%20%5C%20%7B%5Ccolor%7Bred%7DE)%5C%20%5Cint_0%5E4%20%5Cfrac%7B72dx%7D%7B(10-x)%5E2%7D%7D%20%0" TargetMode="External"/><Relationship Id="rId55" Type="http://schemas.openxmlformats.org/officeDocument/2006/relationships/hyperlink" Target="https://www.codecogs.com/eqnedit.php?latex=%5Cvec%7Bp%7D_E%3Dq%5Cvec%7Bd%7D%3B%0" TargetMode="External"/><Relationship Id="rId10" Type="http://schemas.openxmlformats.org/officeDocument/2006/relationships/footer" Target="footer1.xml"/><Relationship Id="rId54" Type="http://schemas.openxmlformats.org/officeDocument/2006/relationships/image" Target="media/image1.gif"/><Relationship Id="rId13" Type="http://schemas.openxmlformats.org/officeDocument/2006/relationships/image" Target="media/image34.png"/><Relationship Id="rId57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2" Type="http://schemas.openxmlformats.org/officeDocument/2006/relationships/image" Target="media/image31.png"/><Relationship Id="rId56" Type="http://schemas.openxmlformats.org/officeDocument/2006/relationships/image" Target="media/image16.png"/><Relationship Id="rId9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0" Type="http://schemas.openxmlformats.org/officeDocument/2006/relationships/image" Target="media/image46.png"/><Relationship Id="rId93" Type="http://schemas.openxmlformats.org/officeDocument/2006/relationships/image" Target="media/image12.png"/><Relationship Id="rId92" Type="http://schemas.openxmlformats.org/officeDocument/2006/relationships/image" Target="media/image11.png"/><Relationship Id="rId15" Type="http://schemas.openxmlformats.org/officeDocument/2006/relationships/image" Target="media/image43.png"/><Relationship Id="rId59" Type="http://schemas.openxmlformats.org/officeDocument/2006/relationships/image" Target="media/image15.gif"/><Relationship Id="rId14" Type="http://schemas.openxmlformats.org/officeDocument/2006/relationships/image" Target="media/image39.png"/><Relationship Id="rId58" Type="http://schemas.openxmlformats.org/officeDocument/2006/relationships/image" Target="media/image26.png"/><Relationship Id="rId17" Type="http://schemas.openxmlformats.org/officeDocument/2006/relationships/hyperlink" Target="https://www.codecogs.com/eqnedit.php?latex=%5Ccolor%7Bred%7DA)%20%5C%20%5Cvec%7BE%7D%3D%5Cfrac%7BkQ%7D%7B25d%5E2%7D%5Chat%7Br%7D%0" TargetMode="External"/><Relationship Id="rId16" Type="http://schemas.openxmlformats.org/officeDocument/2006/relationships/image" Target="media/image67.png"/><Relationship Id="rId19" Type="http://schemas.openxmlformats.org/officeDocument/2006/relationships/hyperlink" Target="https://www.codecogs.com/eqnedit.php?latex=B)%20%5C%20%5Cvec%7BE%7D%3D%5Cfrac%7BkQ%7D%7B25d%5E2%7D%5Chat%7Bs%7D%0" TargetMode="External"/><Relationship Id="rId18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