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55600" cy="101600"/>
              <wp:effectExtent b="0" l="0" r="0" t="0"/>
              <wp:docPr id="41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65100"/>
              <wp:effectExtent b="0" l="0" r="0" t="0"/>
              <wp:docPr id="59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3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77800"/>
              <wp:effectExtent b="0" l="0" r="0" t="0"/>
              <wp:docPr id="42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5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3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65100"/>
              <wp:effectExtent b="0" l="0" r="0" t="0"/>
              <wp:docPr id="66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58" name="image64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6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4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2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9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50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3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4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74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3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70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64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2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4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78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hyperlink r:id="rId43">
        <w:r w:rsidDel="00000000" w:rsidR="00000000" w:rsidRPr="00000000">
          <w:rPr/>
          <w:drawing>
            <wp:inline distB="19050" distT="19050" distL="19050" distR="19050">
              <wp:extent cx="1193800" cy="215900"/>
              <wp:effectExtent b="0" l="0" r="0" t="0"/>
              <wp:docPr id="1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</w:t>
      </w:r>
      <w:hyperlink r:id="rId45">
        <w:r w:rsidDel="00000000" w:rsidR="00000000" w:rsidRPr="00000000">
          <w:rPr/>
          <w:drawing>
            <wp:inline distB="19050" distT="19050" distL="19050" distR="19050">
              <wp:extent cx="1244600" cy="203200"/>
              <wp:effectExtent b="0" l="0" r="0" t="0"/>
              <wp:docPr id="54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5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80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81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55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9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53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5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6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8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7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77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70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71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0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3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8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9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6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1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72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4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7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8" name="image3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9" name="image71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7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No quadro 1, duas esferas condutoras idênticas e carregadas, A e B, possuem a mesma quantidade de carga e têm o mesmo sinal. As esferas são separadas por uma distância d; e a esfera A exerce uma força eletrostática sobre a esfera B que tem uma magnitude F. Uma terceira esfera, C, presa a uma haste isolante é introduzida no quadro 2. A esfera C é idêntica às esferas A e B, </w:t>
      </w:r>
      <w:r w:rsidDel="00000000" w:rsidR="00000000" w:rsidRPr="00000000">
        <w:rPr>
          <w:rtl w:val="0"/>
        </w:rPr>
        <w:t xml:space="preserve">exceto por inicialmente estar inicialmente carregada com o dobro da carga de B</w:t>
      </w:r>
      <w:r w:rsidDel="00000000" w:rsidR="00000000" w:rsidRPr="00000000">
        <w:rPr>
          <w:rtl w:val="0"/>
        </w:rPr>
        <w:t xml:space="preserve">. A esfera C toca primeiro a esfera A, no quadro 2, e depois toca a esfera B, no quadro 3, e é finalmente removida no quadro 4. </w:t>
      </w:r>
      <w:r w:rsidDel="00000000" w:rsidR="00000000" w:rsidRPr="00000000">
        <w:rPr>
          <w:b w:val="1"/>
          <w:bCs w:val="1"/>
          <w:rtl w:val="0"/>
        </w:rPr>
        <w:t xml:space="preserve">Qual a magnitude da força eletrostática que a esfera A exerce na esfera B no quadro 4?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86850" cy="13462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85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A) 15F/8</w:t>
      </w:r>
      <w:r w:rsidDel="00000000" w:rsidR="00000000" w:rsidRPr="00000000">
        <w:rPr>
          <w:rtl w:val="0"/>
        </w:rPr>
        <w:t xml:space="preserve">           B) 15F/4          </w:t>
      </w:r>
      <w:r w:rsidDel="00000000" w:rsidR="00000000" w:rsidRPr="00000000">
        <w:rPr>
          <w:rtl w:val="0"/>
        </w:rPr>
        <w:t xml:space="preserve"> C) 3F/8 </w:t>
      </w:r>
      <w:r w:rsidDel="00000000" w:rsidR="00000000" w:rsidRPr="00000000">
        <w:rPr>
          <w:rtl w:val="0"/>
        </w:rPr>
        <w:t xml:space="preserve">          D) 3F/4           E)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</w:rPr>
        <w:sectPr>
          <w:headerReference r:id="rId86" w:type="default"/>
          <w:headerReference r:id="rId87" w:type="first"/>
          <w:footerReference r:id="rId88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Considere as seguintes afirmações: 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(I)</w:t>
      </w:r>
      <w:r w:rsidDel="00000000" w:rsidR="00000000" w:rsidRPr="00000000">
        <w:rPr>
          <w:rtl w:val="0"/>
        </w:rPr>
        <w:t xml:space="preserve"> em um ponto qualquer do interior de um condutor em equilíbrio eletrostático, o campo elétrico é sempre nulo; 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(II)</w:t>
      </w:r>
      <w:r w:rsidDel="00000000" w:rsidR="00000000" w:rsidRPr="00000000">
        <w:rPr>
          <w:rtl w:val="0"/>
        </w:rPr>
        <w:t xml:space="preserve"> em um ponto qualquer do interior de um isolante, o campo elétrico é sempre nulo; 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(III)</w:t>
      </w:r>
      <w:r w:rsidDel="00000000" w:rsidR="00000000" w:rsidRPr="00000000">
        <w:rPr>
          <w:rtl w:val="0"/>
        </w:rPr>
        <w:t xml:space="preserve"> se o fluxo do campo elétrico resultante através de uma superfície fechada (gaussiana) for zero, então não existem partículas carregadas no interior dessa superfície;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(IV)</w:t>
      </w:r>
      <w:r w:rsidDel="00000000" w:rsidR="00000000" w:rsidRPr="00000000">
        <w:rPr>
          <w:rtl w:val="0"/>
        </w:rPr>
        <w:t xml:space="preserve"> para todos os pontos (internos e na superfície) de um condutor em equilíbrio eletrostático o potencial é o mesmo. 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rtl w:val="0"/>
        </w:rPr>
        <w:t xml:space="preserve">Dessas afirmações, quais são corretas?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A)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 e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B)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C)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D)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E)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I, III, IV.</w:t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center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left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center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Uma esfera isolante com carga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 uniformemente distribuída é envolvida por uma casca esférica, concêntrica, condutora, e de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, com raio interno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raio externo </w:t>
      </w:r>
      <w:r w:rsidDel="00000000" w:rsidR="00000000" w:rsidRPr="00000000">
        <w:rPr>
          <w:i w:val="1"/>
          <w:iCs w:val="1"/>
          <w:rtl w:val="0"/>
        </w:rPr>
        <w:t xml:space="preserve">b (b &gt; a)</w:t>
      </w:r>
      <w:r w:rsidDel="00000000" w:rsidR="00000000" w:rsidRPr="00000000">
        <w:rPr>
          <w:rtl w:val="0"/>
        </w:rPr>
        <w:t xml:space="preserve">. A densidade superficial de carga na parede interna da casca condutora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390500" cy="1400175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9"/>
                    <a:srcRect b="0" l="0" r="284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5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Q/4πb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Q/4</w:t>
      </w:r>
      <w:r w:rsidDel="00000000" w:rsidR="00000000" w:rsidRPr="00000000">
        <w:rPr>
          <w:i w:val="1"/>
          <w:iCs w:val="1"/>
          <w:rtl w:val="0"/>
        </w:rPr>
        <w:t xml:space="preserve">π(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rtl w:val="0"/>
        </w:rPr>
        <w:t xml:space="preserve">−</w:t>
      </w:r>
      <w:r w:rsidDel="00000000" w:rsidR="00000000" w:rsidRPr="00000000">
        <w:rPr>
          <w:i w:val="1"/>
          <w:iCs w:val="1"/>
          <w:rtl w:val="0"/>
        </w:rPr>
        <w:t xml:space="preserve">a)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Q+q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)/4</w:t>
      </w:r>
      <w:r w:rsidDel="00000000" w:rsidR="00000000" w:rsidRPr="00000000">
        <w:rPr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Q/4πa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(</w:t>
      </w:r>
      <w:r w:rsidDel="00000000" w:rsidR="00000000" w:rsidRPr="00000000">
        <w:rPr>
          <w:i w:val="1"/>
          <w:iCs w:val="1"/>
          <w:rtl w:val="0"/>
        </w:rPr>
        <w:t xml:space="preserve">Q+q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)/4</w:t>
      </w:r>
      <w:r w:rsidDel="00000000" w:rsidR="00000000" w:rsidRPr="00000000">
        <w:rPr>
          <w:i w:val="1"/>
          <w:iCs w:val="1"/>
          <w:rtl w:val="0"/>
        </w:rPr>
        <w:t xml:space="preserve">π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seguinte corte perpendicular a uma família de quatro superfícies equipotenciais, associadas a um campo eletrostático. Assinale a opção que melhor indica o vetor campo elétrico em cada um dos pontos A e B, respectivamente.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47813" cy="1258998"/>
            <wp:effectExtent b="0" l="0" r="0" t="0"/>
            <wp:docPr id="5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813" cy="125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25180" cy="2414588"/>
            <wp:effectExtent b="0" l="0" r="0" t="0"/>
            <wp:docPr id="3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180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Na  figura,  as  linhas pontilhadas  são  “linhas  de  força”  e  as cheias  são  “linhas  equipotenciais”  de  um campo  elétrico  criado  por  duas  cargas pontuais  de  mesmo  valor  absoluto  e  de sinais  contrários, 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 Em  relação  aos potenciais nos pontos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(o ponto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está  no  ponto  médio  entre  as  cargas), podemos afirmar que: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4064634</wp:posOffset>
            </wp:positionH>
            <wp:positionV relativeFrom="paragraph">
              <wp:posOffset>640715</wp:posOffset>
            </wp:positionV>
            <wp:extent cx="2935605" cy="2097405"/>
            <wp:effectExtent b="0" l="0" r="0" t="0"/>
            <wp:wrapSquare wrapText="left" distB="0" distT="0" distL="0" distR="0"/>
            <wp:docPr id="2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00238" cy="2214455"/>
            <wp:effectExtent b="0" l="0" r="0" t="0"/>
            <wp:docPr id="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238" cy="221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&lt;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&lt;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&lt;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=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&gt; V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e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= 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circuito abaixo contém três lâmpadas de 100W e um capacitor. O potencial da fem e de 110V e o capacitor está completamente carregado. Qual(is) têm o maior brilho?</w:t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922588" cy="1462088"/>
            <wp:effectExtent b="0" l="0" r="0" t="0"/>
            <wp:docPr id="4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588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A</w:t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B</w:t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 C</w:t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A e B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 A e C</w:t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Capacitores são elementos empregados em circuitos elétricos, podendo atuar como filtros, armazenadores de energia e na correção de fator de potência, para citar alguns exemplos. 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2138" cy="1310493"/>
            <wp:effectExtent b="0" l="0" r="0" t="0"/>
            <wp:docPr id="3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2138" cy="131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I- A energia armazenada nos capacitores depende</w:t>
      </w:r>
      <w:r w:rsidDel="00000000" w:rsidR="00000000" w:rsidRPr="00000000">
        <w:rPr>
          <w:i w:val="1"/>
          <w:iCs w:val="1"/>
          <w:rtl w:val="0"/>
        </w:rPr>
        <w:t xml:space="preserve"> apenas</w:t>
      </w:r>
      <w:r w:rsidDel="00000000" w:rsidR="00000000" w:rsidRPr="00000000">
        <w:rPr>
          <w:i w:val="1"/>
          <w:iCs w:val="1"/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II- O valor da capacitância é diretamente proporcional ao valor da constante dielétrica ou permissividade elétrica relativa do material presente entre as placas condutoras dos capacitores.</w:t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III- 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, o valor da capacitância do capacitor 1 é menor que o valor da capacitância do capacitor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correto o que se afirma em</w:t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III, apenas.</w:t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7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Qual é a magnitude da corrente no resistor de 20Ω?</w:t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038350" cy="1181100"/>
            <wp:effectExtent b="0" l="0" r="0" t="0"/>
            <wp:docPr id="6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 0,75A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0,02A</w:t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 0,50A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 0,25A</w:t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E)  1,00A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 Uma barra de cobre retilínea,  de comprimento L e resistência R, desliza, sobre trilhos também condutores (de resistências desprezíveis), em uma região de campo magnético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constante (estacionário e  uniforme) entrando na página. A velocidade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é mantida constante às custas da ação de uma força externa.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é a expressão para tal força externa?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67513" cy="795338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513" cy="79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+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/R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−d(t)B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/R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+d(t)B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/R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−B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/R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+d(t)B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/R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Uma  espira  circular  de raio  R  é  percorrida  por  uma  corrente elétrica i criando um campo magnético. Em seguida,  no  mesmo  plano  da  espira,  mas em  lados  opostos,  a  uma  distância  2R  do seu centro colocam-se dois fios condutores retilíneos,  muito  longos  e  paralelos  entre si,  percorridos  por  correntes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não nulas, de sentidos opostos, como indicado na figura. O valor de  i e o seu sentido para que  o  módulo  do  campo  magnético resultante  no  centro  da  espira  seja nulo é</w:t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2183130" cy="109728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09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i = (1/2π)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i = (1/2π)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 = (1/4π)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i = (1/4π)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i = (1/4π) (i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-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Uma câmara de bolhas, representada na ﬁgura abaixo, possui um campo magnético constante (estacionário e uniforme) </w:t>
      </w:r>
      <w:hyperlink r:id="rId98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3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perpendicular à folha de papel. Uma partícula neutra, em repouso no centro da câmara, transforma-se (decai) em outras partículas, cujas trajetórias são mostradas na ﬁgura. Quanto à carga dessas partículas resultantes do decaimento, podemos aﬁrmar que: 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572895" cy="1374775"/>
            <wp:effectExtent b="0" l="0" r="0" t="0"/>
            <wp:docPr id="2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895" cy="137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Todas as partículas 1, 2, 3 e 4 têm carga zero.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As partículas 1 e 2 têm cargas positivas,  ao passo que as partículas 3 e 4 têm cargas negativas.</w:t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As partículas 1 e 2 têm cargas negativas, ao passo que as partículas 3 e 4 têm cargas positivas.</w:t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As partículas 1 e 3 têm cargas positivas,  ao passo que as partículas 2 e 4 têm cargas negativas.</w:t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tl w:val="0"/>
        </w:rPr>
        <w:t xml:space="preserve">As partículas 1 e 4 têm cargas positivas,  ao passo que as partículas 2 e 3 têm cargas negativas.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bobina composta de 10 espiras circulares, de área A cada uma, é colocada entre os pólos de um grande eletroímã onde o campo magnético é uniforme e forma um ângulo de 30º com o eixo da bobina (como mostra a figura a seguir). Reduzindo o campo magnético a uma taxa igual a 0,5 T/s, o módulo da força eletromotriz induzida na bobina, durante a variação do campo magnético, é:</w:t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760855" cy="13589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5A/2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tl w:val="0"/>
        </w:rPr>
        <w:t xml:space="preserve">√</w:t>
      </w:r>
      <w:r w:rsidDel="00000000" w:rsidR="00000000" w:rsidRPr="00000000">
        <w:rPr>
          <w:rtl w:val="0"/>
        </w:rPr>
        <w:t xml:space="preserve">3A/2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tl w:val="0"/>
        </w:rPr>
        <w:t xml:space="preserve">√</w:t>
      </w:r>
      <w:r w:rsidDel="00000000" w:rsidR="00000000" w:rsidRPr="00000000">
        <w:rPr>
          <w:rtl w:val="0"/>
        </w:rPr>
        <w:t xml:space="preserve">3A/20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5</w:t>
      </w:r>
      <w:r w:rsidDel="00000000" w:rsidR="00000000" w:rsidRPr="00000000">
        <w:rPr>
          <w:rtl w:val="0"/>
        </w:rPr>
        <w:t xml:space="preserve">√</w:t>
      </w:r>
      <w:r w:rsidDel="00000000" w:rsidR="00000000" w:rsidRPr="00000000">
        <w:rPr>
          <w:rtl w:val="0"/>
        </w:rPr>
        <w:t xml:space="preserve">3A/3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5A/20</w:t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Qual das seguintes afirmações sobre um circuito CA é verdadeira?</w:t>
      </w:r>
    </w:p>
    <w:p w:rsidR="00000000" w:rsidDel="00000000" w:rsidP="00000000" w:rsidRDefault="00000000" w:rsidRPr="00000000" w14:paraId="000000C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0C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0C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0C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0C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e a corrente estão em fase.</w:t>
      </w:r>
    </w:p>
    <w:p w:rsidR="00000000" w:rsidDel="00000000" w:rsidP="00000000" w:rsidRDefault="00000000" w:rsidRPr="00000000" w14:paraId="000000D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 Considere es</w:t>
      </w:r>
    </w:p>
    <w:p w:rsidR="00000000" w:rsidDel="00000000" w:rsidP="00000000" w:rsidRDefault="00000000" w:rsidRPr="00000000" w14:paraId="000000D3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146450" cy="1436286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450" cy="143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Determine a frequência do gerador.</w:t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0,14 Hz</w:t>
      </w:r>
    </w:p>
    <w:p w:rsidR="00000000" w:rsidDel="00000000" w:rsidP="00000000" w:rsidRDefault="00000000" w:rsidRPr="00000000" w14:paraId="000000D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7,14 Hz</w:t>
      </w:r>
    </w:p>
    <w:p w:rsidR="00000000" w:rsidDel="00000000" w:rsidP="00000000" w:rsidRDefault="00000000" w:rsidRPr="00000000" w14:paraId="000000D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12,5 Hz</w:t>
      </w:r>
    </w:p>
    <w:p w:rsidR="00000000" w:rsidDel="00000000" w:rsidP="00000000" w:rsidRDefault="00000000" w:rsidRPr="00000000" w14:paraId="000000D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25,0 Hz</w:t>
      </w:r>
    </w:p>
    <w:p w:rsidR="00000000" w:rsidDel="00000000" w:rsidP="00000000" w:rsidRDefault="00000000" w:rsidRPr="00000000" w14:paraId="000000D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50,0 Hz</w:t>
      </w:r>
    </w:p>
    <w:p w:rsidR="00000000" w:rsidDel="00000000" w:rsidP="00000000" w:rsidRDefault="00000000" w:rsidRPr="00000000" w14:paraId="000000D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Qual é a reatância deste elemento?</w:t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15 Ω</w:t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20 Ω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27 Ω</w:t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35 Ω</w:t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42 Ω</w:t>
      </w:r>
    </w:p>
    <w:p w:rsidR="00000000" w:rsidDel="00000000" w:rsidP="00000000" w:rsidRDefault="00000000" w:rsidRPr="00000000" w14:paraId="000000E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figura mostra um gerador de corrente alternada ligado aos terminais de uma caixa preta. A caixa contém um circuito desconhecido. Medidas realizadas do lado de fora da caixa revelam que: 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761481" cy="766763"/>
            <wp:effectExtent b="0" l="0" r="0" t="0"/>
            <wp:docPr id="5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481" cy="76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center"/>
        <w:rPr/>
      </w:pPr>
      <w:hyperlink r:id="rId104">
        <w:r w:rsidDel="00000000" w:rsidR="00000000" w:rsidRPr="00000000">
          <w:rPr/>
          <w:drawing>
            <wp:inline distB="19050" distT="19050" distL="19050" distR="19050">
              <wp:extent cx="1447800" cy="152400"/>
              <wp:effectExtent b="0" l="0" r="0" t="0"/>
              <wp:docPr id="76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center"/>
        <w:rPr/>
      </w:pPr>
      <w:hyperlink r:id="rId106">
        <w:r w:rsidDel="00000000" w:rsidR="00000000" w:rsidRPr="00000000">
          <w:rPr/>
          <w:drawing>
            <wp:inline distB="19050" distT="19050" distL="19050" distR="19050">
              <wp:extent cx="1778000" cy="152400"/>
              <wp:effectExtent b="0" l="0" r="0" t="0"/>
              <wp:docPr id="2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Analisando as medidas, responda qual é o circuito dentro da caixa?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RLC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 LC</w:t>
      </w:r>
      <w:r w:rsidDel="00000000" w:rsidR="00000000" w:rsidRPr="00000000">
        <w:rPr>
          <w:b w:val="1"/>
          <w:bCs w:val="1"/>
          <w:rtl w:val="0"/>
        </w:rPr>
        <w:t xml:space="preserve">               </w:t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 puramente capacitivo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tl w:val="0"/>
        </w:rPr>
        <w:t xml:space="preserve"> puramente indutivo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 puramente resistivo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73" name="image59.jpg"/>
          <a:graphic>
            <a:graphicData uri="http://schemas.openxmlformats.org/drawingml/2006/picture">
              <pic:pic>
                <pic:nvPicPr>
                  <pic:cNvPr id="0" name="image5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Verificação Suplementar - 18/02/2019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gif"/><Relationship Id="rId42" Type="http://schemas.openxmlformats.org/officeDocument/2006/relationships/image" Target="media/image70.gif"/><Relationship Id="rId41" Type="http://schemas.openxmlformats.org/officeDocument/2006/relationships/image" Target="media/image25.gif"/><Relationship Id="rId44" Type="http://schemas.openxmlformats.org/officeDocument/2006/relationships/image" Target="media/image21.png"/><Relationship Id="rId43" Type="http://schemas.openxmlformats.org/officeDocument/2006/relationships/hyperlink" Target="https://www.codecogs.com/eqnedit.php?latex=%5Cvec%7BE%7D_%7Bdip%7D%5E%7B%5Cparallel%7D%5Capprox%202%5Cvec%7Bp%7D_E%2F4%5Cpi%5Cepsilon_0r%5E3%0" TargetMode="External"/><Relationship Id="rId46" Type="http://schemas.openxmlformats.org/officeDocument/2006/relationships/image" Target="media/image75.png"/><Relationship Id="rId45" Type="http://schemas.openxmlformats.org/officeDocument/2006/relationships/hyperlink" Target="https://www.codecogs.com/eqnedit.php?latex=%5Cvec%7BE%7D_%7Bdip%7D%5E%7B%5Cperp%7D%5Capprox%20-%5Cvec%7Bp%7D_E%2F4%5Cpi%5Cepsilon_0r%5E3%0" TargetMode="External"/><Relationship Id="rId107" Type="http://schemas.openxmlformats.org/officeDocument/2006/relationships/image" Target="media/image28.png"/><Relationship Id="rId106" Type="http://schemas.openxmlformats.org/officeDocument/2006/relationships/hyperlink" Target="https://www.codecogs.com/eqnedit.php?latex=i(t)%3D%5B1%2C2A%5D%5Ctextrm%7Bsen%7D(%5Comega%20t-90%5E%5Ccirc)%0" TargetMode="External"/><Relationship Id="rId105" Type="http://schemas.openxmlformats.org/officeDocument/2006/relationships/image" Target="media/image77.png"/><Relationship Id="rId104" Type="http://schemas.openxmlformats.org/officeDocument/2006/relationships/hyperlink" Target="https://www.codecogs.com/eqnedit.php?latex=%5Cepsilon(t)%3D%5B12%2C0V%5D%5Ctextrm%7Bsen%7D(%5Comega%20t)%0" TargetMode="External"/><Relationship Id="rId48" Type="http://schemas.openxmlformats.org/officeDocument/2006/relationships/image" Target="media/image20.gif"/><Relationship Id="rId47" Type="http://schemas.openxmlformats.org/officeDocument/2006/relationships/image" Target="media/image58.gif"/><Relationship Id="rId49" Type="http://schemas.openxmlformats.org/officeDocument/2006/relationships/image" Target="media/image63.gif"/><Relationship Id="rId103" Type="http://schemas.openxmlformats.org/officeDocument/2006/relationships/image" Target="media/image61.png"/><Relationship Id="rId102" Type="http://schemas.openxmlformats.org/officeDocument/2006/relationships/image" Target="media/image18.png"/><Relationship Id="rId101" Type="http://schemas.openxmlformats.org/officeDocument/2006/relationships/image" Target="media/image30.png"/><Relationship Id="rId100" Type="http://schemas.openxmlformats.org/officeDocument/2006/relationships/image" Target="media/image72.png"/><Relationship Id="rId31" Type="http://schemas.openxmlformats.org/officeDocument/2006/relationships/image" Target="media/image7.gif"/><Relationship Id="rId30" Type="http://schemas.openxmlformats.org/officeDocument/2006/relationships/image" Target="media/image3.gif"/><Relationship Id="rId33" Type="http://schemas.openxmlformats.org/officeDocument/2006/relationships/image" Target="media/image49.png"/><Relationship Id="rId3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5" Type="http://schemas.openxmlformats.org/officeDocument/2006/relationships/image" Target="media/image23.gif"/><Relationship Id="rId34" Type="http://schemas.openxmlformats.org/officeDocument/2006/relationships/image" Target="media/image10.gif"/><Relationship Id="rId37" Type="http://schemas.openxmlformats.org/officeDocument/2006/relationships/image" Target="media/image60.gif"/><Relationship Id="rId36" Type="http://schemas.openxmlformats.org/officeDocument/2006/relationships/image" Target="media/image24.gif"/><Relationship Id="rId39" Type="http://schemas.openxmlformats.org/officeDocument/2006/relationships/image" Target="media/image47.gif"/><Relationship Id="rId38" Type="http://schemas.openxmlformats.org/officeDocument/2006/relationships/image" Target="media/image56.gif"/><Relationship Id="rId20" Type="http://schemas.openxmlformats.org/officeDocument/2006/relationships/hyperlink" Target="https://www.codecogs.com/eqnedit.php?latex=%5Cepsilon_%7B0%7D%3D9%5Ctimes10%5E%7B-12%7DC%5E2%2FNm%5E2%0" TargetMode="External"/><Relationship Id="rId22" Type="http://schemas.openxmlformats.org/officeDocument/2006/relationships/hyperlink" Target="https://www.codecogs.com/eqnedit.php?latex=%5Cmu_%7B0%7D%3D4%5Cpi%5Ctimes10%5E%7B-7%7DTm%2FA%0" TargetMode="External"/><Relationship Id="rId21" Type="http://schemas.openxmlformats.org/officeDocument/2006/relationships/image" Target="media/image46.png"/><Relationship Id="rId24" Type="http://schemas.openxmlformats.org/officeDocument/2006/relationships/hyperlink" Target="https://www.codecogs.com/eqnedit.php?latex=k%3D9%5Ctimes10%5E9%20N%5Ccdot%20m%5E2%2FC%5E2%0" TargetMode="External"/><Relationship Id="rId23" Type="http://schemas.openxmlformats.org/officeDocument/2006/relationships/image" Target="media/image38.png"/><Relationship Id="rId26" Type="http://schemas.openxmlformats.org/officeDocument/2006/relationships/image" Target="media/image14.png"/><Relationship Id="rId25" Type="http://schemas.openxmlformats.org/officeDocument/2006/relationships/image" Target="media/image66.png"/><Relationship Id="rId28" Type="http://schemas.openxmlformats.org/officeDocument/2006/relationships/image" Target="media/image26.gif"/><Relationship Id="rId27" Type="http://schemas.openxmlformats.org/officeDocument/2006/relationships/image" Target="media/image64.png"/><Relationship Id="rId29" Type="http://schemas.openxmlformats.org/officeDocument/2006/relationships/image" Target="media/image6.gif"/><Relationship Id="rId95" Type="http://schemas.openxmlformats.org/officeDocument/2006/relationships/image" Target="media/image43.png"/><Relationship Id="rId94" Type="http://schemas.openxmlformats.org/officeDocument/2006/relationships/image" Target="media/image45.png"/><Relationship Id="rId97" Type="http://schemas.openxmlformats.org/officeDocument/2006/relationships/image" Target="media/image36.png"/><Relationship Id="rId96" Type="http://schemas.openxmlformats.org/officeDocument/2006/relationships/image" Target="media/image50.png"/><Relationship Id="rId11" Type="http://schemas.openxmlformats.org/officeDocument/2006/relationships/image" Target="media/image1.png"/><Relationship Id="rId99" Type="http://schemas.openxmlformats.org/officeDocument/2006/relationships/image" Target="media/image34.png"/><Relationship Id="rId10" Type="http://schemas.openxmlformats.org/officeDocument/2006/relationships/hyperlink" Target="https://www.codecogs.com/eqnedit.php?latex=1T%3D10%5E4G%0" TargetMode="External"/><Relationship Id="rId98" Type="http://schemas.openxmlformats.org/officeDocument/2006/relationships/hyperlink" Target="https://www.codecogs.com/eqnedit.php?latex=%5Cvec%7BB%7D%0" TargetMode="External"/><Relationship Id="rId13" Type="http://schemas.openxmlformats.org/officeDocument/2006/relationships/image" Target="media/image44.png"/><Relationship Id="rId12" Type="http://schemas.openxmlformats.org/officeDocument/2006/relationships/hyperlink" Target="https://www.codecogs.com/eqnedit.php?latex=%5Cmath%7Bg%7D%3D10m%2Fs%5E2%0" TargetMode="External"/><Relationship Id="rId91" Type="http://schemas.openxmlformats.org/officeDocument/2006/relationships/image" Target="media/image76.png"/><Relationship Id="rId90" Type="http://schemas.openxmlformats.org/officeDocument/2006/relationships/image" Target="media/image67.png"/><Relationship Id="rId93" Type="http://schemas.openxmlformats.org/officeDocument/2006/relationships/image" Target="media/image62.png"/><Relationship Id="rId92" Type="http://schemas.openxmlformats.org/officeDocument/2006/relationships/image" Target="media/image37.png"/><Relationship Id="rId15" Type="http://schemas.openxmlformats.org/officeDocument/2006/relationships/image" Target="media/image29.png"/><Relationship Id="rId14" Type="http://schemas.openxmlformats.org/officeDocument/2006/relationships/hyperlink" Target="https://www.codecogs.com/eqnedit.php?latex=m_%7Beletron%7D%3D9%5Ctimes10%5E%7B-31%7Dkg%0" TargetMode="External"/><Relationship Id="rId17" Type="http://schemas.openxmlformats.org/officeDocument/2006/relationships/image" Target="media/image48.png"/><Relationship Id="rId16" Type="http://schemas.openxmlformats.org/officeDocument/2006/relationships/hyperlink" Target="https://www.codecogs.com/eqnedit.php?latex=m_%7Bproton%7D%3D2%5Ctimes10%5E%7B-27%7Dkg%0" TargetMode="External"/><Relationship Id="rId19" Type="http://schemas.openxmlformats.org/officeDocument/2006/relationships/image" Target="media/image51.png"/><Relationship Id="rId18" Type="http://schemas.openxmlformats.org/officeDocument/2006/relationships/hyperlink" Target="https://www.codecogs.com/eqnedit.php?latex=%5Cmath%7Be%7D%3D1%2C6%5Ctimes10%5E%7B-19%7DC%0" TargetMode="External"/><Relationship Id="rId84" Type="http://schemas.openxmlformats.org/officeDocument/2006/relationships/image" Target="media/image71.png"/><Relationship Id="rId83" Type="http://schemas.openxmlformats.org/officeDocument/2006/relationships/image" Target="media/image31.png"/><Relationship Id="rId86" Type="http://schemas.openxmlformats.org/officeDocument/2006/relationships/header" Target="header1.xml"/><Relationship Id="rId85" Type="http://schemas.openxmlformats.org/officeDocument/2006/relationships/image" Target="media/image33.png"/><Relationship Id="rId88" Type="http://schemas.openxmlformats.org/officeDocument/2006/relationships/footer" Target="footer1.xml"/><Relationship Id="rId87" Type="http://schemas.openxmlformats.org/officeDocument/2006/relationships/header" Target="header2.xml"/><Relationship Id="rId89" Type="http://schemas.openxmlformats.org/officeDocument/2006/relationships/image" Target="media/image27.png"/><Relationship Id="rId80" Type="http://schemas.openxmlformats.org/officeDocument/2006/relationships/image" Target="media/image78.png"/><Relationship Id="rId82" Type="http://schemas.openxmlformats.org/officeDocument/2006/relationships/image" Target="media/image57.png"/><Relationship Id="rId81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68.png"/><Relationship Id="rId7" Type="http://schemas.openxmlformats.org/officeDocument/2006/relationships/image" Target="media/image55.png"/><Relationship Id="rId8" Type="http://schemas.openxmlformats.org/officeDocument/2006/relationships/hyperlink" Target="https://www.codecogs.com/eqnedit.php?latex=%5Cpi%3D3%0" TargetMode="External"/><Relationship Id="rId73" Type="http://schemas.openxmlformats.org/officeDocument/2006/relationships/image" Target="media/image15.gif"/><Relationship Id="rId72" Type="http://schemas.openxmlformats.org/officeDocument/2006/relationships/image" Target="media/image22.gif"/><Relationship Id="rId75" Type="http://schemas.openxmlformats.org/officeDocument/2006/relationships/image" Target="media/image16.gif"/><Relationship Id="rId74" Type="http://schemas.openxmlformats.org/officeDocument/2006/relationships/image" Target="media/image40.gif"/><Relationship Id="rId7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76" Type="http://schemas.openxmlformats.org/officeDocument/2006/relationships/image" Target="media/image42.gif"/><Relationship Id="rId7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8" Type="http://schemas.openxmlformats.org/officeDocument/2006/relationships/image" Target="media/image79.png"/><Relationship Id="rId71" Type="http://schemas.openxmlformats.org/officeDocument/2006/relationships/image" Target="media/image4.gif"/><Relationship Id="rId70" Type="http://schemas.openxmlformats.org/officeDocument/2006/relationships/image" Target="media/image74.gif"/><Relationship Id="rId62" Type="http://schemas.openxmlformats.org/officeDocument/2006/relationships/image" Target="media/image8.gif"/><Relationship Id="rId61" Type="http://schemas.openxmlformats.org/officeDocument/2006/relationships/image" Target="media/image11.png"/><Relationship Id="rId64" Type="http://schemas.openxmlformats.org/officeDocument/2006/relationships/image" Target="media/image54.gif"/><Relationship Id="rId63" Type="http://schemas.openxmlformats.org/officeDocument/2006/relationships/image" Target="media/image5.gif"/><Relationship Id="rId6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65" Type="http://schemas.openxmlformats.org/officeDocument/2006/relationships/image" Target="media/image19.gif"/><Relationship Id="rId68" Type="http://schemas.openxmlformats.org/officeDocument/2006/relationships/image" Target="media/image41.gif"/><Relationship Id="rId67" Type="http://schemas.openxmlformats.org/officeDocument/2006/relationships/image" Target="media/image73.png"/><Relationship Id="rId60" Type="http://schemas.openxmlformats.org/officeDocument/2006/relationships/hyperlink" Target="https://www.codecogs.com/eqnedit.php?latex=B_%7Bespira%7D%3D%5Cmu_0%20i%20R%5E2%2F2(d%5E2%2BR%5E2)%5E%7B3%2F2%7D%7D%0" TargetMode="External"/><Relationship Id="rId69" Type="http://schemas.openxmlformats.org/officeDocument/2006/relationships/image" Target="media/image13.gif"/><Relationship Id="rId51" Type="http://schemas.openxmlformats.org/officeDocument/2006/relationships/image" Target="media/image2.gif"/><Relationship Id="rId50" Type="http://schemas.openxmlformats.org/officeDocument/2006/relationships/image" Target="media/image65.gif"/><Relationship Id="rId53" Type="http://schemas.openxmlformats.org/officeDocument/2006/relationships/image" Target="media/image12.gif"/><Relationship Id="rId52" Type="http://schemas.openxmlformats.org/officeDocument/2006/relationships/image" Target="media/image39.gif"/><Relationship Id="rId55" Type="http://schemas.openxmlformats.org/officeDocument/2006/relationships/image" Target="media/image69.gif"/><Relationship Id="rId54" Type="http://schemas.openxmlformats.org/officeDocument/2006/relationships/image" Target="media/image52.gif"/><Relationship Id="rId57" Type="http://schemas.openxmlformats.org/officeDocument/2006/relationships/image" Target="media/image35.png"/><Relationship Id="rId56" Type="http://schemas.openxmlformats.org/officeDocument/2006/relationships/hyperlink" Target="https://www.codecogs.com/eqnedit.php?latex=B_%7Bfio%5C%20%5Cinfty%7D%3D%5Cmu_0%20i%2F2%5Cpi%20d%7D%0" TargetMode="External"/><Relationship Id="rId59" Type="http://schemas.openxmlformats.org/officeDocument/2006/relationships/image" Target="media/image53.png"/><Relationship Id="rId58" Type="http://schemas.openxmlformats.org/officeDocument/2006/relationships/hyperlink" Target="https://www.codecogs.com/eqnedit.php?latex=B_%7Barco%7D%3D%5Cmu_0%20i%5Cvarphi%2F4%5Cpi%20d%7D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