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0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5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25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2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27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23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26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2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29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9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1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19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30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4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0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8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40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2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1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34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17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Complete a seguinte afirmação: A força eletromotriz é: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a máxima diferença de potencial entre os terminais de uma bateria 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a força que acelera os elétrons através de um fio quando uma bateria está conectada a ele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a força que acelera prótons através de um fio quando uma bateria está conectada a ele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a capacitância máxima entre os terminais de uma bateria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a energia potencial elétrica máxima armazenada em uma bateria.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No circuito mostrado na figura, todas as lâmpadas são idênticas. Qual das seguintes é a classificação correta do brilho das lâmpadas?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3267075" cy="1841500"/>
            <wp:effectExtent b="0" l="0" r="0" t="0"/>
            <wp:docPr id="2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B e C têm brilho igual, e A é o mais escuro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A e B têm brilho igual, e C é o mais escuro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A é o mais brilhante, C é o mais escuro e B está no meio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A é o mais brilhante, e B e C têm brilho igual, mas menor que A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Todas as três lâmpadas têm o mesmo brilho.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Na figura abaixo, os 4 capacitores estão completamente carregados. Determine a energia armazenada por C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, sabendo que C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= 20 𝜇F, C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= 10 𝜇F, C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= 14 𝜇F, C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= 30 𝜇F e 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= 45 V. 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</w:rPr>
        <w:drawing>
          <wp:inline distB="114300" distT="114300" distL="114300" distR="114300">
            <wp:extent cx="2033649" cy="1957388"/>
            <wp:effectExtent b="0" l="0" r="0" t="0"/>
            <wp:docPr id="4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3649" cy="1957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3,8 mJ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2,7 mJ     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3,2 mJ  </w:t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2,2 mJ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8,1 mJ  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No circuito a seguir, um voltímetro verificou que há uma queda de potencial elétrico entre os pontos A e B (com 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&gt;V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) igual a 5V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 Determine o valor da resistência R.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3267075" cy="1562100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30,0 Ω</w:t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67,5 Ω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55,0 Ω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13,3 Ω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22,6 Ω</w:t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ind w:left="720" w:firstLine="0"/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color w:val="2021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Para o circuito mostrado na figura, qual a  corrente medida pelo amperímetro, considerado ideal?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2490638" cy="1601862"/>
            <wp:effectExtent b="0" l="0" r="0" t="0"/>
            <wp:docPr id="1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638" cy="1601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A) 0,033 A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B) 0,078 A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C) 0,230 A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20212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D) 0,120 A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2021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sz w:val="24"/>
          <w:szCs w:val="24"/>
          <w:rtl w:val="0"/>
        </w:rPr>
        <w:t xml:space="preserve">E) 0,360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Gungsuh" w:cs="Gungsuh" w:eastAsia="Gungsuh" w:hAnsi="Gungsuh"/>
          <w:color w:val="202124"/>
          <w:rtl w:val="0"/>
        </w:rPr>
        <w:t xml:space="preserve">Um resistor, feito de um fio longo de comprimento L, é conectado aos terminais de uma bateria que fornece uma tensão elétrica constante ∆V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 Nesta situação, uma corrente elétrica I flui através do resistor. Em seguida,  o resistor é cortado ao meio, em dois segmentos de comprimento L/2. Os dois resistores são então conectados em paralelo aos terminais da mesma bateria. Qual a potência  fornecida pela bateria nesta nova situação?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Gungsuh" w:cs="Gungsuh" w:eastAsia="Gungsuh" w:hAnsi="Gungsuh"/>
          <w:color w:val="202124"/>
          <w:rtl w:val="0"/>
        </w:rPr>
        <w:t xml:space="preserve">A) (∆V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I/2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Gungsuh" w:cs="Gungsuh" w:eastAsia="Gungsuh" w:hAnsi="Gungsuh"/>
          <w:color w:val="202124"/>
          <w:rtl w:val="0"/>
        </w:rPr>
        <w:t xml:space="preserve">B) (∆V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I/4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Gungsuh" w:cs="Gungsuh" w:eastAsia="Gungsuh" w:hAnsi="Gungsuh"/>
          <w:color w:val="202124"/>
          <w:rtl w:val="0"/>
        </w:rPr>
        <w:t xml:space="preserve">C) (∆V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I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Gungsuh" w:cs="Gungsuh" w:eastAsia="Gungsuh" w:hAnsi="Gungsuh"/>
          <w:color w:val="202124"/>
          <w:rtl w:val="0"/>
        </w:rPr>
        <w:t xml:space="preserve">D) 2(∆V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I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Gungsuh" w:cs="Gungsuh" w:eastAsia="Gungsuh" w:hAnsi="Gungsuh"/>
          <w:color w:val="202124"/>
          <w:rtl w:val="0"/>
        </w:rPr>
        <w:t xml:space="preserve">E) 4(∆V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I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Um circuito RC em série é conectado a uma fonte ideal através de uma chave aberta. A chave é fechada no instante t=0s. Qual das seguintes afirmações sobre o circuito está correta? 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O capacitor carrega até seu valor máximo em um intervalo de tempo igual a uma constante característica do circuito e a corrente é zero naquele momento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A diferença de potencial no resistor e a diferença de potencial no capacitor são sempre iguais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A diferença de potencial no resistor é sempre maior que a diferença de potencial no capacitor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A diferença de potencial no capacitor é sempre maior que a diferença de potencial no resistor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Uma vez que o capacitor está essencialmente totalmente carregado, não há corrente apreciável no circuito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Um capacitor de placas paralelas está conectado aos terminais de uma bateria cuja força eletromotriz vale Ɛ. Após o carregamento do capacitor, e mantendo-se a conexão com a bateria, mãos isoladas afastam as placas. Marque a alternativa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FALSA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A diferença de potencial permanece constante entre as placas do capacitor.</w:t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A carga no capacitor diminui após o afastamento.</w:t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A capacitância diminui após o afastamento.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A energia armazenada no capacitor aumenta após o afastamento.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O módulo do campo elétrico entre as placas diminui após o afastamento.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 figura mostra dois fios de diâmetros 1,0mm e 2,0mm, conectados em série. Os fios são feitos do mesmo material e uma corrente de 2,0A entra no fio pelo lado esquerdo. Neste fio, os elétrons têm velocidade de deriva 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 Qual é a velocidade de deriva no fio do lado direito cujo diâmetro é maior?</w:t>
      </w:r>
    </w:p>
    <w:p w:rsidR="00000000" w:rsidDel="00000000" w:rsidP="00000000" w:rsidRDefault="00000000" w:rsidRPr="00000000" w14:paraId="000000D3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after="0" w:line="240" w:lineRule="auto"/>
        <w:jc w:val="both"/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4v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2v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/2</w:t>
      </w:r>
    </w:p>
    <w:p w:rsidR="00000000" w:rsidDel="00000000" w:rsidP="00000000" w:rsidRDefault="00000000" w:rsidRPr="00000000" w14:paraId="000000D9">
      <w:pPr>
        <w:widowControl w:val="0"/>
        <w:spacing w:after="0" w:line="240" w:lineRule="auto"/>
        <w:jc w:val="both"/>
        <w:rPr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b w:val="1"/>
          <w:bCs w:val="1"/>
          <w:color w:val="202124"/>
        </w:rPr>
        <w:drawing>
          <wp:inline distB="114300" distT="114300" distL="114300" distR="114300">
            <wp:extent cx="3267075" cy="2082800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Analise as proposições a seguir e marque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VERDADEIRA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Em um fio condutor atravessado por uma corrente elétrica, a carga elétrica em seu interior será nula em média, mas haverá uma densidade superficial uniforme de carga na superfície do fio.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A velocidade de deriva dos elétrons em um fio condutor, é oriunda do movimento térmico dos elétrons na rede de íons do metal.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Em um fio condutor atravessado por uma corrente elétrica, haverá uma queda de potencial no sentido oposto ao da corrente elétrica convencional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O campo elétrico no interior de um fio condutor é o responsável pela velocidade de deriva dos elétrons no meio.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Um fio condutor atravessado por uma corrente elétrica pode ser considerado em equilíbrio eletrostático, uma vez que a carga está distribuída apenas na superfície dele.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Sabe-se que o campo elétrico é uniforme em uma região do espaço. Os potenciais nos pontos A, B e C estão indicados na figura. Determine o valor das componentes x (E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) e y (E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) do campo elétrico nessa região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</w:rPr>
        <w:drawing>
          <wp:inline distB="114300" distT="114300" distL="114300" distR="114300">
            <wp:extent cx="3267075" cy="20447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= -200 N/C ; 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= +500 N/C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= +200 N/C ; 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= -500 N/C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= +40 N/C ; 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= -60 N/C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= -40 N/C ; E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vertAlign w:val="sub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= +60 N/C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Não é possível calcular as componentes separadamente.</w:t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 O potencial elétrico ao longo do eixo x é dado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021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(x) = (10x² - 2x) V, onde x está em metros. Uma partícula de carga positiva q = 2 mC é posicionada em x = 1 m. Qual é o módulo F e o sentido da força elétrica experimentada pela carga elétrica?</w:t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F = 0,036 N no sentido positivo do eixo x.</w:t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F = 0,016 N no sentido negativo do eixo x.</w:t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F = 0,016 N no sentido positivo do eixo x.</w:t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F = 0,008 N no sentido positivo do eixo x.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F = 0,036 N no sentido negativo do eixo x.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Uma esfera condutora de raio r = 3cm está carregada, e sabe-se que a diferença de potencial entre um ponto a 10 cm do centro e outro a 2 cm do centro vale 42 V. Determine a carga elétrica da esfera.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0,1 nC</w:t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0,2 nC</w:t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0,3 nC</w:t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0,4 nC</w:t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0,5 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Um aparelho de ar condicionado com especificação  6150W / 110V será ligado em uma tomada alimentada através de um cabo condutor. O cabo deve ser dimensionado de forma que a densidade de corrente não exceda o valor de 10 A/mm². Qual é, aproximadamente, o menor valor da área de seção do cabo condutor que atende a esse critério?</w:t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5,6 mm²</w:t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0,5 mm²</w:t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1,1 mm²</w:t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6,1 mm²</w:t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2,3 mm²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2124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Um capacitor de 4,0 mF é descarregado através de um resistor de 4,0 kΩ. Quanto tempo levará para o capacitor perder metade de sua energia inicial armazenada?</w:t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A) 9,2 s </w:t>
      </w:r>
    </w:p>
    <w:p w:rsidR="00000000" w:rsidDel="00000000" w:rsidP="00000000" w:rsidRDefault="00000000" w:rsidRPr="00000000" w14:paraId="0000013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B) 5,5 s</w:t>
      </w:r>
    </w:p>
    <w:p w:rsidR="00000000" w:rsidDel="00000000" w:rsidP="00000000" w:rsidRDefault="00000000" w:rsidRPr="00000000" w14:paraId="0000013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C) 10,2 s </w:t>
      </w:r>
    </w:p>
    <w:p w:rsidR="00000000" w:rsidDel="00000000" w:rsidP="00000000" w:rsidRDefault="00000000" w:rsidRPr="00000000" w14:paraId="0000013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D) 2,7 s</w:t>
      </w:r>
    </w:p>
    <w:p w:rsidR="00000000" w:rsidDel="00000000" w:rsidP="00000000" w:rsidRDefault="00000000" w:rsidRPr="00000000" w14:paraId="0000013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2021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02124"/>
          <w:rtl w:val="0"/>
        </w:rPr>
        <w:t xml:space="preserve">E) 1,6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widowControl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widowControl w:val="0"/>
        <w:spacing w:after="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  <w:t xml:space="preserve">---  ---  —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0"/>
          <w:tab w:val="left" w:leader="none" w:pos="2835"/>
        </w:tabs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2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1" name="image17.jpg"/>
                <a:graphic>
                  <a:graphicData uri="http://schemas.openxmlformats.org/drawingml/2006/picture">
                    <pic:pic>
                      <pic:nvPicPr>
                        <pic:cNvPr id="0" name="image1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73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74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2022  ­11/06/2022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5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gif"/><Relationship Id="rId42" Type="http://schemas.openxmlformats.org/officeDocument/2006/relationships/image" Target="media/image9.gif"/><Relationship Id="rId41" Type="http://schemas.openxmlformats.org/officeDocument/2006/relationships/image" Target="media/image11.gif"/><Relationship Id="rId44" Type="http://schemas.openxmlformats.org/officeDocument/2006/relationships/image" Target="media/image5.gif"/><Relationship Id="rId43" Type="http://schemas.openxmlformats.org/officeDocument/2006/relationships/image" Target="media/image20.gif"/><Relationship Id="rId46" Type="http://schemas.openxmlformats.org/officeDocument/2006/relationships/image" Target="media/image34.jpg"/><Relationship Id="rId45" Type="http://schemas.openxmlformats.org/officeDocument/2006/relationships/image" Target="media/image2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22.jpg"/><Relationship Id="rId47" Type="http://schemas.openxmlformats.org/officeDocument/2006/relationships/image" Target="media/image25.png"/><Relationship Id="rId49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15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2" Type="http://schemas.openxmlformats.org/officeDocument/2006/relationships/image" Target="media/image3.png"/><Relationship Id="rId35" Type="http://schemas.openxmlformats.org/officeDocument/2006/relationships/image" Target="media/image7.gif"/><Relationship Id="rId34" Type="http://schemas.openxmlformats.org/officeDocument/2006/relationships/image" Target="media/image26.png"/><Relationship Id="rId37" Type="http://schemas.openxmlformats.org/officeDocument/2006/relationships/image" Target="media/image6.gif"/><Relationship Id="rId36" Type="http://schemas.openxmlformats.org/officeDocument/2006/relationships/image" Target="media/image31.gif"/><Relationship Id="rId39" Type="http://schemas.openxmlformats.org/officeDocument/2006/relationships/image" Target="media/image1.gif"/><Relationship Id="rId38" Type="http://schemas.openxmlformats.org/officeDocument/2006/relationships/image" Target="media/image23.gif"/><Relationship Id="rId20" Type="http://schemas.openxmlformats.org/officeDocument/2006/relationships/image" Target="media/image10.gif"/><Relationship Id="rId22" Type="http://schemas.openxmlformats.org/officeDocument/2006/relationships/image" Target="media/image12.gif"/><Relationship Id="rId21" Type="http://schemas.openxmlformats.org/officeDocument/2006/relationships/image" Target="media/image30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19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27.png"/><Relationship Id="rId28" Type="http://schemas.openxmlformats.org/officeDocument/2006/relationships/image" Target="media/image13.gif"/><Relationship Id="rId27" Type="http://schemas.openxmlformats.org/officeDocument/2006/relationships/image" Target="media/image28.png"/><Relationship Id="rId29" Type="http://schemas.openxmlformats.org/officeDocument/2006/relationships/image" Target="media/image16.gif"/><Relationship Id="rId50" Type="http://schemas.openxmlformats.org/officeDocument/2006/relationships/image" Target="media/image32.png"/><Relationship Id="rId11" Type="http://schemas.openxmlformats.org/officeDocument/2006/relationships/image" Target="media/image18.png"/><Relationship Id="rId10" Type="http://schemas.openxmlformats.org/officeDocument/2006/relationships/hyperlink" Target="https://www.codecogs.com/eqnedit.php?latex=%5Cmath%7Bg%7D%3D9%2C8m%2Fs%5E2%0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www.codecogs.com/eqnedit.php?latex=m_%7Beletron%7D%3D9%2C11%5Ctimes10%5E%7B-31%7Dkg%0" TargetMode="External"/><Relationship Id="rId15" Type="http://schemas.openxmlformats.org/officeDocument/2006/relationships/image" Target="media/image4.png"/><Relationship Id="rId14" Type="http://schemas.openxmlformats.org/officeDocument/2006/relationships/hyperlink" Target="https://www.codecogs.com/eqnedit.php?latex=m_%7Bproton%7D%3D1%2C67%5Ctimes10%5E%7B-27%7Dkg%0" TargetMode="External"/><Relationship Id="rId17" Type="http://schemas.openxmlformats.org/officeDocument/2006/relationships/image" Target="media/image24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33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Relationship Id="rId2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