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7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8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0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3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44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5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28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46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47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8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49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0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1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2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29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0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0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hyperlink r:id="rId5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14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5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6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8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Figura, uma espira quadrada, com 1,0m por 1,0m está imersa perpendicularmente em um campo magnético variável B(t) = 2t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-4t+2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mT, apontando para dentro do  plano da espira em t=0. Podemos afirmar que nos tempos t = 0,5 s e t = 2 s, os sentidos das correntes na espira têm as respectivas orientações: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0" distT="0" distL="0" distR="0">
            <wp:extent cx="1599656" cy="1345166"/>
            <wp:effectExtent b="0" l="0" r="0" t="0"/>
            <wp:docPr descr="Resultado de imagem para espira quadrada campo magnético" id="18" name="image31.png"/>
            <a:graphic>
              <a:graphicData uri="http://schemas.openxmlformats.org/drawingml/2006/picture">
                <pic:pic>
                  <pic:nvPicPr>
                    <pic:cNvPr descr="Resultado de imagem para espira quadrada campo magnético" id="0" name="image3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656" cy="134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A corrente é nula nos dois casos.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Nos dois casos o sentido é horário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 Nos dois casos o sentido é anti-horário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Anti-horário e horário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e) Horário e anti-horário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01k5a4jjwv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z8prbl4h1ni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a trajetória das partículas 1, 2 e 3 através de um espectrômetro de massa, conforme a figura. Considere também que todas as partículas entram no espectrômetro com a mesma velocidade e que as partículas possuem carga ±e. Ordene crescentemente estas partículas de acordo com suas massas.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pgjjv7ozks6" w:id="5"/>
      <w:bookmarkEnd w:id="5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76600" cy="1676400"/>
            <wp:effectExtent b="0" l="0" r="0" t="0"/>
            <wp:docPr id="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D) m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&lt;  m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todas possuem massas iguais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03)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Um estudante possui um capacitor de 10 nF e deseja construir um circuito oscilador para sintonizar numa rádio que possui frequência de 10,0 MHz. Qual o valor do indutor que ele precisaria usar.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(nF=10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-9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1,1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2,0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 4,2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-9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d) 25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superscript"/>
          <w:rtl w:val="0"/>
        </w:rPr>
        <w:t xml:space="preserve">-9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 25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-12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04)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Sabendo-se que o período de oscilação de um circuito LC é T e a corrente inicial é nula, podemos afirmar que o intervalo de tempo necessário para que a corrente elétrica volte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anular quatro vezes é: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a) 2T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 4T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2T/3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 3T/4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05)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Uma barra retangular de comprimento L = 2,0 m se move perpendicularmente a um campo magnético B = 0,05 T com velocidade v = 4,0 m/s. A fem induzida nas extremidades da barra é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993963</wp:posOffset>
            </wp:positionH>
            <wp:positionV relativeFrom="paragraph">
              <wp:posOffset>16510</wp:posOffset>
            </wp:positionV>
            <wp:extent cx="1301750" cy="1176655"/>
            <wp:effectExtent b="0" l="0" r="0" t="0"/>
            <wp:wrapNone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176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993963</wp:posOffset>
            </wp:positionH>
            <wp:positionV relativeFrom="paragraph">
              <wp:posOffset>16510</wp:posOffset>
            </wp:positionV>
            <wp:extent cx="1301750" cy="1176655"/>
            <wp:effectExtent b="0" l="0" r="0" t="0"/>
            <wp:wrapNone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176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0,1V     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2,0V     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 0.2V 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d)1.0 V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e) 0,4V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06)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Considere as figuras 1, 2, 3 e 4 abaixo. Determine a direção inicial do desvio das partículas carregadas conforme entram nos campos magnéticos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05125" cy="126682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3"/>
                    <a:srcRect b="0" l="200" r="459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609850" cy="12668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4"/>
                    <a:srcRect b="0" l="5163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248025" cy="126682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584200</wp:posOffset>
                </wp:positionV>
                <wp:extent cx="225425" cy="2254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5238050" y="367205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FFFF00">
                            <a:alpha val="36862"/>
                          </a:srgbClr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584200</wp:posOffset>
                </wp:positionV>
                <wp:extent cx="225425" cy="225425"/>
                <wp:effectExtent b="0" l="0" r="0" t="0"/>
                <wp:wrapNone/>
                <wp:docPr id="4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07)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Duas lâmpadas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de resistências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 6,0 Ω e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= 3,0 Ω respectivamente  são conectadas a um indutor e a uma bateria de 12,0 V conforme a figura abaixo. Imediatamente após a chave ter sido ligada a potência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saída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 cada lâmpada vale respectivamente: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76200</wp:posOffset>
                </wp:positionV>
                <wp:extent cx="2282190" cy="155638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04900" y="2997025"/>
                          <a:ext cx="2282190" cy="1556385"/>
                          <a:chOff x="4204900" y="2997025"/>
                          <a:chExt cx="2282200" cy="1565950"/>
                        </a:xfrm>
                      </wpg:grpSpPr>
                      <wpg:grpSp>
                        <wpg:cNvGrpSpPr/>
                        <wpg:grpSpPr>
                          <a:xfrm>
                            <a:off x="4204905" y="3001808"/>
                            <a:ext cx="2282190" cy="1556385"/>
                            <a:chOff x="0" y="0"/>
                            <a:chExt cx="1958788" cy="13354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58775" cy="133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737995" cy="1335405"/>
                              <a:chOff x="-8317" y="2866"/>
                              <a:chExt cx="1203565" cy="92519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003260" y="106058"/>
                                <a:ext cx="174625" cy="17462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80261" y="2866"/>
                                <a:ext cx="10344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031924" y="229316"/>
                                <a:ext cx="163324" cy="697863"/>
                                <a:chOff x="0" y="-100537"/>
                                <a:chExt cx="309245" cy="132162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212118"/>
                                  <a:ext cx="309245" cy="268605"/>
                                </a:xfrm>
                                <a:prstGeom prst="arc">
                                  <a:avLst>
                                    <a:gd fmla="val 15980178" name="adj1"/>
                                    <a:gd fmla="val 9386473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323909"/>
                                  <a:ext cx="309245" cy="268605"/>
                                </a:xfrm>
                                <a:prstGeom prst="arc">
                                  <a:avLst>
                                    <a:gd fmla="val 11981075" name="adj1"/>
                                    <a:gd fmla="val 9649463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46074" y="-100537"/>
                                  <a:ext cx="0" cy="3125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424235"/>
                                  <a:ext cx="309245" cy="268605"/>
                                </a:xfrm>
                                <a:prstGeom prst="arc">
                                  <a:avLst>
                                    <a:gd fmla="val 11981075" name="adj1"/>
                                    <a:gd fmla="val 9589481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0" y="533161"/>
                                  <a:ext cx="309245" cy="268605"/>
                                </a:xfrm>
                                <a:prstGeom prst="arc">
                                  <a:avLst>
                                    <a:gd fmla="val 11976866" name="adj1"/>
                                    <a:gd fmla="val 9710161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0" y="630620"/>
                                  <a:ext cx="309245" cy="268605"/>
                                </a:xfrm>
                                <a:prstGeom prst="arc">
                                  <a:avLst>
                                    <a:gd fmla="val 11981075" name="adj1"/>
                                    <a:gd fmla="val 9337145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0" y="742412"/>
                                  <a:ext cx="309245" cy="268605"/>
                                </a:xfrm>
                                <a:prstGeom prst="arc">
                                  <a:avLst>
                                    <a:gd fmla="val 11981075" name="adj1"/>
                                    <a:gd fmla="val 5747842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43323" y="1008993"/>
                                  <a:ext cx="0" cy="212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46257" y="103192"/>
                                <a:ext cx="61179" cy="191770"/>
                                <a:chOff x="0" y="0"/>
                                <a:chExt cx="277495" cy="573053"/>
                              </a:xfrm>
                            </wpg:grpSpPr>
                            <wps:wsp>
                              <wps:cNvSpPr/>
                              <wps:cNvPr id="17" name="Shape 17"/>
                              <wps:spPr>
                                <a:xfrm>
                                  <a:off x="0" y="192053"/>
                                  <a:ext cx="277495" cy="381000"/>
                                </a:xfrm>
                                <a:prstGeom prst="arc">
                                  <a:avLst>
                                    <a:gd fmla="val 13044303" name="adj1"/>
                                    <a:gd fmla="val 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 flipH="1" rot="10800000">
                                  <a:off x="0" y="0"/>
                                  <a:ext cx="277495" cy="381000"/>
                                </a:xfrm>
                                <a:prstGeom prst="arc">
                                  <a:avLst>
                                    <a:gd fmla="val 13041017" name="adj1"/>
                                    <a:gd fmla="val 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>
                                <a:off x="1109319" y="2866"/>
                                <a:ext cx="0" cy="1644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52900" y="2866"/>
                                <a:ext cx="174625" cy="925195"/>
                                <a:chOff x="0" y="-292366"/>
                                <a:chExt cx="174625" cy="925769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0" y="103193"/>
                                  <a:ext cx="174625" cy="17462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864" y="100326"/>
                                  <a:ext cx="61179" cy="191770"/>
                                  <a:chOff x="0" y="0"/>
                                  <a:chExt cx="277495" cy="573053"/>
                                </a:xfrm>
                              </wpg:grpSpPr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0" y="192053"/>
                                    <a:ext cx="277495" cy="381000"/>
                                  </a:xfrm>
                                  <a:prstGeom prst="arc">
                                    <a:avLst>
                                      <a:gd fmla="val 13044303" name="adj1"/>
                                      <a:gd fmla="val 0" name="adj2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 flipH="1" rot="10800000">
                                    <a:off x="0" y="0"/>
                                    <a:ext cx="277495" cy="381000"/>
                                  </a:xfrm>
                                  <a:prstGeom prst="arc">
                                    <a:avLst>
                                      <a:gd fmla="val 13041017" name="adj1"/>
                                      <a:gd fmla="val 0" name="adj2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CnPr/>
                              <wps:spPr>
                                <a:xfrm>
                                  <a:off x="108926" y="-292366"/>
                                  <a:ext cx="0" cy="45675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6059" y="217851"/>
                                  <a:ext cx="0" cy="41555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85993" y="925865"/>
                                <a:ext cx="1022732" cy="21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8827" y="294895"/>
                                <a:ext cx="0" cy="16454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5993" y="522736"/>
                                <a:ext cx="0" cy="4004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-8317" y="462316"/>
                                <a:ext cx="19241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38236" y="522736"/>
                                <a:ext cx="9928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3808" y="2919"/>
                                <a:ext cx="0" cy="1303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620" y="176815"/>
                                <a:ext cx="85220" cy="1180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34" name="Shape 34"/>
                          <wps:spPr>
                            <a:xfrm>
                              <a:off x="412376" y="546847"/>
                              <a:ext cx="318247" cy="421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L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640541" y="89647"/>
                              <a:ext cx="318247" cy="421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L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76200</wp:posOffset>
                </wp:positionV>
                <wp:extent cx="2282190" cy="1556385"/>
                <wp:effectExtent b="0" l="0" r="0" t="0"/>
                <wp:wrapNone/>
                <wp:docPr id="1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2190" cy="155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Nula nas duas lâmpadas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nula em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 48 W em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 W e 20 W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24 W e nula em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5,0 W e 10,0 W 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08)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Um elétron se movimenta em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trajetória retilínea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com velocidade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v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  <m:t xml:space="preserve">z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k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 presença de um campo magnético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</w:rPr>
          <m:t xml:space="preserve">= 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  <m:t xml:space="preserve">y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um campo elétrico constantes. Quanto vale o campo elétrico aplicado: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a)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highlight w:val="yellow"/>
            <w:u w:val="none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subscript"/>
              </w:rPr>
              <m:t xml:space="preserve">x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  <m:t xml:space="preserve">y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  <m:t xml:space="preserve">x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i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  <m:t xml:space="preserve">z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k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subscript"/>
              </w:rPr>
              <m:t xml:space="preserve">z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k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shd w:fill="auto" w:val="clear"/>
            <w:vertAlign w:val="baseline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ímã, em forma de barra, de polaridade N (norte) e S (sul), é fixado numa mesa horizontal. Outro ímã semelhante, de polaridades desconhecidas, indicadas por A e T, quando colocado na posição mostrada na figura 1, é repelido para a direita. Quebra-se esse ímã ao meio (como mostra a figura 2) e, utilizando as duas metades, fazem-se quatro experiências, representadas nas figuras I, II, III e IV, em que as metades são colocadas, uma de cada vez, nas proximidades do ímã fixo. Indicando por "nada" a ausência de atração ou repulsão da parte testada, os resultados das quatro experiências são respectivamente: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3263900" cy="157099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57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highlight w:val="yellow"/>
          <w:rtl w:val="0"/>
        </w:rPr>
        <w:t xml:space="preserve">a) I - repulsão; II - atração; III - repulsão; </w:t>
        <w:br w:type="textWrapping"/>
        <w:t xml:space="preserve">IV - atração.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b) I - repulsão; II - repulsão; III - repulsão; </w:t>
        <w:br w:type="textWrapping"/>
        <w:t xml:space="preserve">IV - repulsão.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c) I - repulsão; II - repulsão; III - atração; </w:t>
        <w:br w:type="textWrapping"/>
        <w:t xml:space="preserve">IV - atração.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d) I - repulsão;  II - nada;   III - nada;   IV - atração.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e) I - atração;    II - nada;   III - nada;   IV - repulsão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Indique em ordem, se a frase é falsa (F) ou verdadeira (V).</w:t>
      </w:r>
    </w:p>
    <w:p w:rsidR="00000000" w:rsidDel="00000000" w:rsidP="00000000" w:rsidRDefault="00000000" w:rsidRPr="00000000" w14:paraId="000000C1">
      <w:pPr>
        <w:spacing w:after="0" w:line="272" w:lineRule="auto"/>
        <w:ind w:left="113" w:right="90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campo magnético constante pode ser usado para produzir uma corrente elétrica.</w:t>
      </w:r>
    </w:p>
    <w:p w:rsidR="00000000" w:rsidDel="00000000" w:rsidP="00000000" w:rsidRDefault="00000000" w:rsidRPr="00000000" w14:paraId="000000C3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fluxo magnético constante através de uma espira condutora induz uma fem.</w:t>
      </w:r>
    </w:p>
    <w:p w:rsidR="00000000" w:rsidDel="00000000" w:rsidP="00000000" w:rsidRDefault="00000000" w:rsidRPr="00000000" w14:paraId="000000C4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acordo com a lei de Lenz, o sentido da corrente induzida numa espira condutora sempre gerará um campo magnético na direção oposta ao campo externo aplicado.</w:t>
      </w:r>
    </w:p>
    <w:p w:rsidR="00000000" w:rsidDel="00000000" w:rsidP="00000000" w:rsidRDefault="00000000" w:rsidRPr="00000000" w14:paraId="000000C5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fem em uma barra condutora de comprimento L que se move perpendicularmente a um campo magnético é inversamente proporcional à velocidade da haste.</w:t>
      </w:r>
    </w:p>
    <w:p w:rsidR="00000000" w:rsidDel="00000000" w:rsidP="00000000" w:rsidRDefault="00000000" w:rsidRPr="00000000" w14:paraId="000000C6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Existe uma fem induzida em um fio, que se desloca paralelamente a um campo magnético, se o fio está avançando na direção oposta à do campo magnético.</w:t>
      </w:r>
    </w:p>
    <w:p w:rsidR="00000000" w:rsidDel="00000000" w:rsidP="00000000" w:rsidRDefault="00000000" w:rsidRPr="00000000" w14:paraId="000000C7">
      <w:pPr>
        <w:spacing w:after="0" w:line="272" w:lineRule="auto"/>
        <w:ind w:right="90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V F F F 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 F F V F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 V F V V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 F V F F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 V V F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72" w:lineRule="auto"/>
        <w:ind w:right="90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espira quadrada de 1m de lado é suspensa por duas molas, como mostra a figura abaixo e tem uma massa de 0,05 Kg. Um campo magnético homogêneo é aplicado da metade da espira para baixo. Que corrente deve existir na espira para que as molas não sejam distendidas ou comprimidas? O campo magnético na região tem o valor constante de 2,0 T. Considere o valor da aceleração da gravidade como 10 m/s².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1879600</wp:posOffset>
                </wp:positionV>
                <wp:extent cx="2390775" cy="189939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50600" y="2831700"/>
                          <a:ext cx="2390775" cy="1899390"/>
                          <a:chOff x="4150600" y="2831700"/>
                          <a:chExt cx="2390850" cy="1896675"/>
                        </a:xfrm>
                      </wpg:grpSpPr>
                      <wpg:grpSp>
                        <wpg:cNvGrpSpPr/>
                        <wpg:grpSpPr>
                          <a:xfrm>
                            <a:off x="4150613" y="2831718"/>
                            <a:ext cx="2390825" cy="1896641"/>
                            <a:chOff x="4150613" y="2831718"/>
                            <a:chExt cx="2390825" cy="189664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50613" y="2831718"/>
                              <a:ext cx="2390754" cy="1896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081341" y="3033682"/>
                              <a:ext cx="0" cy="39291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172677" y="3118751"/>
                              <a:ext cx="0" cy="22557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150613" y="2831718"/>
                              <a:ext cx="2390825" cy="18966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X  X  X  X  X  X  X  X  X  X  X  X  X  X  X  X  X  X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X  X  X  X  X  X  X  X  X  X  X  X  X  X  X  X  X  X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X  X  X  X  X  X  X  X  X  X  X  X  X  X  X  X  X  X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15686" y="3214043"/>
                              <a:ext cx="0" cy="110774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831406" y="3207237"/>
                              <a:ext cx="0" cy="110774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378961" y="2900980"/>
                              <a:ext cx="78789" cy="107820"/>
                            </a:xfrm>
                            <a:prstGeom prst="arc">
                              <a:avLst>
                                <a:gd fmla="val 15980178" name="adj1"/>
                                <a:gd fmla="val 9386473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4378961" y="2946000"/>
                              <a:ext cx="78789" cy="107820"/>
                            </a:xfrm>
                            <a:prstGeom prst="arc">
                              <a:avLst>
                                <a:gd fmla="val 11981075" name="adj1"/>
                                <a:gd fmla="val 9649463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378961" y="2986196"/>
                              <a:ext cx="78789" cy="107820"/>
                            </a:xfrm>
                            <a:prstGeom prst="arc">
                              <a:avLst>
                                <a:gd fmla="val 11981075" name="adj1"/>
                                <a:gd fmla="val 9589481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378961" y="3029608"/>
                              <a:ext cx="78789" cy="107820"/>
                            </a:xfrm>
                            <a:prstGeom prst="arc">
                              <a:avLst>
                                <a:gd fmla="val 11976866" name="adj1"/>
                                <a:gd fmla="val 9710161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378961" y="3068196"/>
                              <a:ext cx="78789" cy="107820"/>
                            </a:xfrm>
                            <a:prstGeom prst="arc">
                              <a:avLst>
                                <a:gd fmla="val 11981075" name="adj1"/>
                                <a:gd fmla="val 9337145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378961" y="3113215"/>
                              <a:ext cx="78789" cy="107820"/>
                            </a:xfrm>
                            <a:prstGeom prst="arc">
                              <a:avLst>
                                <a:gd fmla="val 11981075" name="adj1"/>
                                <a:gd fmla="val 5747842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5791637" y="2887369"/>
                              <a:ext cx="78789" cy="107820"/>
                            </a:xfrm>
                            <a:prstGeom prst="arc">
                              <a:avLst>
                                <a:gd fmla="val 15980178" name="adj1"/>
                                <a:gd fmla="val 9386473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5791637" y="2932389"/>
                              <a:ext cx="78789" cy="107820"/>
                            </a:xfrm>
                            <a:prstGeom prst="arc">
                              <a:avLst>
                                <a:gd fmla="val 11981075" name="adj1"/>
                                <a:gd fmla="val 9649463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5791637" y="2972584"/>
                              <a:ext cx="78789" cy="107820"/>
                            </a:xfrm>
                            <a:prstGeom prst="arc">
                              <a:avLst>
                                <a:gd fmla="val 11981075" name="adj1"/>
                                <a:gd fmla="val 9589481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5791637" y="3015996"/>
                              <a:ext cx="78789" cy="107820"/>
                            </a:xfrm>
                            <a:prstGeom prst="arc">
                              <a:avLst>
                                <a:gd fmla="val 11976866" name="adj1"/>
                                <a:gd fmla="val 9710161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5791637" y="3054584"/>
                              <a:ext cx="78789" cy="107820"/>
                            </a:xfrm>
                            <a:prstGeom prst="arc">
                              <a:avLst>
                                <a:gd fmla="val 11981075" name="adj1"/>
                                <a:gd fmla="val 9337145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791637" y="3099603"/>
                              <a:ext cx="78789" cy="107820"/>
                            </a:xfrm>
                            <a:prstGeom prst="arc">
                              <a:avLst>
                                <a:gd fmla="val 11981075" name="adj1"/>
                                <a:gd fmla="val 5747842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406552" y="3228859"/>
                              <a:ext cx="663454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167692" y="3222054"/>
                              <a:ext cx="662911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5319920" y="3153004"/>
                              <a:ext cx="233649" cy="425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5359310" y="2971235"/>
                              <a:ext cx="218978" cy="1937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421775" y="4314368"/>
                              <a:ext cx="142036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71931" y="2881736"/>
                              <a:ext cx="20031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1879600</wp:posOffset>
                </wp:positionV>
                <wp:extent cx="2390775" cy="1899390"/>
                <wp:effectExtent b="0" l="0" r="0" t="0"/>
                <wp:wrapNone/>
                <wp:docPr id="3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0775" cy="1899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100 mA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80 mA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200 mA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250 mA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300 mA</w:t>
      </w:r>
    </w:p>
    <w:p w:rsidR="00000000" w:rsidDel="00000000" w:rsidP="00000000" w:rsidRDefault="00000000" w:rsidRPr="00000000" w14:paraId="000000DD">
      <w:pPr>
        <w:spacing w:after="0" w:line="272" w:lineRule="auto"/>
        <w:ind w:right="-2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figuras mostram dois solenoides em três movimentos diferentes, ambos com velocidade v. A corrente induzida através da resistência R está: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109913" cy="3288188"/>
            <wp:effectExtent b="0" l="0" r="0" t="0"/>
            <wp:docPr id="31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68"/>
                    <a:srcRect b="0" l="4070" r="46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28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 – de a para b, II – de b para a, III – de a para b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I – de a para b, II – corrente nula, III – de b para 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 – de b para a, II – de b para a, III – de b para 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 – de a para b, II – corrente nula, III – corrente nula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 – corrente nula, II – de b para a, III – de b para a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Dois fios condutores muito longos paralelos, separados por uma distância de 10,0 cm são percorridos pelas correntes de mesmo sentido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5,0 A 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8,0 A. Os valores de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o fio 2 e de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o fio 1 e a força magnética por unidade de comprimento valem: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 µT; 10 µT; 60 µN/m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12 µT; 10 µT; 10 µN/m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10 µT; 16 µT; 80 µN/m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16 µT; 10 µT; 80 µN/m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14 µT; 14 µT; 60 µN/m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bobina retangular com 50 voltas e lados com 5,0 cm e 10,0 cm se desloca de uma posição onde um campo magnético tem o valor de 0 T para uma região onde o campo tem o valor de 0,5 T em 0,25 s. A magnitude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induzida na bobina é de: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500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200 mV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400 mV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150 mV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300 mV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solenóide de 25,0 cm de comprimento com seção reta de 0,5 cm² contém 400 espiras e é percorrido por uma corrente de 80,0 A. O campo do solenóide, a indutância e a energia total armazenada valem respectivamente: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bookmarkStart w:colFirst="0" w:colLast="0" w:name="_3znysh7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0,20 T ; 0,08 mH ; 0,18 J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0,16 T ; 0,08 mH ; 0,10 J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0,24 T ; 0,04 mH ; 0,15 J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0,14 T ; 0,06 mH ; 0,20 J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0,16 T ; 0,04 mH ; 0,13 J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680" w:w="5160"/>
        <w:col w:space="0" w:w="51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3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47.png"/>
                    <a:graphic>
                      <a:graphicData uri="http://schemas.openxmlformats.org/drawingml/2006/picture">
                        <pic:pic>
                          <pic:nvPicPr>
                            <pic:cNvPr id="0" name="image4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1" name="image6.jpg"/>
                <a:graphic>
                  <a:graphicData uri="http://schemas.openxmlformats.org/drawingml/2006/picture">
                    <pic:pic>
                      <pic:nvPicPr>
                        <pic:cNvPr id="0" name="image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4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2022  ­10/12/2022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6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upp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b w:val="1"/>
        <w:bCs w:val="1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gif"/><Relationship Id="rId42" Type="http://schemas.openxmlformats.org/officeDocument/2006/relationships/hyperlink" Target="https://www.codecogs.com/eqnedit.php?latex=B_%7Bfio%5C%20%5Cinfty%7D%3D%5Cmu_0%20i%2F2%5Cpi%20d%7D%250" TargetMode="External"/><Relationship Id="rId41" Type="http://schemas.openxmlformats.org/officeDocument/2006/relationships/image" Target="media/image9.gif"/><Relationship Id="rId44" Type="http://schemas.openxmlformats.org/officeDocument/2006/relationships/hyperlink" Target="https://www.codecogs.com/eqnedit.php?latex=B_%7Barco%7D%3D%5Cmu_0%20i%5Cvarphi%2F4%5Cpi%20d%7D%250" TargetMode="External"/><Relationship Id="rId43" Type="http://schemas.openxmlformats.org/officeDocument/2006/relationships/image" Target="media/image8.png"/><Relationship Id="rId46" Type="http://schemas.openxmlformats.org/officeDocument/2006/relationships/hyperlink" Target="https://www.codecogs.com/eqnedit.php?latex=B_%7Bespira%7D%3D%5Cmu_0%20i%20R%5E2%2F2(d%5E2%2BR%5E2)%5E%7B3%2F2%7D%7D%250" TargetMode="External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%5Cmath%7Bg%7D%3D9%2C8m%2Fs%5E2%250" TargetMode="External"/><Relationship Id="rId48" Type="http://schemas.openxmlformats.org/officeDocument/2006/relationships/hyperlink" Target="https://www.codecogs.com/eqnedit.php?latex=B_%7Bsol%7D%3D%5Cmu_0%20i%20n%7D%250" TargetMode="External"/><Relationship Id="rId47" Type="http://schemas.openxmlformats.org/officeDocument/2006/relationships/image" Target="media/image17.png"/><Relationship Id="rId49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%5Cvec%7Bp%7D_E%3Dq%5Cvec%7Bd%7D%3B%250" TargetMode="External"/><Relationship Id="rId30" Type="http://schemas.openxmlformats.org/officeDocument/2006/relationships/image" Target="media/image44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2" Type="http://schemas.openxmlformats.org/officeDocument/2006/relationships/image" Target="media/image35.png"/><Relationship Id="rId35" Type="http://schemas.openxmlformats.org/officeDocument/2006/relationships/image" Target="media/image34.gif"/><Relationship Id="rId34" Type="http://schemas.openxmlformats.org/officeDocument/2006/relationships/image" Target="media/image48.png"/><Relationship Id="rId37" Type="http://schemas.openxmlformats.org/officeDocument/2006/relationships/image" Target="media/image25.gif"/><Relationship Id="rId36" Type="http://schemas.openxmlformats.org/officeDocument/2006/relationships/image" Target="media/image43.gif"/><Relationship Id="rId39" Type="http://schemas.openxmlformats.org/officeDocument/2006/relationships/image" Target="media/image7.gif"/><Relationship Id="rId38" Type="http://schemas.openxmlformats.org/officeDocument/2006/relationships/image" Target="media/image13.gif"/><Relationship Id="rId62" Type="http://schemas.openxmlformats.org/officeDocument/2006/relationships/image" Target="media/image22.png"/><Relationship Id="rId61" Type="http://schemas.openxmlformats.org/officeDocument/2006/relationships/image" Target="media/image10.png"/><Relationship Id="rId20" Type="http://schemas.openxmlformats.org/officeDocument/2006/relationships/image" Target="media/image38.gif"/><Relationship Id="rId64" Type="http://schemas.openxmlformats.org/officeDocument/2006/relationships/image" Target="media/image14.png"/><Relationship Id="rId63" Type="http://schemas.openxmlformats.org/officeDocument/2006/relationships/image" Target="media/image15.png"/><Relationship Id="rId22" Type="http://schemas.openxmlformats.org/officeDocument/2006/relationships/image" Target="media/image41.gif"/><Relationship Id="rId66" Type="http://schemas.openxmlformats.org/officeDocument/2006/relationships/image" Target="media/image47.png"/><Relationship Id="rId21" Type="http://schemas.openxmlformats.org/officeDocument/2006/relationships/image" Target="media/image28.gif"/><Relationship Id="rId65" Type="http://schemas.openxmlformats.org/officeDocument/2006/relationships/image" Target="media/image18.png"/><Relationship Id="rId24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68" Type="http://schemas.openxmlformats.org/officeDocument/2006/relationships/image" Target="media/image27.jpg"/><Relationship Id="rId23" Type="http://schemas.openxmlformats.org/officeDocument/2006/relationships/image" Target="media/image29.gif"/><Relationship Id="rId67" Type="http://schemas.openxmlformats.org/officeDocument/2006/relationships/image" Target="media/image11.png"/><Relationship Id="rId60" Type="http://schemas.openxmlformats.org/officeDocument/2006/relationships/image" Target="media/image39.png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5" Type="http://schemas.openxmlformats.org/officeDocument/2006/relationships/image" Target="media/image42.png"/><Relationship Id="rId28" Type="http://schemas.openxmlformats.org/officeDocument/2006/relationships/image" Target="media/image45.gif"/><Relationship Id="rId27" Type="http://schemas.openxmlformats.org/officeDocument/2006/relationships/image" Target="media/image36.png"/><Relationship Id="rId29" Type="http://schemas.openxmlformats.org/officeDocument/2006/relationships/image" Target="media/image37.gif"/><Relationship Id="rId51" Type="http://schemas.openxmlformats.org/officeDocument/2006/relationships/image" Target="media/image4.gif"/><Relationship Id="rId50" Type="http://schemas.openxmlformats.org/officeDocument/2006/relationships/image" Target="media/image32.gif"/><Relationship Id="rId53" Type="http://schemas.openxmlformats.org/officeDocument/2006/relationships/image" Target="media/image3.gif"/><Relationship Id="rId52" Type="http://schemas.openxmlformats.org/officeDocument/2006/relationships/image" Target="media/image2.gif"/><Relationship Id="rId11" Type="http://schemas.openxmlformats.org/officeDocument/2006/relationships/hyperlink" Target="https://www.codecogs.com/eqnedit.php?latex=m_%7Beletron%7D%3D9%2C11%5Ctimes10%5E%7B-31%7Dkg%250" TargetMode="External"/><Relationship Id="rId55" Type="http://schemas.openxmlformats.org/officeDocument/2006/relationships/image" Target="media/image49.png"/><Relationship Id="rId10" Type="http://schemas.openxmlformats.org/officeDocument/2006/relationships/image" Target="media/image19.png"/><Relationship Id="rId54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250" TargetMode="External"/><Relationship Id="rId13" Type="http://schemas.openxmlformats.org/officeDocument/2006/relationships/hyperlink" Target="https://www.codecogs.com/eqnedit.php?latex=m_%7Bproton%7D%3D1%2C67%5Ctimes10%5E%7B-27%7Dkg%250" TargetMode="External"/><Relationship Id="rId57" Type="http://schemas.openxmlformats.org/officeDocument/2006/relationships/image" Target="media/image16.gif"/><Relationship Id="rId12" Type="http://schemas.openxmlformats.org/officeDocument/2006/relationships/image" Target="media/image33.png"/><Relationship Id="rId56" Type="http://schemas.openxmlformats.org/officeDocument/2006/relationships/image" Target="media/image5.gif"/><Relationship Id="rId15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9" Type="http://schemas.openxmlformats.org/officeDocument/2006/relationships/image" Target="media/image31.png"/><Relationship Id="rId14" Type="http://schemas.openxmlformats.org/officeDocument/2006/relationships/image" Target="media/image21.png"/><Relationship Id="rId58" Type="http://schemas.openxmlformats.org/officeDocument/2006/relationships/image" Target="media/image1.gif"/><Relationship Id="rId1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6" Type="http://schemas.openxmlformats.org/officeDocument/2006/relationships/image" Target="media/image40.png"/><Relationship Id="rId19" Type="http://schemas.openxmlformats.org/officeDocument/2006/relationships/image" Target="media/image26.png"/><Relationship Id="rId18" Type="http://schemas.openxmlformats.org/officeDocument/2006/relationships/image" Target="media/image3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