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8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5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1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0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2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29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5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0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3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85988" cy="314325"/>
              <wp:effectExtent b="0" l="0" r="0" t="0"/>
              <wp:docPr id="13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85988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17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26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29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10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2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2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4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carga puntiforme Q = - 500 nC e duas cargas puntiformes desconhecidas,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são colocadas como mostrado na figura. O campo elétrico na origem O, devido às cargas Q,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é igual a zero. A valor da carga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mais próximo de: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1975335" cy="197533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335" cy="1975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28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A) 130 nC   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76 nC   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3387090</wp:posOffset>
            </wp:positionH>
            <wp:positionV relativeFrom="paragraph">
              <wp:posOffset>102870</wp:posOffset>
            </wp:positionV>
            <wp:extent cx="3267075" cy="1816100"/>
            <wp:effectExtent b="0" l="0" r="0" t="0"/>
            <wp:wrapNone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81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150 nC    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-76 nC    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-130 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casca esférica condutora oca tem raios de 0,80 m e 1,20 m, conforme mostrado na figura. Uma carga pontual de +300 nC está presente no centro. Qual o valor da densidade superficial de cargas na superfície interna da casca esférica?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1526879" cy="2253615"/>
            <wp:effectExtent b="0" l="0" r="0" t="0"/>
            <wp:docPr id="2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6879" cy="2253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+ 3,7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+ 1,49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24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- 3,7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10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perscript"/>
          <w:rtl w:val="0"/>
        </w:rPr>
        <w:t xml:space="preserve">-8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C/m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- 1,49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Duas placas isolantes muito grandes são paralelas, carregadas com densidades superficiais +η  e -η e separadas por uma distância b como mostrado na figura. Elas possuem um pequeno orifício por onde passa um íon de massa m e carga q, com o sentido também mostrado na figura. 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etermine o campo elétrico bem no meio das placas.</w:t>
      </w:r>
    </w:p>
    <w:p w:rsidR="00000000" w:rsidDel="00000000" w:rsidP="00000000" w:rsidRDefault="00000000" w:rsidRPr="00000000" w14:paraId="0000007F">
      <w:pPr>
        <w:spacing w:after="0" w:before="240" w:line="240" w:lineRule="auto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2η/𝜀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o</w:t>
      </w:r>
    </w:p>
    <w:p w:rsidR="00000000" w:rsidDel="00000000" w:rsidP="00000000" w:rsidRDefault="00000000" w:rsidRPr="00000000" w14:paraId="00000080">
      <w:pPr>
        <w:spacing w:after="0" w:before="24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 η/𝜀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η/2𝜀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√2η/𝜀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η/(√2𝜀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Considerando ainda a situação ilustrada na figura da 3ª questão, calcule o ganho de energia cinética ΔK do íon ao passar entre as placas (dica: a força sobre a carga é o campo elétrico vezes q, e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vai mudar para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como mostrado na figura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√2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 η b / 𝜀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24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C) q η b / 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q η b /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√2𝜀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2q η b / 𝜀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cone está apoiado sobre uma mesa, como mostrado na figura, com a sua face horizontal. Um campo elétrico uniforme de magnitude 4000 N/C é apontado verticalmente para cima. Qual o valor do fluxo elétrico que passa através da área de superfície lateral do cone? (note que não há cargas no interior do cone)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81300" cy="2066925"/>
            <wp:effectExtent b="0" l="0" r="0" t="0"/>
            <wp:wrapNone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066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Lines w:val="1"/>
        <w:spacing w:after="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24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A) 11,3 N∙m²/C</w:t>
      </w:r>
    </w:p>
    <w:p w:rsidR="00000000" w:rsidDel="00000000" w:rsidP="00000000" w:rsidRDefault="00000000" w:rsidRPr="00000000" w14:paraId="0000009E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B) 43,2 N∙m²/C</w:t>
      </w:r>
    </w:p>
    <w:p w:rsidR="00000000" w:rsidDel="00000000" w:rsidP="00000000" w:rsidRDefault="00000000" w:rsidRPr="00000000" w14:paraId="0000009F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C) 0,00 N∙m²/C</w:t>
      </w:r>
    </w:p>
    <w:p w:rsidR="00000000" w:rsidDel="00000000" w:rsidP="00000000" w:rsidRDefault="00000000" w:rsidRPr="00000000" w14:paraId="000000A0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D) - 43,2 N∙m²/C</w:t>
      </w:r>
    </w:p>
    <w:p w:rsidR="00000000" w:rsidDel="00000000" w:rsidP="00000000" w:rsidRDefault="00000000" w:rsidRPr="00000000" w14:paraId="000000A1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E) - 11,3 N∙m²/C</w:t>
      </w:r>
    </w:p>
    <w:p w:rsidR="00000000" w:rsidDel="00000000" w:rsidP="00000000" w:rsidRDefault="00000000" w:rsidRPr="00000000" w14:paraId="000000A2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Analise cada uma das três afirmações abaixo, caracterizando-as como verdadeira (V) ou falsa (F). Assinale a opção que define corretamente o caráter das três afirmações.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(i) Se o fluxo de campo elétrico através de uma superfície fechada é nulo, então o campo elétrico ao longo dessa superfície é necessariamente nulo.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(ii) Se a carga líquida total no interior do volume delimitado por uma superfície fechada é nula, então o campo elétrico em qualquer ponto desta superfície é necessariamente nulo.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(iii) Se o campo elétrico é nulo em todos os pontos no interior de um condutor, então a carga total em sua superfície é necessariamente nula.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24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A) (i) F; (ii) F; (iii) F</w:t>
      </w:r>
    </w:p>
    <w:p w:rsidR="00000000" w:rsidDel="00000000" w:rsidP="00000000" w:rsidRDefault="00000000" w:rsidRPr="00000000" w14:paraId="000000AB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(i) V; (ii) V; (iii) V</w:t>
      </w:r>
    </w:p>
    <w:p w:rsidR="00000000" w:rsidDel="00000000" w:rsidP="00000000" w:rsidRDefault="00000000" w:rsidRPr="00000000" w14:paraId="000000AC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(i) V; (ii) F; (iii) F</w:t>
      </w:r>
    </w:p>
    <w:p w:rsidR="00000000" w:rsidDel="00000000" w:rsidP="00000000" w:rsidRDefault="00000000" w:rsidRPr="00000000" w14:paraId="000000AD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(i) F; (ii) V; (iii) F</w:t>
      </w:r>
    </w:p>
    <w:p w:rsidR="00000000" w:rsidDel="00000000" w:rsidP="00000000" w:rsidRDefault="00000000" w:rsidRPr="00000000" w14:paraId="000000AE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(i) F; (ii) F; (iii)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Considere três esferas metálicas idênticas,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 esfera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carrega uma carga de -2,0 µC; a esfera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carrega uma carga de -6,0 µC; e a esfera C carrega uma carga de +4,0 µC. Esferas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são tocadas juntas e depois separadas. As esferas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são então tocadas e separadas. A esfera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fica com excesso ou falta de elétrons, e quantos elétrons em excesso/falta aproximadamente?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deficiência, 6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excesso, 3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excesso, 2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deficiência, 3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E) Não há excesso ou deficiência de elétrons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Três cargas estão posicionadas como indicado na figura. Quais são as componentes horizontal e vertical da força resultante exercida na carga de +15 µC?</w:t>
        <w:br w:type="textWrapping"/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712683</wp:posOffset>
                </wp:positionH>
                <wp:positionV relativeFrom="page">
                  <wp:posOffset>1524000</wp:posOffset>
                </wp:positionV>
                <wp:extent cx="2487867" cy="1472221"/>
                <wp:effectExtent b="0" l="0" r="0" t="0"/>
                <wp:wrapTopAndBottom distB="114300" distT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2487867" cy="1472221"/>
                          <a:chOff x="152400" y="152400"/>
                          <a:chExt cx="2657475" cy="1562100"/>
                        </a:xfrm>
                      </wpg:grpSpPr>
                      <pic:pic>
                        <pic:nvPicPr>
                          <pic:cNvPr id="11" name="Shape 11"/>
                          <pic:cNvPicPr preferRelativeResize="0"/>
                        </pic:nvPicPr>
                        <pic:blipFill>
                          <a:blip r:embed="rId4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2657475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2" name="Shape 12"/>
                          <pic:cNvPicPr preferRelativeResize="0"/>
                        </pic:nvPicPr>
                        <pic:blipFill>
                          <a:blip r:embed="rId4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0378" y="856819"/>
                            <a:ext cx="18097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712683</wp:posOffset>
                </wp:positionH>
                <wp:positionV relativeFrom="page">
                  <wp:posOffset>1524000</wp:posOffset>
                </wp:positionV>
                <wp:extent cx="2487867" cy="1472221"/>
                <wp:effectExtent b="0" l="0" r="0" t="0"/>
                <wp:wrapTopAndBottom distB="114300" distT="114300"/>
                <wp:docPr id="3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4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7867" cy="14722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95 N e 310 N    </w:t>
      </w:r>
    </w:p>
    <w:p w:rsidR="00000000" w:rsidDel="00000000" w:rsidP="00000000" w:rsidRDefault="00000000" w:rsidRPr="00000000" w14:paraId="000000C3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B) 76 N e 310 N    </w:t>
      </w:r>
    </w:p>
    <w:p w:rsidR="00000000" w:rsidDel="00000000" w:rsidP="00000000" w:rsidRDefault="00000000" w:rsidRPr="00000000" w14:paraId="000000C5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C) 250 N e 130 N    </w:t>
      </w:r>
    </w:p>
    <w:p w:rsidR="00000000" w:rsidDel="00000000" w:rsidP="00000000" w:rsidRDefault="00000000" w:rsidRPr="00000000" w14:paraId="000000C7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D) 95 N e 130 N   </w:t>
      </w:r>
    </w:p>
    <w:p w:rsidR="00000000" w:rsidDel="00000000" w:rsidP="00000000" w:rsidRDefault="00000000" w:rsidRPr="00000000" w14:paraId="000000C9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E) 76 N e 370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Duas superfícies gaussianas A e B envolvem a mesma carga positiva +Q. A área da superfície gaussiana A é três vezes maior que a da superfície gaussiana B. O fluxo do campo elétrico através da superfície gaussiana A é </w:t>
        <w:br w:type="textWrapping"/>
      </w:r>
    </w:p>
    <w:p w:rsidR="00000000" w:rsidDel="00000000" w:rsidP="00000000" w:rsidRDefault="00000000" w:rsidRPr="00000000" w14:paraId="000000D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nove vezes maior que o fluxo do campo elétrico através da superfície gaussiana B </w:t>
      </w:r>
    </w:p>
    <w:p w:rsidR="00000000" w:rsidDel="00000000" w:rsidP="00000000" w:rsidRDefault="00000000" w:rsidRPr="00000000" w14:paraId="000000D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três vezes maior que o fluxo do campo elétrico através da superfície gaussiana B </w:t>
      </w:r>
    </w:p>
    <w:p w:rsidR="00000000" w:rsidDel="00000000" w:rsidP="00000000" w:rsidRDefault="00000000" w:rsidRPr="00000000" w14:paraId="000000D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C) igual ao fluxo do campo elétrico através da superfície gaussiana B </w:t>
      </w:r>
    </w:p>
    <w:p w:rsidR="00000000" w:rsidDel="00000000" w:rsidP="00000000" w:rsidRDefault="00000000" w:rsidRPr="00000000" w14:paraId="000000D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três vezes menor que o fluxo do campo elétrico através da superfície gaussiana B </w:t>
      </w:r>
    </w:p>
    <w:p w:rsidR="00000000" w:rsidDel="00000000" w:rsidP="00000000" w:rsidRDefault="00000000" w:rsidRPr="00000000" w14:paraId="000000D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não relacionado ao fluxo de campo elétrico através da superfície gaussiana 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a seguinte afirmação: A magnitude do campo elétrico gerado por uma carga pontual em um ponto no espaço não depende </w:t>
        <w:br w:type="textWrapping"/>
      </w:r>
    </w:p>
    <w:p w:rsidR="00000000" w:rsidDel="00000000" w:rsidP="00000000" w:rsidRDefault="00000000" w:rsidRPr="00000000" w14:paraId="000000D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A)   da distância até a carga que causa o campo</w:t>
      </w:r>
    </w:p>
    <w:p w:rsidR="00000000" w:rsidDel="00000000" w:rsidP="00000000" w:rsidRDefault="00000000" w:rsidRPr="00000000" w14:paraId="000000DE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B)   do sinal da carga que causa o campo</w:t>
      </w:r>
    </w:p>
    <w:p w:rsidR="00000000" w:rsidDel="00000000" w:rsidP="00000000" w:rsidRDefault="00000000" w:rsidRPr="00000000" w14:paraId="000000E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C)   da magnitude da carga que causa o campo</w:t>
      </w:r>
    </w:p>
    <w:p w:rsidR="00000000" w:rsidDel="00000000" w:rsidP="00000000" w:rsidRDefault="00000000" w:rsidRPr="00000000" w14:paraId="000000E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D)   da força que uma carga pontual positiva experimentará naquele ponto</w:t>
      </w:r>
    </w:p>
    <w:p w:rsidR="00000000" w:rsidDel="00000000" w:rsidP="00000000" w:rsidRDefault="00000000" w:rsidRPr="00000000" w14:paraId="000000E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E)   da força que uma carga pontual negativa experimentará naquele ponto.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campo elétrico uniforme com módulo de 6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 é aplicado a um cubo de aresta de 0,1 m, conforme mostrado na figura. Se o sentido do campo elétrico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ao longo do eixo +x, qual é o fluxo elétrico que passa pela face sombreada do cubo?</w:t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0,6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 </w:t>
      </w:r>
    </w:p>
    <w:p w:rsidR="00000000" w:rsidDel="00000000" w:rsidP="00000000" w:rsidRDefault="00000000" w:rsidRPr="00000000" w14:paraId="000000EC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 6 × 10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Nm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/C </w:t>
      </w:r>
    </w:p>
    <w:p w:rsidR="00000000" w:rsidDel="00000000" w:rsidP="00000000" w:rsidRDefault="00000000" w:rsidRPr="00000000" w14:paraId="000000EE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60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 </w:t>
      </w:r>
    </w:p>
    <w:p w:rsidR="00000000" w:rsidDel="00000000" w:rsidP="00000000" w:rsidRDefault="00000000" w:rsidRPr="00000000" w14:paraId="000000F0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600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 </w:t>
      </w:r>
    </w:p>
    <w:p w:rsidR="00000000" w:rsidDel="00000000" w:rsidP="00000000" w:rsidRDefault="00000000" w:rsidRPr="00000000" w14:paraId="000000F2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6000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2223770" cy="193421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3770" cy="1934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Cinco partículas são lançadas da esquerda para uma região que contém um campo elétrico uniforme, conforme mostra a figura. As linhas numeradas mostram os caminhos percorridos pelas cinco partículas. Uma partícula carregada negativamente com uma carga - 3Q segue o caminho 2 enquanto se move através deste campo. Não considere quaisquer efeitos devido à gravidade. Em que direção aponta o campo elétrico?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322158</wp:posOffset>
                </wp:positionH>
                <wp:positionV relativeFrom="page">
                  <wp:posOffset>2543175</wp:posOffset>
                </wp:positionV>
                <wp:extent cx="3246266" cy="14859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3246266" cy="1485900"/>
                          <a:chOff x="152400" y="152400"/>
                          <a:chExt cx="3733800" cy="170497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4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3733800" cy="170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" name="Shape 3"/>
                        <wps:spPr>
                          <a:xfrm>
                            <a:off x="440050" y="1277750"/>
                            <a:ext cx="651000" cy="446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Ponto de entrada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12050" y="1256647"/>
                            <a:ext cx="111900" cy="111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322158</wp:posOffset>
                </wp:positionH>
                <wp:positionV relativeFrom="page">
                  <wp:posOffset>2543175</wp:posOffset>
                </wp:positionV>
                <wp:extent cx="3246266" cy="1485900"/>
                <wp:effectExtent b="0" l="0" r="0" t="0"/>
                <wp:wrapTopAndBottom distB="0" distT="0"/>
                <wp:docPr id="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4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6266" cy="1485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A)   em direção ao topo da página </w:t>
      </w:r>
    </w:p>
    <w:p w:rsidR="00000000" w:rsidDel="00000000" w:rsidP="00000000" w:rsidRDefault="00000000" w:rsidRPr="00000000" w14:paraId="000000FD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B)   para a esquerda da página </w:t>
      </w:r>
    </w:p>
    <w:p w:rsidR="00000000" w:rsidDel="00000000" w:rsidP="00000000" w:rsidRDefault="00000000" w:rsidRPr="00000000" w14:paraId="000000FE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C)   para a direita da página </w:t>
      </w:r>
    </w:p>
    <w:p w:rsidR="00000000" w:rsidDel="00000000" w:rsidP="00000000" w:rsidRDefault="00000000" w:rsidRPr="00000000" w14:paraId="000000FF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D)   em direção à parte inferior da página </w:t>
      </w:r>
    </w:p>
    <w:p w:rsidR="00000000" w:rsidDel="00000000" w:rsidP="00000000" w:rsidRDefault="00000000" w:rsidRPr="00000000" w14:paraId="00000100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E)   pra fora da página, em direção ao leitor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dipolo elétrico é liberado do repouso em um campo elétrico uniforme com a orientação mostrada na figura. Qual das alternativas abaixo descreve corretamente o torque e a força resultante no dipolo?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43816</wp:posOffset>
            </wp:positionH>
            <wp:positionV relativeFrom="paragraph">
              <wp:posOffset>1061085</wp:posOffset>
            </wp:positionV>
            <wp:extent cx="2981325" cy="1485900"/>
            <wp:effectExtent b="0" l="0" r="0" t="0"/>
            <wp:wrapSquare wrapText="bothSides" distB="114300" distT="11430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48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5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zero, zero </w:t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 sentido horário, zero </w:t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sentido anti-horário, zero </w:t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sentido horário, diferente de zero </w:t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sentido anti-horário, diferente de zero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-9374</wp:posOffset>
            </wp:positionH>
            <wp:positionV relativeFrom="page">
              <wp:posOffset>10782300</wp:posOffset>
            </wp:positionV>
            <wp:extent cx="7120800" cy="10052894"/>
            <wp:effectExtent b="0" l="0" r="0" t="0"/>
            <wp:wrapNone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0800" cy="100528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Qual das seguintes afirmações é verdadeira em relação à carga eletrostática em um condutor com formato qualquer 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A)    A carga é distribuída uniformemente por todo o volume. </w:t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B)    A carga está confinada à superfície e é distribuída uniformemente. </w:t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C)    A maior parte da carga está na superfície externa, mas não está distribuída uniformemente. </w:t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D)    A carga está inteiramente na superfície e é distribuída de acordo com a forma do objeto. </w:t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E)    A carga é dispersa por todo o volume do objeto e distribuída de acordo com a forma do objeto. </w:t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carga total de -6,50 µC é distribuída uniformemente em uma esfera que tem um raio de 0,150 m. Qual é o módulo e a direção do campo elétrico a 0,300 m da superfície da esfera? </w:t>
        <w:br w:type="textWrapping"/>
      </w:r>
    </w:p>
    <w:p w:rsidR="00000000" w:rsidDel="00000000" w:rsidP="00000000" w:rsidRDefault="00000000" w:rsidRPr="00000000" w14:paraId="00000120">
      <w:pPr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A)    2,89 × 10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N/C, radialmente para dentro </w:t>
      </w:r>
    </w:p>
    <w:p w:rsidR="00000000" w:rsidDel="00000000" w:rsidP="00000000" w:rsidRDefault="00000000" w:rsidRPr="00000000" w14:paraId="0000012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B)    6,49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N/C, radialmente para fora </w:t>
      </w:r>
    </w:p>
    <w:p w:rsidR="00000000" w:rsidDel="00000000" w:rsidP="00000000" w:rsidRDefault="00000000" w:rsidRPr="00000000" w14:paraId="0000012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C)    4,69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N/C, radialmente para dentro </w:t>
      </w:r>
    </w:p>
    <w:p w:rsidR="00000000" w:rsidDel="00000000" w:rsidP="00000000" w:rsidRDefault="00000000" w:rsidRPr="00000000" w14:paraId="0000012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D)    9,38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N/C, radialmente para fora </w:t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E)    1,30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N/C, radialmente para dentro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  <w:t xml:space="preserve">---  ---  —</w:t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9675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A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C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image29.png"/>
                    <a:graphic>
                      <a:graphicData uri="http://schemas.openxmlformats.org/drawingml/2006/picture">
                        <pic:pic>
                          <pic:nvPicPr>
                            <pic:cNvPr id="0" name="image29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7" name="image20.jpg"/>
                <a:graphic>
                  <a:graphicData uri="http://schemas.openxmlformats.org/drawingml/2006/picture">
                    <pic:pic>
                      <pic:nvPicPr>
                        <pic:cNvPr id="0" name="image20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D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E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2023  ­06/05/2023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F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2.png"/><Relationship Id="rId20" Type="http://schemas.openxmlformats.org/officeDocument/2006/relationships/image" Target="media/image19.gif"/><Relationship Id="rId42" Type="http://schemas.openxmlformats.org/officeDocument/2006/relationships/image" Target="media/image29.png"/><Relationship Id="rId41" Type="http://schemas.openxmlformats.org/officeDocument/2006/relationships/image" Target="media/image31.png"/><Relationship Id="rId22" Type="http://schemas.openxmlformats.org/officeDocument/2006/relationships/image" Target="media/image12.gif"/><Relationship Id="rId44" Type="http://schemas.openxmlformats.org/officeDocument/2006/relationships/image" Target="media/image33.png"/><Relationship Id="rId21" Type="http://schemas.openxmlformats.org/officeDocument/2006/relationships/image" Target="media/image25.gif"/><Relationship Id="rId43" Type="http://schemas.openxmlformats.org/officeDocument/2006/relationships/image" Target="media/image14.png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46" Type="http://schemas.openxmlformats.org/officeDocument/2006/relationships/image" Target="media/image2.jpg"/><Relationship Id="rId23" Type="http://schemas.openxmlformats.org/officeDocument/2006/relationships/image" Target="media/image8.gif"/><Relationship Id="rId45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21.png"/><Relationship Id="rId28" Type="http://schemas.openxmlformats.org/officeDocument/2006/relationships/image" Target="media/image5.gif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11.gif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image" Target="media/image9.gif"/><Relationship Id="rId30" Type="http://schemas.openxmlformats.org/officeDocument/2006/relationships/image" Target="media/image18.gif"/><Relationship Id="rId11" Type="http://schemas.openxmlformats.org/officeDocument/2006/relationships/image" Target="media/image15.png"/><Relationship Id="rId33" Type="http://schemas.openxmlformats.org/officeDocument/2006/relationships/image" Target="media/image1.png"/><Relationship Id="rId10" Type="http://schemas.openxmlformats.org/officeDocument/2006/relationships/hyperlink" Target="https://www.codecogs.com/eqnedit.php?latex=%5Cmath%7Bg%7D%3D9%2C8m%2Fs%5E2%0" TargetMode="External"/><Relationship Id="rId32" Type="http://schemas.openxmlformats.org/officeDocument/2006/relationships/hyperlink" Target="https://www.codecogs.com/eqnedit.php?latex=%5Cvec%7Bp%7D_E%3Dq%5Cvec%7Bd%7D%3B%0" TargetMode="External"/><Relationship Id="rId13" Type="http://schemas.openxmlformats.org/officeDocument/2006/relationships/image" Target="media/image6.png"/><Relationship Id="rId35" Type="http://schemas.openxmlformats.org/officeDocument/2006/relationships/image" Target="media/image16.png"/><Relationship Id="rId12" Type="http://schemas.openxmlformats.org/officeDocument/2006/relationships/hyperlink" Target="https://www.codecogs.com/eqnedit.php?latex=m_%7Beletron%7D%3D9%2C11%5Ctimes10%5E%7B-31%7Dkg%0" TargetMode="External"/><Relationship Id="rId34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5" Type="http://schemas.openxmlformats.org/officeDocument/2006/relationships/image" Target="media/image23.png"/><Relationship Id="rId37" Type="http://schemas.openxmlformats.org/officeDocument/2006/relationships/image" Target="media/image24.png"/><Relationship Id="rId14" Type="http://schemas.openxmlformats.org/officeDocument/2006/relationships/hyperlink" Target="https://www.codecogs.com/eqnedit.php?latex=m_%7Bproton%7D%3D1%2C67%5Ctimes10%5E%7B-27%7Dkg%0" TargetMode="External"/><Relationship Id="rId36" Type="http://schemas.openxmlformats.org/officeDocument/2006/relationships/image" Target="media/image13.png"/><Relationship Id="rId17" Type="http://schemas.openxmlformats.org/officeDocument/2006/relationships/image" Target="media/image26.png"/><Relationship Id="rId39" Type="http://schemas.openxmlformats.org/officeDocument/2006/relationships/image" Target="media/image22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8" Type="http://schemas.openxmlformats.org/officeDocument/2006/relationships/image" Target="media/image10.png"/><Relationship Id="rId19" Type="http://schemas.openxmlformats.org/officeDocument/2006/relationships/image" Target="media/image27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9.png"/><Relationship Id="rId2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