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Instruções: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1884" l="0" r="0" t="1884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1- Escreva seu nome de forma LEGÍVEL na folha do cartão de respostas.</w:t>
      </w:r>
    </w:p>
    <w:p w:rsidR="00000000" w:rsidDel="00000000" w:rsidP="00000000" w:rsidRDefault="00000000" w:rsidRPr="00000000" w14:paraId="00000003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2- Analise sua resposta. Ela faz sentido? Isso poderá ajudá-lo a encontrar erros.</w:t>
      </w:r>
    </w:p>
    <w:p w:rsidR="00000000" w:rsidDel="00000000" w:rsidP="00000000" w:rsidRDefault="00000000" w:rsidRPr="00000000" w14:paraId="00000005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3- A não ser que seja instruído de forma diferente, assinale apenas uma das alternativas de cada questão.</w:t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4- A prova consiste em 15 questões objetivas de múltipla escolha.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5- Marque as respostas das questões no CARTÃO RESPOSTA preenchendo integralmente o círculo (com caneta) referente a sua resposta.</w:t>
      </w:r>
    </w:p>
    <w:p w:rsidR="00000000" w:rsidDel="00000000" w:rsidP="00000000" w:rsidRDefault="00000000" w:rsidRPr="00000000" w14:paraId="0000000B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6- A prova deverá ser feita em até 2 horas, portanto seja objetivo nas suas respostas.</w:t>
      </w:r>
    </w:p>
    <w:p w:rsidR="00000000" w:rsidDel="00000000" w:rsidP="00000000" w:rsidRDefault="00000000" w:rsidRPr="00000000" w14:paraId="0000000D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7- É permitido o uso de calculadora científica simples, sem conectividade e sem gráficos.</w:t>
      </w:r>
    </w:p>
    <w:p w:rsidR="00000000" w:rsidDel="00000000" w:rsidP="00000000" w:rsidRDefault="00000000" w:rsidRPr="00000000" w14:paraId="0000000F">
      <w:pPr>
        <w:spacing w:after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8- Não é permitido portar celular (mesmo que desligado) durante a prova. O(A) estudante flagrado(a) com o aparelho terá a prova recolhida e ficará com nota zero neste exame.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Formulário - Física 2</w:t>
        <w:br w:type="textWrapping"/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1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14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1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sz w:val="24"/>
          <w:szCs w:val="24"/>
        </w:rPr>
      </w:pPr>
      <w:hyperlink r:id="rId1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124200" cy="165100"/>
              <wp:effectExtent b="0" l="0" r="0" t="0"/>
              <wp:docPr id="16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2411492" cy="195263"/>
              <wp:effectExtent b="0" l="0" r="0" t="0"/>
              <wp:docPr id="20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matemáticas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18" name="image14.gif"/>
            <a:graphic>
              <a:graphicData uri="http://schemas.openxmlformats.org/drawingml/2006/picture">
                <pic:pic>
                  <pic:nvPicPr>
                    <pic:cNvPr id="0" name="image14.gif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2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21" name="image12.gif"/>
            <a:graphic>
              <a:graphicData uri="http://schemas.openxmlformats.org/drawingml/2006/picture">
                <pic:pic>
                  <pic:nvPicPr>
                    <pic:cNvPr id="0" name="image12.gif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25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  <w:sz w:val="24"/>
          <w:szCs w:val="24"/>
        </w:rPr>
      </w:pPr>
      <w:hyperlink r:id="rId24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27400" cy="152400"/>
              <wp:effectExtent b="0" l="0" r="0" t="0"/>
              <wp:docPr id="23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2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27400" cy="1524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Fórmulas e leis físicas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hyperlink r:id="rId26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3378200" cy="317500"/>
              <wp:effectExtent b="0" l="0" r="0" t="0"/>
              <wp:docPr id="24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2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78200" cy="317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32417" cy="210391"/>
            <wp:effectExtent b="0" l="0" r="0" t="0"/>
            <wp:docPr id="26" name="image15.gif"/>
            <a:graphic>
              <a:graphicData uri="http://schemas.openxmlformats.org/drawingml/2006/picture">
                <pic:pic>
                  <pic:nvPicPr>
                    <pic:cNvPr id="0" name="image15.gif"/>
                    <pic:cNvPicPr preferRelativeResize="0"/>
                  </pic:nvPicPr>
                  <pic:blipFill>
                    <a:blip r:embed="rId28"/>
                    <a:srcRect b="-20202" l="-4002" r="-4352" t="-30597"/>
                    <a:stretch>
                      <a:fillRect/>
                    </a:stretch>
                  </pic:blipFill>
                  <pic:spPr>
                    <a:xfrm>
                      <a:off x="0" y="0"/>
                      <a:ext cx="832417" cy="2103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02362" cy="226408"/>
            <wp:effectExtent b="0" l="0" r="0" t="0"/>
            <wp:docPr id="27" name="image17.gif"/>
            <a:graphic>
              <a:graphicData uri="http://schemas.openxmlformats.org/drawingml/2006/picture">
                <pic:pic>
                  <pic:nvPicPr>
                    <pic:cNvPr id="0" name="image17.gif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362" cy="2264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398853" cy="231318"/>
            <wp:effectExtent b="0" l="0" r="0" t="0"/>
            <wp:docPr id="28" name="image20.gif"/>
            <a:graphic>
              <a:graphicData uri="http://schemas.openxmlformats.org/drawingml/2006/picture">
                <pic:pic>
                  <pic:nvPicPr>
                    <pic:cNvPr id="0" name="image20.gif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98853" cy="231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sz w:val="24"/>
          <w:szCs w:val="24"/>
        </w:rPr>
      </w:pPr>
      <w:hyperlink r:id="rId31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547538" cy="190500"/>
              <wp:effectExtent b="0" l="0" r="0" t="0"/>
              <wp:docPr id="30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3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47538" cy="1905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  <w:hyperlink r:id="rId33">
        <w:r w:rsidDel="00000000" w:rsidR="00000000" w:rsidRPr="00000000">
          <w:rPr>
            <w:sz w:val="24"/>
            <w:szCs w:val="24"/>
          </w:rPr>
          <w:drawing>
            <wp:inline distB="19050" distT="19050" distL="19050" distR="19050">
              <wp:extent cx="4597400" cy="215900"/>
              <wp:effectExtent b="0" l="0" r="0" t="0"/>
              <wp:docPr id="31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34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597400" cy="2159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sz w:val="24"/>
          <w:szCs w:val="24"/>
          <w:rtl w:val="0"/>
        </w:rPr>
        <w:t xml:space="preserve">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Continua</w:t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526811" cy="219329"/>
            <wp:effectExtent b="0" l="0" r="0" t="0"/>
            <wp:docPr id="33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26811" cy="2193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781928" cy="208616"/>
            <wp:effectExtent b="0" l="0" r="0" t="0"/>
            <wp:docPr id="34" name="image22.gif"/>
            <a:graphic>
              <a:graphicData uri="http://schemas.openxmlformats.org/drawingml/2006/picture">
                <pic:pic>
                  <pic:nvPicPr>
                    <pic:cNvPr id="0" name="image22.gif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81928" cy="2086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48829" cy="224170"/>
            <wp:effectExtent b="0" l="0" r="0" t="0"/>
            <wp:docPr id="35" name="image25.gif"/>
            <a:graphic>
              <a:graphicData uri="http://schemas.openxmlformats.org/drawingml/2006/picture">
                <pic:pic>
                  <pic:nvPicPr>
                    <pic:cNvPr id="0" name="image25.gif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29" cy="22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25389" cy="238125"/>
            <wp:effectExtent b="0" l="0" r="0" t="0"/>
            <wp:docPr id="8" name="image8.gif"/>
            <a:graphic>
              <a:graphicData uri="http://schemas.openxmlformats.org/drawingml/2006/picture">
                <pic:pic>
                  <pic:nvPicPr>
                    <pic:cNvPr id="0" name="image8.gif"/>
                    <pic:cNvPicPr preferRelativeResize="0"/>
                  </pic:nvPicPr>
                  <pic:blipFill>
                    <a:blip r:embed="rId38"/>
                    <a:srcRect b="0" l="0" r="37321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5389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2C</m:t>
            </m:r>
          </m:den>
        </m:f>
        <m:r>
          <w:rPr>
            <w:b w:val="1"/>
            <w:bCs w:val="1"/>
            <w:sz w:val="24"/>
            <w:szCs w:val="24"/>
          </w:rPr>
          <m:t xml:space="preserve">;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C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 xml:space="preserve">1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C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sup>
        </m:sSup>
        <m:r>
          <w:rPr>
            <w:b w:val="1"/>
            <w:bCs w:val="1"/>
            <w:sz w:val="24"/>
            <w:szCs w:val="24"/>
          </w:rPr>
          <m:t xml:space="preserve">;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u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sub>
        </m:sSub>
        <m:r>
          <w:rPr>
            <w:b w:val="1"/>
            <w:bCs w:val="1"/>
            <w:sz w:val="24"/>
            <w:szCs w:val="24"/>
          </w:rPr>
          <m:t xml:space="preserve">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>ϵ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2</m:t>
                </m:r>
              </m:sup>
            </m:sSup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2</m:t>
            </m:r>
          </m:den>
        </m:f>
        <m:r>
          <w:rPr>
            <w:b w:val="1"/>
            <w:bCs w:val="1"/>
            <w:sz w:val="24"/>
            <w:szCs w:val="24"/>
          </w:rPr>
          <m:t xml:space="preserve"> 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71675" cy="428625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9"/>
                    <a:srcRect b="0" l="0" r="3470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14550" cy="447675"/>
            <wp:effectExtent b="0" l="0" r="0" t="0"/>
            <wp:docPr id="2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40"/>
                    <a:srcRect b="0" l="0" r="3432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m:oMath>
        <m:r>
          <w:rPr>
            <w:b w:val="1"/>
            <w:bCs w:val="1"/>
            <w:sz w:val="24"/>
            <w:szCs w:val="24"/>
          </w:rPr>
          <m:t xml:space="preserve">  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 C=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>ϵ</m:t>
                    </m:r>
                  </m:e>
                  <m:sub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0</m:t>
                    </m:r>
                  </m:sub>
                </m:s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A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d</m:t>
                </m:r>
              </m:den>
            </m:f>
            <m:r>
              <w:rPr>
                <w:b w:val="1"/>
                <w:bCs w:val="1"/>
                <w:sz w:val="24"/>
                <w:szCs w:val="24"/>
              </w:rPr>
              <m:t xml:space="preserve">;   </m:t>
            </m:r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V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C</m:t>
                </m:r>
              </m:sub>
            </m:sSub>
            <m:r>
              <w:rPr>
                <w:b w:val="1"/>
                <w:bCs w:val="1"/>
                <w:sz w:val="24"/>
                <w:szCs w:val="24"/>
              </w:rPr>
              <m:t xml:space="preserve">(t)=</m:t>
            </m:r>
            <m:r>
              <w:rPr>
                <w:b w:val="1"/>
                <w:bCs w:val="1"/>
                <w:sz w:val="24"/>
                <w:szCs w:val="24"/>
              </w:rPr>
              <m:t>ε</m:t>
            </m:r>
            <m:d>
              <m:dPr>
                <m:begChr m:val="("/>
                <m:endChr m:val=")"/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d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1-</m:t>
                </m:r>
                <m:sSup>
                  <m:sSup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e</m:t>
                    </m:r>
                  </m:e>
                  <m:sup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-</m:t>
                    </m:r>
                    <m:f>
                      <m:fPr>
                        <m:ctrlP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t</m:t>
                        </m:r>
                      </m:num>
                      <m:den>
                        <m:r>
                          <w:rPr>
                            <w:b w:val="1"/>
                            <w:bCs w:val="1"/>
                            <w:sz w:val="24"/>
                            <w:szCs w:val="24"/>
                          </w:rPr>
                          <m:t xml:space="preserve">RC</m:t>
                        </m:r>
                      </m:den>
                    </m:f>
                  </m:sup>
                </m:sSup>
              </m:e>
            </m:d>
            <m:r>
              <w:rPr>
                <w:b w:val="1"/>
                <w:bCs w:val="1"/>
                <w:sz w:val="24"/>
                <w:szCs w:val="24"/>
              </w:rPr>
              <m:t xml:space="preserve"> ;     </m:t>
            </m:r>
          </m:e>
          <m:sub/>
        </m:sSub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V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sub>
        </m:sSub>
        <m:r>
          <w:rPr>
            <w:b w:val="1"/>
            <w:bCs w:val="1"/>
            <w:sz w:val="24"/>
            <w:szCs w:val="24"/>
          </w:rPr>
          <m:t xml:space="preserve">(t)=</m:t>
        </m:r>
        <m:r>
          <w:rPr>
            <w:b w:val="1"/>
            <w:bCs w:val="1"/>
            <w:sz w:val="24"/>
            <w:szCs w:val="24"/>
          </w:rPr>
          <m:t>ε</m:t>
        </m:r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 ;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r>
              <w:rPr>
                <w:b w:val="1"/>
                <w:bCs w:val="1"/>
                <w:sz w:val="24"/>
                <w:szCs w:val="24"/>
              </w:rPr>
              <m:t>ε</m:t>
            </m:r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 Q(t)=</m:t>
        </m:r>
        <m:r>
          <w:rPr>
            <w:b w:val="1"/>
            <w:bCs w:val="1"/>
            <w:sz w:val="24"/>
            <w:szCs w:val="24"/>
          </w:rPr>
          <m:t>ε</m:t>
        </m:r>
        <m:r>
          <w:rPr>
            <w:b w:val="1"/>
            <w:bCs w:val="1"/>
            <w:sz w:val="24"/>
            <w:szCs w:val="24"/>
          </w:rPr>
          <m:t xml:space="preserve">C</m:t>
        </m:r>
        <m:d>
          <m:dPr>
            <m:begChr m:val="("/>
            <m:endChr m:val=")"/>
            <m:ctrlPr>
              <w:rPr>
                <w:b w:val="1"/>
                <w:bCs w:val="1"/>
                <w:sz w:val="24"/>
                <w:szCs w:val="24"/>
              </w:rPr>
            </m:ctrlPr>
          </m:dPr>
          <m:e>
            <m:r>
              <w:rPr>
                <w:b w:val="1"/>
                <w:bCs w:val="1"/>
                <w:sz w:val="24"/>
                <w:szCs w:val="24"/>
              </w:rPr>
              <m:t xml:space="preserve">1-</m:t>
            </m:r>
            <m:sSup>
              <m:sSup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p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e</m:t>
                </m:r>
              </m:e>
              <m:sup>
                <m:r>
                  <w:rPr>
                    <w:b w:val="1"/>
                    <w:bCs w:val="1"/>
                    <w:sz w:val="24"/>
                    <w:szCs w:val="24"/>
                  </w:rPr>
                  <m:t xml:space="preserve">-</m:t>
                </m:r>
                <m:f>
                  <m:fPr>
                    <m:ctrlPr>
                      <w:rPr>
                        <w:b w:val="1"/>
                        <w:bCs w:val="1"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t</m:t>
                    </m:r>
                  </m:num>
                  <m:den>
                    <m:r>
                      <w:rPr>
                        <w:b w:val="1"/>
                        <w:bCs w:val="1"/>
                        <w:sz w:val="24"/>
                        <w:szCs w:val="24"/>
                      </w:rPr>
                      <m:t xml:space="preserve">RC</m:t>
                    </m:r>
                  </m:den>
                </m:f>
              </m:sup>
            </m:sSup>
          </m:e>
        </m:d>
        <m:r>
          <w:rPr>
            <w:b w:val="1"/>
            <w:bCs w:val="1"/>
            <w:sz w:val="24"/>
            <w:szCs w:val="24"/>
          </w:rPr>
          <m:t xml:space="preserve"> 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both"/>
        <w:rPr>
          <w:b w:val="1"/>
          <w:bCs w:val="1"/>
          <w:sz w:val="24"/>
          <w:szCs w:val="24"/>
        </w:rPr>
      </w:pPr>
      <m:oMath>
        <m:r>
          <w:rPr>
            <w:b w:val="1"/>
            <w:bCs w:val="1"/>
            <w:sz w:val="24"/>
            <w:szCs w:val="24"/>
          </w:rPr>
          <m:t xml:space="preserve"> Q(t)=</m:t>
        </m:r>
        <m:sSub>
          <m:sSubPr>
            <m:ctrlPr>
              <w:rPr>
                <w:b w:val="1"/>
                <w:bCs w:val="1"/>
                <w:sz w:val="24"/>
                <w:szCs w:val="24"/>
              </w:rPr>
            </m:ctrlPr>
          </m:sSubPr>
          <m:e>
            <m:r>
              <w:rPr>
                <w:b w:val="1"/>
                <w:bCs w:val="1"/>
                <w:sz w:val="24"/>
                <w:szCs w:val="24"/>
              </w:rPr>
              <m:t xml:space="preserve">Q</m:t>
            </m:r>
          </m:e>
          <m:sub>
            <m:r>
              <w:rPr>
                <w:b w:val="1"/>
                <w:bCs w:val="1"/>
                <w:sz w:val="24"/>
                <w:szCs w:val="24"/>
              </w:rPr>
              <m:t xml:space="preserve">0</m:t>
            </m:r>
          </m:sub>
        </m:sSub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</m:oMath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</w:t>
      </w:r>
      <m:oMath>
        <m:r>
          <w:rPr>
            <w:b w:val="1"/>
            <w:bCs w:val="1"/>
            <w:sz w:val="24"/>
            <w:szCs w:val="24"/>
          </w:rPr>
          <m:t xml:space="preserve"> I(t)=</m:t>
        </m:r>
        <m:f>
          <m:fPr>
            <m:ctrlPr>
              <w:rPr>
                <w:b w:val="1"/>
                <w:bCs w:val="1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sSubPr>
              <m:e>
                <m:r>
                  <w:rPr>
                    <w:b w:val="1"/>
                    <w:bCs w:val="1"/>
                    <w:sz w:val="24"/>
                    <w:szCs w:val="24"/>
                  </w:rPr>
                  <m:t xml:space="preserve">Q</m:t>
                </m:r>
              </m:e>
              <m:sub>
                <m:r>
                  <w:rPr>
                    <w:b w:val="1"/>
                    <w:bCs w:val="1"/>
                    <w:sz w:val="24"/>
                    <w:szCs w:val="24"/>
                  </w:rPr>
                  <m:t xml:space="preserve">0</m:t>
                </m:r>
              </m:sub>
            </m:sSub>
          </m:num>
          <m:den>
            <m:r>
              <w:rPr>
                <w:b w:val="1"/>
                <w:bCs w:val="1"/>
                <w:sz w:val="24"/>
                <w:szCs w:val="24"/>
              </w:rPr>
              <m:t xml:space="preserve">RC</m:t>
            </m:r>
          </m:den>
        </m:f>
        <m:sSup>
          <m:sSupPr>
            <m:ctrlPr>
              <w:rPr>
                <w:b w:val="1"/>
                <w:bCs w:val="1"/>
                <w:sz w:val="24"/>
                <w:szCs w:val="24"/>
              </w:rPr>
            </m:ctrlPr>
          </m:sSupPr>
          <m:e>
            <m:r>
              <w:rPr>
                <w:b w:val="1"/>
                <w:bCs w:val="1"/>
                <w:sz w:val="24"/>
                <w:szCs w:val="24"/>
              </w:rPr>
              <m:t xml:space="preserve">e</m:t>
            </m:r>
          </m:e>
          <m:sup>
            <m:r>
              <w:rPr>
                <w:b w:val="1"/>
                <w:bCs w:val="1"/>
                <w:sz w:val="24"/>
                <w:szCs w:val="24"/>
              </w:rPr>
              <m:t xml:space="preserve">-</m:t>
            </m:r>
            <m:f>
              <m:fPr>
                <m:ctrlPr>
                  <w:rPr>
                    <w:b w:val="1"/>
                    <w:bCs w:val="1"/>
                    <w:sz w:val="24"/>
                    <w:szCs w:val="24"/>
                  </w:rPr>
                </m:ctrlPr>
              </m:fPr>
              <m:num>
                <m:r>
                  <w:rPr>
                    <w:b w:val="1"/>
                    <w:bCs w:val="1"/>
                    <w:sz w:val="24"/>
                    <w:szCs w:val="24"/>
                  </w:rPr>
                  <m:t xml:space="preserve">t</m:t>
                </m:r>
              </m:num>
              <m:den>
                <m:r>
                  <w:rPr>
                    <w:b w:val="1"/>
                    <w:bCs w:val="1"/>
                    <w:sz w:val="24"/>
                    <w:szCs w:val="24"/>
                  </w:rPr>
                  <m:t xml:space="preserve">RC</m:t>
                </m:r>
              </m:den>
            </m:f>
          </m:sup>
        </m:sSup>
        <m:r>
          <w:rPr>
            <w:b w:val="1"/>
            <w:bCs w:val="1"/>
            <w:sz w:val="24"/>
            <w:szCs w:val="24"/>
          </w:rPr>
          <m:t xml:space="preserve">;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 figura (a) o resistor 3 é variável e a  bateria tem fem de 12 V. A figura (b) mostra a corrente (em mA) através da bateria como função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(em kΩ).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curva da corrente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passa pela bateria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tem uma assíntota de  2,0 mA no limite em que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∞. Os valores das resistências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</w:t>
      </w:r>
    </w:p>
    <w:p w:rsidR="00000000" w:rsidDel="00000000" w:rsidP="00000000" w:rsidRDefault="00000000" w:rsidRPr="00000000" w14:paraId="00000049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857250</wp:posOffset>
            </wp:positionH>
            <wp:positionV relativeFrom="paragraph">
              <wp:posOffset>211596</wp:posOffset>
            </wp:positionV>
            <wp:extent cx="1695450" cy="1733550"/>
            <wp:effectExtent b="0" l="0" r="0" t="0"/>
            <wp:wrapNone/>
            <wp:docPr id="10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1"/>
                    <a:srcRect b="0" l="0" r="6138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153429</wp:posOffset>
            </wp:positionV>
            <wp:extent cx="2686050" cy="1733550"/>
            <wp:effectExtent b="0" l="0" r="0" t="0"/>
            <wp:wrapNone/>
            <wp:docPr id="3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41"/>
                    <a:srcRect b="0" l="38829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7335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3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</w:t>
      </w:r>
    </w:p>
    <w:p w:rsidR="00000000" w:rsidDel="00000000" w:rsidP="00000000" w:rsidRDefault="00000000" w:rsidRPr="00000000" w14:paraId="0000005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4,0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6,0 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14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10 kΩ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campo elétrico numa certa região do espaço aponta  radialmente para longe da origem e seu módulo depende da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à origem da seguinte forma: E=A/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onde A=72 Vm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 diferença de potencial elétrico entre as posições radiais com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2,0 m  e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3,0 m é</w:t>
      </w:r>
    </w:p>
    <w:p w:rsidR="00000000" w:rsidDel="00000000" w:rsidP="00000000" w:rsidRDefault="00000000" w:rsidRPr="00000000" w14:paraId="0000006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9,0 V</w:t>
      </w:r>
    </w:p>
    <w:p w:rsidR="00000000" w:rsidDel="00000000" w:rsidP="00000000" w:rsidRDefault="00000000" w:rsidRPr="00000000" w14:paraId="00000064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-9,0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5,0 V</w:t>
      </w:r>
    </w:p>
    <w:p w:rsidR="00000000" w:rsidDel="00000000" w:rsidP="00000000" w:rsidRDefault="00000000" w:rsidRPr="00000000" w14:paraId="0000006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-5,0 V</w:t>
      </w:r>
    </w:p>
    <w:p w:rsidR="00000000" w:rsidDel="00000000" w:rsidP="00000000" w:rsidRDefault="00000000" w:rsidRPr="00000000" w14:paraId="0000006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4,6 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partículas de mesma  carga positiva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mesma massa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 mantidas fixas nos vértices de uma triângulo equilátero de lado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partículas são liberadas em repouso. Quando estão muito afastadas umas das outras, o módulo da velocidade de cada partícula é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1564965</wp:posOffset>
            </wp:positionH>
            <wp:positionV relativeFrom="paragraph">
              <wp:posOffset>1533525</wp:posOffset>
            </wp:positionV>
            <wp:extent cx="1695450" cy="1300964"/>
            <wp:effectExtent b="0" l="0" r="0" t="0"/>
            <wp:wrapNone/>
            <wp:docPr id="36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0096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6E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q/(2πε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 = </w:t>
      </w:r>
      <m:oMath>
        <m:r>
          <w:rPr>
            <w:rFonts w:ascii="Arial" w:cs="Arial" w:eastAsia="Arial" w:hAnsi="Arial"/>
            <w:sz w:val="24"/>
            <w:szCs w:val="24"/>
          </w:rPr>
          <m:t xml:space="preserve">√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3q/(4πε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1/2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2,0 μF e um  capacitor de 4,0 μF são conectados em paralelo e sujeitos a uma diferença de potencial de 300 V. A energia elétrica total  armazenada nos dois capacitores é.</w:t>
      </w:r>
    </w:p>
    <w:p w:rsidR="00000000" w:rsidDel="00000000" w:rsidP="00000000" w:rsidRDefault="00000000" w:rsidRPr="00000000" w14:paraId="0000007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 J</w:t>
      </w:r>
    </w:p>
    <w:p w:rsidR="00000000" w:rsidDel="00000000" w:rsidP="00000000" w:rsidRDefault="00000000" w:rsidRPr="00000000" w14:paraId="00000077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J</w:t>
      </w:r>
    </w:p>
    <w:p w:rsidR="00000000" w:rsidDel="00000000" w:rsidP="00000000" w:rsidRDefault="00000000" w:rsidRPr="00000000" w14:paraId="0000007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  <w:vertAlign w:val="superscript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0,27 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capacitores,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4,0 μF,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3,0 μF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1,0 μF, são conectados a uma fonte de tensão de 12 V, conforme mostrado na figura. Qual é a carga no capacitor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1066800</wp:posOffset>
            </wp:positionV>
            <wp:extent cx="2681288" cy="1336441"/>
            <wp:effectExtent b="0" l="0" r="0" t="0"/>
            <wp:wrapNone/>
            <wp:docPr id="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13364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25 μC</w:t>
      </w:r>
    </w:p>
    <w:p w:rsidR="00000000" w:rsidDel="00000000" w:rsidP="00000000" w:rsidRDefault="00000000" w:rsidRPr="00000000" w14:paraId="00000080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30 μC</w:t>
      </w:r>
    </w:p>
    <w:p w:rsidR="00000000" w:rsidDel="00000000" w:rsidP="00000000" w:rsidRDefault="00000000" w:rsidRPr="00000000" w14:paraId="00000081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18 μC</w:t>
      </w:r>
    </w:p>
    <w:p w:rsidR="00000000" w:rsidDel="00000000" w:rsidP="00000000" w:rsidRDefault="00000000" w:rsidRPr="00000000" w14:paraId="00000082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19 μC</w:t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10 μC</w:t>
      </w:r>
    </w:p>
    <w:p w:rsidR="00000000" w:rsidDel="00000000" w:rsidP="00000000" w:rsidRDefault="00000000" w:rsidRPr="00000000" w14:paraId="00000084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elétrico em pontos do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V(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 = (2,0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-(3,0 V/m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dados em metros. Sejam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j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vetores unitários ao longo dos eixos x e y. O campo elétrico no ponto (x,y)= (1,0 m, 2,0 m) é </w:t>
      </w:r>
    </w:p>
    <w:p w:rsidR="00000000" w:rsidDel="00000000" w:rsidP="00000000" w:rsidRDefault="00000000" w:rsidRPr="00000000" w14:paraId="0000008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4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3581400</wp:posOffset>
            </wp:positionH>
            <wp:positionV relativeFrom="paragraph">
              <wp:posOffset>287120</wp:posOffset>
            </wp:positionV>
            <wp:extent cx="3319463" cy="1004574"/>
            <wp:effectExtent b="0" l="0" r="0" t="0"/>
            <wp:wrapNone/>
            <wp:docPr id="4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9463" cy="10045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7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8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- (4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(12 V/m)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</w:t>
      </w:r>
    </w:p>
    <w:p w:rsidR="00000000" w:rsidDel="00000000" w:rsidP="00000000" w:rsidRDefault="00000000" w:rsidRPr="00000000" w14:paraId="0000008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12,6 V/m</w:t>
      </w:r>
    </w:p>
    <w:p w:rsidR="00000000" w:rsidDel="00000000" w:rsidP="00000000" w:rsidRDefault="00000000" w:rsidRPr="00000000" w14:paraId="0000008A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ao lado mostra gráficos da corrente elétrica através da seção transversal de um fio em função do tempo, durante quatro diferentes intervalos de tempo. Sejam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as cargas elétricas líquidas que passam pela seção transversal do fio durante cada intervalo de tempo.  É correto afirmar que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-200024</wp:posOffset>
            </wp:positionH>
            <wp:positionV relativeFrom="paragraph">
              <wp:posOffset>1609725</wp:posOffset>
            </wp:positionV>
            <wp:extent cx="3463925" cy="1634973"/>
            <wp:effectExtent b="0" l="0" r="0" t="0"/>
            <wp:wrapSquare wrapText="bothSides" distB="114300" distT="114300" distL="114300" distR="114300"/>
            <wp:docPr id="1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63925" cy="16349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iguais Q são separadas por uma distância d. Uma das cargas é liberada e se afasta da outra devido apenas à força elétrica entre elas, enquanto a outra permanece presa na posição inicial. Quando a carga em movimento está a uma distância 3d da outra carga, qual é a sua energia cinética?</w:t>
      </w:r>
    </w:p>
    <w:p w:rsidR="00000000" w:rsidDel="00000000" w:rsidP="00000000" w:rsidRDefault="00000000" w:rsidRPr="00000000" w14:paraId="0000009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5Q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  </w:t>
      </w:r>
    </w:p>
    <w:p w:rsidR="00000000" w:rsidDel="00000000" w:rsidP="00000000" w:rsidRDefault="00000000" w:rsidRPr="00000000" w14:paraId="00000094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5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</w:t>
      </w:r>
    </w:p>
    <w:p w:rsidR="00000000" w:rsidDel="00000000" w:rsidP="00000000" w:rsidRDefault="00000000" w:rsidRPr="00000000" w14:paraId="0000009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/18πε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   </w:t>
      </w:r>
    </w:p>
    <w:p w:rsidR="00000000" w:rsidDel="00000000" w:rsidP="00000000" w:rsidRDefault="00000000" w:rsidRPr="00000000" w14:paraId="0000009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/6πε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mostra, em cada caso, as interseções com o plano do papel de superfícies planas de potencial elétrico constante. A distância entre as linhas mais baixa e mais alta é a mesma em cada caso. Sejam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os módulos do campo elétrico em cada caso. É correto afirmar que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A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cima</w:t>
      </w:r>
    </w:p>
    <w:p w:rsidR="00000000" w:rsidDel="00000000" w:rsidP="00000000" w:rsidRDefault="00000000" w:rsidRPr="00000000" w14:paraId="000000A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aponta para baixo</w:t>
      </w:r>
    </w:p>
    <w:p w:rsidR="00000000" w:rsidDel="00000000" w:rsidP="00000000" w:rsidRDefault="00000000" w:rsidRPr="00000000" w14:paraId="000000A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–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ELÉTRON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parte do repouso em x = 2 m em presença do potencial elétrico representado na figura ao lado. Ele se moverá?</w:t>
      </w:r>
    </w:p>
    <w:p w:rsidR="00000000" w:rsidDel="00000000" w:rsidP="00000000" w:rsidRDefault="00000000" w:rsidRPr="00000000" w14:paraId="000000A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174625</wp:posOffset>
            </wp:positionH>
            <wp:positionV relativeFrom="paragraph">
              <wp:posOffset>120489</wp:posOffset>
            </wp:positionV>
            <wp:extent cx="2914650" cy="2028825"/>
            <wp:effectExtent b="0" l="0" r="0" t="0"/>
            <wp:wrapSquare wrapText="bothSides" distB="114300" distT="114300" distL="114300" distR="114300"/>
            <wp:docPr id="13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028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numPr>
          <w:ilvl w:val="0"/>
          <w:numId w:val="1"/>
        </w:numPr>
        <w:spacing w:after="0" w:afterAutospacing="0" w:before="6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 indo para o infinito;</w:t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esquerda, voltando depois para o ponto 2m;</w:t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Sim, para a direita, indo para o infinito;</w:t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se moverá;</w:t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1"/>
        </w:numPr>
        <w:spacing w:after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Não há informação o suficiente para saber</w:t>
      </w:r>
    </w:p>
    <w:p w:rsidR="00000000" w:rsidDel="00000000" w:rsidP="00000000" w:rsidRDefault="00000000" w:rsidRPr="00000000" w14:paraId="000000B5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276" w:lineRule="auto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capacitores têm capacitâncias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capacitores são ligados a uma mesma bateria de três modos diferentes: (a) cada capacitor separadamente,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soma das cargas dos dois capacitores; (b) em paralelo,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fonte; (c) em série, onde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a carga total entregue pela fonte. É correto afirmar que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 </w:t>
      </w:r>
    </w:p>
    <w:p w:rsidR="00000000" w:rsidDel="00000000" w:rsidP="00000000" w:rsidRDefault="00000000" w:rsidRPr="00000000" w14:paraId="000000B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8">
      <w:pPr>
        <w:widowControl w:val="0"/>
        <w:spacing w:after="0" w:before="6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after="0" w:before="60" w:line="240" w:lineRule="auto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</w:t>
      </w:r>
    </w:p>
    <w:p w:rsidR="00000000" w:rsidDel="00000000" w:rsidP="00000000" w:rsidRDefault="00000000" w:rsidRPr="00000000" w14:paraId="000000BE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carga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 6,0 µC é  deslocada horizontalmente de 0,40 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do ponto onde a carga se encontra na figura até o ponto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numa região em que há uma campo  elétrico de 250 V/m dirigido verticalmente para cima, como mostra a figura. Qual é a variação da energia potencial elétrica da carga?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1676400</wp:posOffset>
            </wp:positionH>
            <wp:positionV relativeFrom="paragraph">
              <wp:posOffset>1457325</wp:posOffset>
            </wp:positionV>
            <wp:extent cx="1462088" cy="1370707"/>
            <wp:effectExtent b="0" l="0" r="0" t="0"/>
            <wp:wrapSquare wrapText="bothSides" distB="114300" distT="114300" distL="114300" distR="11430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2088" cy="137070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F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–100 J</w:t>
      </w:r>
    </w:p>
    <w:p w:rsidR="00000000" w:rsidDel="00000000" w:rsidP="00000000" w:rsidRDefault="00000000" w:rsidRPr="00000000" w14:paraId="000000C0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–6,0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zero</w:t>
      </w:r>
    </w:p>
    <w:p w:rsidR="00000000" w:rsidDel="00000000" w:rsidP="00000000" w:rsidRDefault="00000000" w:rsidRPr="00000000" w14:paraId="000000C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100 J</w:t>
      </w:r>
    </w:p>
    <w:p w:rsidR="00000000" w:rsidDel="00000000" w:rsidP="00000000" w:rsidRDefault="00000000" w:rsidRPr="00000000" w14:paraId="000000C3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6,0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–4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C4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chave S na figura é fechada  no instante t = 0 a fim de começar a carregar um capacitor inicialmente descarregado de 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15,0 μF.  O resistor tem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20,0 Ω. Em que instante a diferença de potencial através do capacitor é igual à  diferença de potencial através do resistor?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1352550</wp:posOffset>
            </wp:positionV>
            <wp:extent cx="2240280" cy="1371600"/>
            <wp:effectExtent b="0" l="0" r="0" t="0"/>
            <wp:wrapNone/>
            <wp:docPr id="1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 b="-15423" l="-3650" r="-3650" t="-5377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1371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 0,600 ms</w:t>
      </w:r>
    </w:p>
    <w:p w:rsidR="00000000" w:rsidDel="00000000" w:rsidP="00000000" w:rsidRDefault="00000000" w:rsidRPr="00000000" w14:paraId="000000C8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0,300 ms</w:t>
      </w:r>
    </w:p>
    <w:p w:rsidR="00000000" w:rsidDel="00000000" w:rsidP="00000000" w:rsidRDefault="00000000" w:rsidRPr="00000000" w14:paraId="000000C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0,150 ms</w:t>
      </w:r>
    </w:p>
    <w:p w:rsidR="00000000" w:rsidDel="00000000" w:rsidP="00000000" w:rsidRDefault="00000000" w:rsidRPr="00000000" w14:paraId="000000C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0,208 ms</w:t>
      </w:r>
    </w:p>
    <w:p w:rsidR="00000000" w:rsidDel="00000000" w:rsidP="00000000" w:rsidRDefault="00000000" w:rsidRPr="00000000" w14:paraId="000000CB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É impossível determinar sem saber a voltagem da bateria.</w:t>
      </w:r>
    </w:p>
    <w:p w:rsidR="00000000" w:rsidDel="00000000" w:rsidP="00000000" w:rsidRDefault="00000000" w:rsidRPr="00000000" w14:paraId="000000C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resistor é feito de um fio longo de comprimento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Cada ponta do fio é conectada a um dos terminais de uma bateria que fornece uma voltagem constante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Uma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flui através da bateria. Em seguida, o fio é cortado pela metade. Os dois fios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 assim produzidos são ligados à  bateria (uma ponta de cada fio é ligada a um  terminal da bateria  e a outra ponta de cada fio é ligada ao outro terminal da bateria). Nesta segunda situação, a corrente através da bateria 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 4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D1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D2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spacing w:after="0" w:before="6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circuito mostrado na figura, quatro resistores idênticos rotulados com A, B, C e D são conectados a uma bateria como mostrado. S1 e  S2 são interruptores. Qual das ações a seguir resultará na MAIOR quantidade de corrente através do resistor A?</w:t>
      </w:r>
    </w:p>
    <w:p w:rsidR="00000000" w:rsidDel="00000000" w:rsidP="00000000" w:rsidRDefault="00000000" w:rsidRPr="00000000" w14:paraId="000000D6">
      <w:pPr>
        <w:widowControl w:val="0"/>
        <w:spacing w:after="0"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114300" distR="114300">
            <wp:extent cx="3044190" cy="1661795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44190" cy="1661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abertos, como na figura acima</w:t>
      </w:r>
    </w:p>
    <w:p w:rsidR="00000000" w:rsidDel="00000000" w:rsidP="00000000" w:rsidRDefault="00000000" w:rsidRPr="00000000" w14:paraId="000000D9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S2 </w:t>
      </w:r>
    </w:p>
    <w:p w:rsidR="00000000" w:rsidDel="00000000" w:rsidP="00000000" w:rsidRDefault="00000000" w:rsidRPr="00000000" w14:paraId="000000DA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fechar somente S1 </w:t>
      </w:r>
    </w:p>
    <w:p w:rsidR="00000000" w:rsidDel="00000000" w:rsidP="00000000" w:rsidRDefault="00000000" w:rsidRPr="00000000" w14:paraId="000000DB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deixar ambos os interruptores fechados</w:t>
      </w:r>
    </w:p>
    <w:p w:rsidR="00000000" w:rsidDel="00000000" w:rsidP="00000000" w:rsidRDefault="00000000" w:rsidRPr="00000000" w14:paraId="000000DC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Nenhuma das ações muda a corrente em A</w:t>
      </w:r>
    </w:p>
    <w:p w:rsidR="00000000" w:rsidDel="00000000" w:rsidP="00000000" w:rsidRDefault="00000000" w:rsidRPr="00000000" w14:paraId="000000DD">
      <w:pPr>
        <w:widowControl w:val="0"/>
        <w:spacing w:after="0" w:before="6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DF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8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9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2" name="image11.jpg"/>
                <a:graphic>
                  <a:graphicData uri="http://schemas.openxmlformats.org/drawingml/2006/picture">
                    <pic:pic>
                      <pic:nvPicPr>
                        <pic:cNvPr id="0" name="image11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EA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EB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2024  07/12/2024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EC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F">
    <w:pPr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)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1.png"/><Relationship Id="rId42" Type="http://schemas.openxmlformats.org/officeDocument/2006/relationships/image" Target="media/image29.jpg"/><Relationship Id="rId41" Type="http://schemas.openxmlformats.org/officeDocument/2006/relationships/image" Target="media/image27.jpg"/><Relationship Id="rId44" Type="http://schemas.openxmlformats.org/officeDocument/2006/relationships/image" Target="media/image26.jpg"/><Relationship Id="rId43" Type="http://schemas.openxmlformats.org/officeDocument/2006/relationships/image" Target="media/image28.png"/><Relationship Id="rId46" Type="http://schemas.openxmlformats.org/officeDocument/2006/relationships/image" Target="media/image19.png"/><Relationship Id="rId45" Type="http://schemas.openxmlformats.org/officeDocument/2006/relationships/image" Target="media/image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48" Type="http://schemas.openxmlformats.org/officeDocument/2006/relationships/image" Target="media/image3.png"/><Relationship Id="rId47" Type="http://schemas.openxmlformats.org/officeDocument/2006/relationships/image" Target="media/image4.jpg"/><Relationship Id="rId4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7" Type="http://schemas.openxmlformats.org/officeDocument/2006/relationships/header" Target="header2.xml"/><Relationship Id="rId8" Type="http://schemas.openxmlformats.org/officeDocument/2006/relationships/header" Target="header1.xml"/><Relationship Id="rId31" Type="http://schemas.openxmlformats.org/officeDocument/2006/relationships/hyperlink" Target="https://www.codecogs.com/eqnedit.php?latex=%5Cvec%7Bp%7D_E%3Dq%5Cvec%7Bd%7D%3B%250" TargetMode="External"/><Relationship Id="rId30" Type="http://schemas.openxmlformats.org/officeDocument/2006/relationships/image" Target="media/image20.gif"/><Relationship Id="rId33" Type="http://schemas.openxmlformats.org/officeDocument/2006/relationships/hyperlink" Target="https://www.codecogs.com/eqnedit.php?latex=U_E%3D-%5Cvec%7Bp%7D_E%5Ccdot%5Cvec%7BE%7D%3B%20%5C%20%5Cvec%7B%5Ctau%7D_E%3D%5Cvec%7Bp%7D_E%5Ctimes%5Cvec%7BE%7D%3B%20%5C%20%5Cvec%7BE%7D_%7Bdip%7D%5E%7B%5Cparallel%7D%5Capprox%202%5Cvec%7Bp%7D_E%2F4%5Cpi%5Cepsilon_0r%5E3%3B%20%5C%20%20%5Cvec%7BE%7D_%7Bdip%7D%5E%7B%5Cperp%7D%5Capprox%20-%5Cvec%7Bp%7D_E%2F4%5Cpi%5Cepsilon_0r%5E3%3B%250" TargetMode="External"/><Relationship Id="rId32" Type="http://schemas.openxmlformats.org/officeDocument/2006/relationships/image" Target="media/image18.png"/><Relationship Id="rId35" Type="http://schemas.openxmlformats.org/officeDocument/2006/relationships/image" Target="media/image24.gif"/><Relationship Id="rId34" Type="http://schemas.openxmlformats.org/officeDocument/2006/relationships/image" Target="media/image34.png"/><Relationship Id="rId37" Type="http://schemas.openxmlformats.org/officeDocument/2006/relationships/image" Target="media/image25.gif"/><Relationship Id="rId36" Type="http://schemas.openxmlformats.org/officeDocument/2006/relationships/image" Target="media/image22.gif"/><Relationship Id="rId39" Type="http://schemas.openxmlformats.org/officeDocument/2006/relationships/image" Target="media/image2.png"/><Relationship Id="rId38" Type="http://schemas.openxmlformats.org/officeDocument/2006/relationships/image" Target="media/image8.gif"/><Relationship Id="rId20" Type="http://schemas.openxmlformats.org/officeDocument/2006/relationships/image" Target="media/image14.gif"/><Relationship Id="rId22" Type="http://schemas.openxmlformats.org/officeDocument/2006/relationships/image" Target="media/image12.gif"/><Relationship Id="rId21" Type="http://schemas.openxmlformats.org/officeDocument/2006/relationships/image" Target="media/image13.gif"/><Relationship Id="rId24" Type="http://schemas.openxmlformats.org/officeDocument/2006/relationships/hyperlink" Target="https://www.codecogs.com/eqnedit.php?latex=Aprox.%5C%20binomial%3A%5C%20(1%2Bx)%5En%5Capprox%201%2Bnx%20%5C%20%5C%20se%20%5C%20%5C%20x%5Cll%201%250" TargetMode="External"/><Relationship Id="rId23" Type="http://schemas.openxmlformats.org/officeDocument/2006/relationships/image" Target="media/image16.gif"/><Relationship Id="rId26" Type="http://schemas.openxmlformats.org/officeDocument/2006/relationships/hyperlink" Target="https://www.codecogs.com/eqnedit.php?latex=%5Cvec%7BF%7D_E%3Dq%5Cvec%7BE%7D%3B%20%5C%20%5C%20%5Cvec%7BE%7D%3DK%5Cfrac%7Bq%7D%7Br%5E2%7D%5Chat%7Br%7D%3B%20%5C%20%5C%20d%5Cvec%7BE%7D%3DK%5Cfrac%7Bdq%7D%7Br%5E2%7D%5Chat%7Br%7D%3B%20%5C%20%5C%20V(r)%3DK%5Cfrac%7Bq%7D%7Br%7D%250" TargetMode="External"/><Relationship Id="rId25" Type="http://schemas.openxmlformats.org/officeDocument/2006/relationships/image" Target="media/image32.png"/><Relationship Id="rId28" Type="http://schemas.openxmlformats.org/officeDocument/2006/relationships/image" Target="media/image15.gif"/><Relationship Id="rId27" Type="http://schemas.openxmlformats.org/officeDocument/2006/relationships/image" Target="media/image31.png"/><Relationship Id="rId29" Type="http://schemas.openxmlformats.org/officeDocument/2006/relationships/image" Target="media/image17.gif"/><Relationship Id="rId50" Type="http://schemas.openxmlformats.org/officeDocument/2006/relationships/image" Target="media/image1.jpg"/><Relationship Id="rId11" Type="http://schemas.openxmlformats.org/officeDocument/2006/relationships/image" Target="media/image9.png"/><Relationship Id="rId10" Type="http://schemas.openxmlformats.org/officeDocument/2006/relationships/hyperlink" Target="https://www.codecogs.com/eqnedit.php?latex=%5Cmath%7Bg%7D%3D9%2C8m%2Fs%5E2%250" TargetMode="External"/><Relationship Id="rId13" Type="http://schemas.openxmlformats.org/officeDocument/2006/relationships/image" Target="media/image10.png"/><Relationship Id="rId12" Type="http://schemas.openxmlformats.org/officeDocument/2006/relationships/hyperlink" Target="https://www.codecogs.com/eqnedit.php?latex=m_%7Beletron%7D%3D9%2C11%5Ctimes10%5E%7B-31%7Dkg%250" TargetMode="External"/><Relationship Id="rId15" Type="http://schemas.openxmlformats.org/officeDocument/2006/relationships/image" Target="media/image7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30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33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