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7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8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4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17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49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1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3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5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1" name="image4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4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7" name="image9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6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7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4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6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31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6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8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sistema isolado consiste em duas esferas condutoras A e B. A esfera A tem cinco vezes o raio da esfera B. Inicialmente, as esferas recebem quantidades iguais de carga positiva e são isoladas uma da outra. As duas esferas são então conectadas por um fio condutor. Qual das seguintes afirmações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as esferas serem conectadas pelo fio? 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elétrico de A é 1/25 do potencial elétrico de B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O potencial elétrico de A é igual ao de B</w:t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elétrico de A é 25 vezes maior que o de B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elétrico de A é 1/5 do potencial elétrico de B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elétrico de A é cinco vezes maior que o de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Uma diferença de potencial de 120 V é estabelecida entre duas placas metálicas paralelas. A magnitude da carga em cada placa é 0,020 C. Qual é a capacitância deste capacitor? 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170 µF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24 µF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7,2 µF 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0,12 F 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2,4 F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cobre é colocada perpendicularmente a um campo magnético uniforme de 0,75 T. Devido a forças externas, a área da espira diminui a uma taxa de 7,26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m²/s. Determine a fem induzida na espira.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6,3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1,2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5,4 ×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3,1 V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espiras metálicas concêntricas, cada uma transportando uma corrente. A espira maior transporta uma corrente de 8,0 A e tem um raio de 0,060 m. A espira menor tem um raio de 0,040 m. Qual é o valor da corrente na espira menor que resultará em um campo magnético total zero no centro do sistema?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A) 5,3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B) 6,0 A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C) 8,8 A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D) 12 A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E) 24 A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42888" cy="140017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5,0 µF e um resistor são conectados em série a uma bateria de 12 V e a uma chave aberta para formar um circuito RC simples. A chave é fechada em t = 0 s. A constante de tempo do circuito é 4,0 s. Determine o valor da resistência R. 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15 W 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60 W 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8,0 ×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W 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amplitude da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(em ampères) em função da frequência angular ω da fonte de fem (em unidades de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radianos por segundo) é dada na figura.  A 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 200 μH e a amplitude da fem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V. Quais são os valores  da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1657350</wp:posOffset>
            </wp:positionV>
            <wp:extent cx="3267075" cy="2374900"/>
            <wp:effectExtent b="0" l="0" r="0" t="0"/>
            <wp:wrapSquare wrapText="bothSides" distB="114300" distT="114300" distL="114300" distR="114300"/>
            <wp:docPr id="4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μF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80 μF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F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μF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mΩ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3324225</wp:posOffset>
            </wp:positionH>
            <wp:positionV relativeFrom="paragraph">
              <wp:posOffset>133350</wp:posOffset>
            </wp:positionV>
            <wp:extent cx="2919263" cy="2119231"/>
            <wp:effectExtent b="0" l="0" r="0" t="0"/>
            <wp:wrapSquare wrapText="bothSides" distB="114300" distT="114300" distL="114300" distR="114300"/>
            <wp:docPr id="3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263" cy="2119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amplitude da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(em ampères)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função da frequência angular ω da fonte de fem (em unidades de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radianos por segundo) é dada na figura.  A 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 200 μH e a amplitude da fem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V. Quais são os valores  da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ind w:left="7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μF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80 μF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F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μF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mΩ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gráfico se vê que a frequência de ressonância é 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Ω. Mas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1/√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= 1/(Lω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(2x10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 x 625x10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μF.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 ressonância,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Do gráfico extrai-se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A. Portanto,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ind w:left="720" w:firstLine="0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V/4,0 A = 2,0 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A.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(Nivaldo)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três esferas metálicas idênticas: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A esfera 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carga de –2,00 µC; 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carga de –6,00 µC; e 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carga de +4,64 µC. As esferas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postas em contato e depois são </w:t>
      </w:r>
      <w:hyperlink r:id="rId60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separadas. Em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seguida, as esferas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postas em contato e depois </w:t>
      </w:r>
      <w:hyperlink r:id="rId61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separadas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acaba com um excesso ou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deficiência de elétrons, e de quantos  elétrons?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excesso de  2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deficiência de 2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excesso de 3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deficiência de 3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Não há excesso nem deficiência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postas em contato, a carga total do sistema é  –8,00 µC. Ao serem separadas, essa carga se reparte igualmente entre as duas esferas  porque elas são idênticas. Assim, 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 com a carga de -4,00 µC. Enquanto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mantida em contato com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carga total do sistema é  0,64 µC. Depois de separadas, a carga de cada esfera é  0,32 µC. Consequentemente, 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 com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deficiência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elétrons, já que sua carga é positiva. O número de elétrons cedidos pela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0,32x10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C/1,6x10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2,0x10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(Nivaldo) Em que ponto (ou pontos) é zero o campo elétrico produzido pelas duas cargas pontuais mostradas sobre o eixo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elétrico nunca é zero.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O campo elétrico é zero nalgum ponto do.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O campo elétrico é zero nalgum ponto do.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direita da carga 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 O campo elétrico é zero nalgum ponto do.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as cargas, e esse ponto é mais próximo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 O campo elétrico é zero em dois pontos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um à direita da carga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outro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(Nivaldo) Uma pequena esfera de  massa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tem carga de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C. A esfera está suspensa  por um fio isolante entre duas grandes placas condutoras. As placas têm cargas iguais em módulo mas de sinais opostos. Se o fio faz um ângulo de  30° com a placa positiva, qual é o módulo da densidade superficial de carga nas placas?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161925</wp:posOffset>
            </wp:positionV>
            <wp:extent cx="1409700" cy="1590675"/>
            <wp:effectExtent b="0" l="0" r="0" t="0"/>
            <wp:wrapSquare wrapText="bothSides" distB="114300" distT="114300" distL="114300" distR="11430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2.5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5.2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1.0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2.1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4.2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carga pontuais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dispostas ao longo de uma linha como mostra a figura.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1209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k=1/4πε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no ponto P é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–1,6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 1,6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 4,4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distância de cada carga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é √2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)/√2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=(3 – √2)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Qual das seguintes afirmações a respeito da força magnética sobre uma partícula que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magnético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verdadeira ?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força magnética é máxima se a partícula se move paralelamente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força magnética é zero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A força magnética é máxima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força magnética age na direção do movimento da partícula se sua carga é positiva.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força magnética depende da componente da velocidade da partícula na direção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reto e longo, na forma de uma casca cilíndrica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conduz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dentro da página. A corrente está uniformemente distribuída ao longo da seção transversal do fio.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/2π, o módulo do campo magnético (i) na região 0≤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(ii) na região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679700"/>
            <wp:effectExtent b="0" l="0" r="0" t="0"/>
            <wp:docPr id="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(i) B=0;   (ii)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2"/>
                <w:szCs w:val="42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(i) B=0;   (ii) B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m:oMath>
        <m:f>
          <m:fPr>
            <m:ctrlPr>
              <w:rPr>
                <w:rFonts w:ascii="Arial" w:cs="Arial" w:eastAsia="Arial" w:hAnsi="Arial"/>
                <w:sz w:val="42"/>
                <w:szCs w:val="42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(i) B= k</w:t>
      </w:r>
      <m:oMath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2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</m:den>
        </m:f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  (ii) B = k</w:t>
      </w:r>
      <m:oMath>
        <m:f>
          <m:fPr>
            <m:ctrlPr>
              <w:rPr>
                <w:rFonts w:ascii="Arial" w:cs="Arial" w:eastAsia="Arial" w:hAnsi="Arial"/>
                <w:sz w:val="42"/>
                <w:szCs w:val="42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2"/>
                <w:szCs w:val="42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2"/>
                <w:szCs w:val="42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  b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3 </m:t>
                </m:r>
              </m:sup>
            </m:sSup>
            <m:r>
              <w:rPr>
                <w:rFonts w:ascii="Arial" w:cs="Arial" w:eastAsia="Arial" w:hAnsi="Arial"/>
                <w:sz w:val="42"/>
                <w:szCs w:val="42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2"/>
                    <w:szCs w:val="42"/>
                  </w:rPr>
                  <m:t xml:space="preserve">3</m:t>
                </m:r>
              </m:sup>
            </m:sSup>
            <m:sSup>
              <m:sSupPr>
                <m:ctrlPr>
                  <w:rPr>
                    <w:rFonts w:ascii="Arial" w:cs="Arial" w:eastAsia="Arial" w:hAnsi="Arial"/>
                    <w:sz w:val="42"/>
                    <w:szCs w:val="42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(Nivaldo) A diferença de potencial entre as extremidades de um fio é duplicada. Se a lei de Ohm é satisfeita, qual das seguintes afirmações a respeito da resistência do fio é verdadeira? 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 resistência é reduzida à metade.  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resistência é duplicada.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não muda.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resistência fica quatro vezes maior.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resistência fica quatro vezes menor.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(Nivaldo) Um capacitor consiste em duas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placas do  capacitor portam 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separação entre as placas for duplicada, a diferença de potencial entre as placas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será reduzida à metade.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duplicada.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será quadruplicada 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será reduzida a um quarto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mudará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quatro resistores idênticos A, B, C, D  conectados a uma bateria.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interruptores.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Which of the following actions would result in the greatest increase in the current through resistor A?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Mantendo os dois interruptores abertos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Fechando os dois interruptores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resposta depende da voltagem da bateria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before="240" w:line="240" w:lineRule="auto"/>
        <w:ind w:left="90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hd w:fill="ffffff" w:val="clear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5.png"/>
                    <a:graphic>
                      <a:graphicData uri="http://schemas.openxmlformats.org/drawingml/2006/picture">
                        <pic:pic>
                          <pic:nvPicPr>
                            <pic:cNvPr id="0" name="image4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4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Manhã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gif"/><Relationship Id="rId42" Type="http://schemas.openxmlformats.org/officeDocument/2006/relationships/image" Target="media/image34.gif"/><Relationship Id="rId41" Type="http://schemas.openxmlformats.org/officeDocument/2006/relationships/image" Target="media/image10.gif"/><Relationship Id="rId44" Type="http://schemas.openxmlformats.org/officeDocument/2006/relationships/image" Target="media/image37.gif"/><Relationship Id="rId43" Type="http://schemas.openxmlformats.org/officeDocument/2006/relationships/image" Target="media/image13.gif"/><Relationship Id="rId46" Type="http://schemas.openxmlformats.org/officeDocument/2006/relationships/image" Target="media/image21.gif"/><Relationship Id="rId45" Type="http://schemas.openxmlformats.org/officeDocument/2006/relationships/image" Target="media/image19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3.gif"/><Relationship Id="rId47" Type="http://schemas.openxmlformats.org/officeDocument/2006/relationships/image" Target="media/image11.png"/><Relationship Id="rId49" Type="http://schemas.openxmlformats.org/officeDocument/2006/relationships/image" Target="media/image12.gif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8.png"/><Relationship Id="rId8" Type="http://schemas.openxmlformats.org/officeDocument/2006/relationships/image" Target="media/image45.png"/><Relationship Id="rId31" Type="http://schemas.openxmlformats.org/officeDocument/2006/relationships/image" Target="media/image5.gif"/><Relationship Id="rId30" Type="http://schemas.openxmlformats.org/officeDocument/2006/relationships/image" Target="media/image9.png"/><Relationship Id="rId33" Type="http://schemas.openxmlformats.org/officeDocument/2006/relationships/image" Target="media/image18.gif"/><Relationship Id="rId32" Type="http://schemas.openxmlformats.org/officeDocument/2006/relationships/image" Target="media/image30.gif"/><Relationship Id="rId35" Type="http://schemas.openxmlformats.org/officeDocument/2006/relationships/image" Target="media/image17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33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2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23.png"/><Relationship Id="rId61" Type="http://schemas.openxmlformats.org/officeDocument/2006/relationships/hyperlink" Target="http://separadas.em" TargetMode="External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43.png"/><Relationship Id="rId63" Type="http://schemas.openxmlformats.org/officeDocument/2006/relationships/image" Target="media/image27.png"/><Relationship Id="rId22" Type="http://schemas.openxmlformats.org/officeDocument/2006/relationships/image" Target="media/image22.png"/><Relationship Id="rId66" Type="http://schemas.openxmlformats.org/officeDocument/2006/relationships/image" Target="media/image7.jpg"/><Relationship Id="rId21" Type="http://schemas.openxmlformats.org/officeDocument/2006/relationships/image" Target="media/image40.png"/><Relationship Id="rId65" Type="http://schemas.openxmlformats.org/officeDocument/2006/relationships/image" Target="media/image15.jpg"/><Relationship Id="rId24" Type="http://schemas.openxmlformats.org/officeDocument/2006/relationships/image" Target="media/image1.png"/><Relationship Id="rId23" Type="http://schemas.openxmlformats.org/officeDocument/2006/relationships/image" Target="media/image24.gif"/><Relationship Id="rId60" Type="http://schemas.openxmlformats.org/officeDocument/2006/relationships/hyperlink" Target="http://separadas.em" TargetMode="External"/><Relationship Id="rId26" Type="http://schemas.openxmlformats.org/officeDocument/2006/relationships/image" Target="media/image41.png"/><Relationship Id="rId25" Type="http://schemas.openxmlformats.org/officeDocument/2006/relationships/image" Target="media/image20.png"/><Relationship Id="rId28" Type="http://schemas.openxmlformats.org/officeDocument/2006/relationships/image" Target="media/image25.png"/><Relationship Id="rId27" Type="http://schemas.openxmlformats.org/officeDocument/2006/relationships/image" Target="media/image14.png"/><Relationship Id="rId29" Type="http://schemas.openxmlformats.org/officeDocument/2006/relationships/image" Target="media/image4.png"/><Relationship Id="rId51" Type="http://schemas.openxmlformats.org/officeDocument/2006/relationships/image" Target="media/image35.png"/><Relationship Id="rId50" Type="http://schemas.openxmlformats.org/officeDocument/2006/relationships/image" Target="media/image48.png"/><Relationship Id="rId53" Type="http://schemas.openxmlformats.org/officeDocument/2006/relationships/image" Target="media/image2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32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39.png"/><Relationship Id="rId57" Type="http://schemas.openxmlformats.org/officeDocument/2006/relationships/image" Target="media/image44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42.png"/><Relationship Id="rId15" Type="http://schemas.openxmlformats.org/officeDocument/2006/relationships/image" Target="media/image6.png"/><Relationship Id="rId59" Type="http://schemas.openxmlformats.org/officeDocument/2006/relationships/image" Target="media/image31.jp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6.png"/><Relationship Id="rId17" Type="http://schemas.openxmlformats.org/officeDocument/2006/relationships/image" Target="media/image47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29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