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9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8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6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6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73" name="image73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7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34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7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9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7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0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0" name="image8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9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0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9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2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0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68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6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9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2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6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7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7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2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6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é lançado num campo elétrico uniforme  no sentido contrário ao do campo. Seu movimento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inicialmente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Retilínea e acelerada no sentido do campo.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Retilínea e desacelerada contra o campo.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Parabólica para cima.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Circular uniforme.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Helicoidal.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atua sobre o elétron é F=-eE, onde “e” é a carga do elétron, o que desacelera o elétron. Logo a resposta correta é a B.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é dividida em duas partes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separadas por uma distância fixa d. Para que o módulo da força eletrostática entre elas seja máxima, a razão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 deve ser: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0,33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0,50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0,67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0,67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0,77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entre as duas cargas é dada por F=kq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com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=q: Derivando d/q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(F=kq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(q-q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)=0, obtemos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/q=0.5.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Considere um número  infinito de partículas idênticas, cada uma de carga positiva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q,</w:t>
      </w:r>
      <w:r w:rsidDel="00000000" w:rsidR="00000000" w:rsidRPr="00000000">
        <w:rPr>
          <w:sz w:val="24"/>
          <w:szCs w:val="24"/>
          <w:rtl w:val="0"/>
        </w:rPr>
        <w:t xml:space="preserve"> situadas ao longo do eixo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a distâncias  a, 2a, 3a, 4a, . . . da origem. Dado que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90463" cy="521526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463" cy="52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módulo do campo elétrico na origem?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infinito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/(4πε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/(24πε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6π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ind w:left="0" w:firstLine="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E) π</w:t>
      </w: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q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/(24ε</w:t>
      </w:r>
      <w:r w:rsidDel="00000000" w:rsidR="00000000" w:rsidRPr="00000000">
        <w:rPr>
          <w:color w:val="ff0000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ff0000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Considere a figura abaixo:  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622300"/>
            <wp:effectExtent b="0" l="0" r="0" t="0"/>
            <wp:docPr id="3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campos elétricos criados na origem por cada carga apontam na direção positiva do x, de modo que seus módulos se somam para dar o módulo do campo elétrico resultante. Portanto,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1333500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Resposta correta: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(Nivaldo) A figura mostra uma pequena esfera de massa desprezível e carga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0,600 μC é mantida abaixo da primeira esfera, a mola se estica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5,00 cm. Quanto vale a constante elástica da mola?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49,3 N/m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sz w:val="24"/>
          <w:szCs w:val="24"/>
          <w:rtl w:val="0"/>
        </w:rPr>
        <w:t xml:space="preserve"> A força elástica da mola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cima e tem módulo kd, deve equilibrar a força elétrica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exercida por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que aponta para baixo e tem módulo 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|q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|/r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06400"/>
            <wp:effectExtent b="0" l="0" r="0" t="0"/>
            <wp:docPr id="6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 os números temos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dá para a constante elástica o valor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49,3 N/m.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 (Nivaldo) A a superfície fechada de um paralelepípedo   com  dimensões   a =  b = 0,400 m  e c = 0,600 m está localizada como mostrado na figura. A face esquerda da superfície está situada na posição x = a.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552700"/>
            <wp:effectExtent b="0" l="0" r="0" t="0"/>
            <wp:docPr id="56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campo elétrico na região não é uniforme e é dado por 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= (3,00 + 2,00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î</w:t>
      </w:r>
      <w:r w:rsidDel="00000000" w:rsidR="00000000" w:rsidRPr="00000000">
        <w:rPr>
          <w:sz w:val="24"/>
          <w:szCs w:val="24"/>
          <w:rtl w:val="0"/>
        </w:rPr>
        <w:t xml:space="preserve"> N/C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x está em metros. A carga líquida contida no interior do paralelepípedo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2,38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-12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2,38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0,269 C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1,18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-11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O campo elétrico é perpendicular aos elementos de área de todas as faces exceto as faces da esquerda (em x=a) e da direita (em x=a+c). Portanto, só estas duas últimas faces dão contribuição para o fluxo do campo elétrico. Na face da esquerda,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têm a mesma direção mas sentidos opostos, ao passo que na face da direita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têm a mesma direção e o mesmo sentido. Consequentemente, com A=ab, 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6850" cy="644925"/>
            <wp:effectExtent b="0" l="0" r="0" t="0"/>
            <wp:docPr id="5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6850" cy="64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que, após simplificação, se reduz a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5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pela lei de Gauss, a carga líquida contida no interior do paralelepípedo é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647700"/>
            <wp:effectExtent b="0" l="0" r="0" t="0"/>
            <wp:docPr id="1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(Nivaldo) Duas  partículas de mesma massa têm cargas +3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e –2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respectivamente.   Elas são lançadas para o interior de uma região em que há um campo elétrico uniforme, como mostra a figura. As partículas têm a mesma velocidade inicial na direção positiva do eixo x. As linhas numeradas de 1 a 5  indicam possíveis trajetórias das partículas. Com o campo elétrico apontando no sentido negativo do eixo y, quais são as trajetórias das partículas?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1795463"/>
            <wp:effectExtent b="0" l="0" r="0" t="0"/>
            <wp:docPr id="6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C)   trajetória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+3Q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+3Q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as partículas têm a mesma massa, nas condições deste problema aquela que sofrer a força de maior módulo terá sua trajetória mais encurvada.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força mais intensa é sobre a partícula de carga 3Q, que terá a trajetória mais encurvada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baixo</w:t>
      </w:r>
      <w:r w:rsidDel="00000000" w:rsidR="00000000" w:rsidRPr="00000000">
        <w:rPr>
          <w:sz w:val="24"/>
          <w:szCs w:val="24"/>
          <w:rtl w:val="0"/>
        </w:rPr>
        <w:t xml:space="preserve">, já que a força elétrica sobre ela aponta para baixo. Portanto, a trajetória 5 é a da carga 3Q. A força sobre a carga -2Q aponta para cima e é menos intensa do que a força sobre a carga 3Q. Segue-se que a trajetória de -2Q será encurvada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cima</w:t>
      </w:r>
      <w:r w:rsidDel="00000000" w:rsidR="00000000" w:rsidRPr="00000000">
        <w:rPr>
          <w:sz w:val="24"/>
          <w:szCs w:val="24"/>
          <w:rtl w:val="0"/>
        </w:rPr>
        <w:t xml:space="preserve">, porém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menos encurvada</w:t>
      </w:r>
      <w:r w:rsidDel="00000000" w:rsidR="00000000" w:rsidRPr="00000000">
        <w:rPr>
          <w:sz w:val="24"/>
          <w:szCs w:val="24"/>
          <w:rtl w:val="0"/>
        </w:rPr>
        <w:t xml:space="preserve"> do que a trajetória de 3Q. Portanto, a trajetória 2 é a da partícula de carga -2Q. 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E.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Qual das seguintes afirmações explica melhor por que pequenos pedaços de papel são atraídos por uma haste de borracha carregada?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papel é naturalmente um material positivo. 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papel é naturalmente um material negativo.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 O papel se torna eletricamente polarizado por indução.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D) Borracha e papel sempre se atraem. 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papel adquire uma carga líquida positiva por indução. 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sz w:val="24"/>
          <w:szCs w:val="24"/>
          <w:rtl w:val="0"/>
        </w:rPr>
        <w:t xml:space="preserve"> Uma carga pontual é posta no centro de uma superfície gaussiana esférica. O fluxo elétrico será alterado se: 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esfera for substituída por um cubo do mesmo volume 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 esfera for substituída por um cubo de um décimo do volume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 carga pontual for movida para fora do centro (mas ainda dentro da esfera original) 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a carga pontual for movida para fora da esfera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uma segunda carga pontual for posta fora da esfera.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239363</wp:posOffset>
            </wp:positionH>
            <wp:positionV relativeFrom="page">
              <wp:posOffset>10947402</wp:posOffset>
            </wp:positionV>
            <wp:extent cx="6984000" cy="10296525"/>
            <wp:effectExtent b="0" l="0" r="0" t="0"/>
            <wp:wrapNone/>
            <wp:docPr id="71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A figura abaixo mostra uma esfera oca de raio interno </w:t>
      </w:r>
      <m:oMath/>
      <w:r w:rsidDel="00000000" w:rsidR="00000000" w:rsidRPr="00000000">
        <w:rPr>
          <w:sz w:val="24"/>
          <w:szCs w:val="24"/>
          <w:rtl w:val="0"/>
        </w:rPr>
        <w:t xml:space="preserve">a e raio externo 4a, ambos em metros, carregada com densidade volumétrica de carga ρ=6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[C/m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 No centro geométrico da casca, há uma carga pontual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q=-379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μ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Estando o sistema de cargas descrito acima isolado numa região de vácuo, qual o módulo, a direção e o sentido do vetor campo elétrico, em N/C, nos pontos do espaço que distam 5a metros da carga pontual?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09863" cy="142512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863" cy="142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OBS: a é um número inteiro positivo.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4,5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radial para dentro.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4,5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2,3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2,3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5,0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Considerando uma superfície gaussiana como sendo uma casca esférica de raio 5a com o centro coincidindo com o da esfera oca, o fluxo de E por essa superfície será </w:t>
      </w:r>
      <m:oMath>
        <m:r>
          <w:rPr>
            <w:sz w:val="24"/>
            <w:szCs w:val="24"/>
          </w:rPr>
          <m:t xml:space="preserve">E4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25a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já que por simetria temos E=E(r) e radial. A carga líquida no interior da superfície gaussiana será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m:oMath>
        <m:d>
          <m:dPr>
            <m:begChr m:val="{"/>
            <m:endChr m:val="}"/>
            <m:ctrlPr>
              <w:rPr>
                <w:sz w:val="24"/>
                <w:szCs w:val="24"/>
              </w:rPr>
            </m:ctrlPr>
          </m:dPr>
          <m:e>
            <m:r>
              <m:t>ρ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4</m:t>
                </m:r>
                <m:r>
                  <w:rPr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sz w:val="24"/>
                    <w:szCs w:val="24"/>
                  </w:rPr>
                  <m:t xml:space="preserve">3</m:t>
                </m:r>
              </m:den>
            </m:f>
            <m:d>
              <m:dPr>
                <m:begChr m:val="["/>
                <m:endChr m:val="]"/>
                <m:ctrlPr>
                  <w:rPr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(4a)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3</m:t>
                    </m:r>
                  </m:sup>
                </m:sSup>
                <m:r>
                  <w:rPr>
                    <w:sz w:val="24"/>
                    <w:szCs w:val="24"/>
                  </w:rPr>
                  <m:t xml:space="preserve">-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a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3</m:t>
                    </m:r>
                  </m:sup>
                </m:sSup>
              </m:e>
            </m:d>
            <m:r>
              <w:rPr>
                <w:sz w:val="24"/>
                <w:szCs w:val="24"/>
              </w:rPr>
              <m:t xml:space="preserve">-379</m:t>
            </m:r>
          </m:e>
        </m:d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= 125</w:t>
      </w:r>
      <m:oMath>
        <m:r>
          <m:t>μ</m:t>
        </m:r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lei de Gauss e os resultados anteriores, podemos obter o campo elétrico, E=5</w:t>
      </w:r>
      <m:oMath>
        <m:r>
          <m:t>μ</m:t>
        </m:r>
        <m:r>
          <w:rPr>
            <w:sz w:val="24"/>
            <w:szCs w:val="24"/>
          </w:rPr>
          <m:t xml:space="preserve">C/4</m:t>
        </m:r>
        <m:r>
          <w:rPr>
            <w:sz w:val="24"/>
            <w:szCs w:val="24"/>
          </w:rPr>
          <m:t>π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ε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a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=</w:t>
      </w:r>
      <m:oMath>
        <m:r>
          <w:rPr>
            <w:sz w:val="24"/>
            <w:szCs w:val="24"/>
          </w:rPr>
          <m:t xml:space="preserve">4,5</m:t>
        </m:r>
        <m:r>
          <w:rPr>
            <w:sz w:val="24"/>
            <w:szCs w:val="24"/>
          </w:rPr>
          <m:t>×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10</m:t>
            </m:r>
          </m:e>
          <m:sup>
            <m:r>
              <w:rPr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[N/C]. Resposta A.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(Marcos) Numa região do espaço, o potencial elétrico é dado por V(x)=5x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 (em volts com x em metros). Qual é o valor de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,  componente x do campo elétrico, no ponto x=1,0 m?</w:t>
      </w:r>
    </w:p>
    <w:p w:rsidR="00000000" w:rsidDel="00000000" w:rsidP="00000000" w:rsidRDefault="00000000" w:rsidRPr="00000000" w14:paraId="000000CE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 0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B) −5.0 V/m</w:t>
        <w:br w:type="textWrapping"/>
        <w:t xml:space="preserve">C)  5.0 V/m</w:t>
        <w:br w:type="textWrapping"/>
        <w:t xml:space="preserve">D) 10.0 V/m</w:t>
        <w:br w:type="textWrapping"/>
        <w:t xml:space="preserve">E) −10.0 V/m</w:t>
      </w:r>
    </w:p>
    <w:p w:rsidR="00000000" w:rsidDel="00000000" w:rsidP="00000000" w:rsidRDefault="00000000" w:rsidRPr="00000000" w14:paraId="000000CF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O campo elétrico é o negativo do gradiente do potencial:</w:t>
      </w:r>
    </w:p>
    <w:p w:rsidR="00000000" w:rsidDel="00000000" w:rsidP="00000000" w:rsidRDefault="00000000" w:rsidRPr="00000000" w14:paraId="000000D1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E=−dV/dx​=−d/dx​(5x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−10x+2)=−(10x−10). No ponto x=1m, E=0.</w:t>
      </w:r>
    </w:p>
    <w:p w:rsidR="00000000" w:rsidDel="00000000" w:rsidP="00000000" w:rsidRDefault="00000000" w:rsidRPr="00000000" w14:paraId="000000D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5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(C e 2C) podem ser associados para produzir uma capacitância equivalente de:</w:t>
        <w:br w:type="textWrapping"/>
        <w:t xml:space="preserve">A) 3C apenas</w:t>
        <w:br w:type="textWrapping"/>
        <w:t xml:space="preserve">B) 2C/3 apenas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3C ou 2C/3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3C/2 ou 4C/3</w:t>
        <w:br w:type="textWrapping"/>
        <w:t xml:space="preserve">E) 3C ou C</w:t>
      </w:r>
    </w:p>
    <w:p w:rsidR="00000000" w:rsidDel="00000000" w:rsidP="00000000" w:rsidRDefault="00000000" w:rsidRPr="00000000" w14:paraId="000000D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D7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Paralelo: C + 2C = 3C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Série: (C × 2C)/(C + 2C) = 2C/3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pedaço de cobre (ρ = 1,7×10⁻⁸ Ωm) é moldado na forma de um cubo de aresta 1,0 cm. Se você medir a resistência entre as faces opostas, qual valor encontrará?</w:t>
      </w:r>
    </w:p>
    <w:p w:rsidR="00000000" w:rsidDel="00000000" w:rsidP="00000000" w:rsidRDefault="00000000" w:rsidRPr="00000000" w14:paraId="000000D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D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 = 1 cm = 0.01 m (distância entre faces opostas)</w:t>
        <w:br w:type="textWrapping"/>
        <w:t xml:space="preserve"> A = (0.01 m)² = 10⁻⁴ m² (área da face)</w:t>
        <w:br w:type="textWrapping"/>
        <w:t xml:space="preserve"> R = ρL/A = (1.7×10⁻⁸)(0.01)/10⁻⁴ = 1.7×10⁻⁶ Ω</w:t>
      </w:r>
    </w:p>
    <w:p w:rsidR="00000000" w:rsidDel="00000000" w:rsidP="00000000" w:rsidRDefault="00000000" w:rsidRPr="00000000" w14:paraId="000000DE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(Marcos) Num dado circuito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E3">
      <w:pPr>
        <w:spacing w:after="1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(R1 + R2)(C1 + C2)</w:t>
      </w:r>
    </w:p>
    <w:p w:rsidR="00000000" w:rsidDel="00000000" w:rsidP="00000000" w:rsidRDefault="00000000" w:rsidRPr="00000000" w14:paraId="000000E4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E5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Resistência equivalente: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R1 + R2 (série)</w:t>
        <w:br w:type="textWrapping"/>
        <w:t xml:space="preserve"> Capacitância equivalente: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C1 + C2 (paralelo)</w:t>
        <w:br w:type="textWrapping"/>
        <w:t xml:space="preserve"> τ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rtl w:val="0"/>
        </w:rPr>
        <w:t xml:space="preserve"> = (R1 + R2)(C1 + C2)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O potencial elétrico em qualquer ponto do plano xy é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76413" cy="42143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413" cy="42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volts e x,y estão em metros. Quais são a posição e a carga de cada uma das partículas que criam este potencial?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3,24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4,04 nC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36 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45 C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(x=1m,y=1), 4,00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criado no ponto (x,y) por duas cargas pontuais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respectivamente nas posições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é  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763" cy="986491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98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com o potencial dado no enunciado se conclui que 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)=(-1,0) e 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5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mesma forma,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)=(0,2) e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6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705100"/>
            <wp:effectExtent b="0" l="0" r="0" t="0"/>
            <wp:docPr id="8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num ponto do eixo do anel à distância x do seu centro é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14338" cy="431556"/>
            <wp:effectExtent b="0" l="0" r="0" t="0"/>
            <wp:docPr id="6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338" cy="43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considerado. Pela conservação da energia mecânica,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62063" cy="42564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42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onde v é a velocidade da partícula no limite em que  x → ∞.   Como 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 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71638" cy="443722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44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capacitor de placas paralelas vazio tem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bateria é desconectada e o capacitor é preenchido com um material isolante cuja constante dielétrica é κ = 2. Qual das afirmações abaixo é verdadeira?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voltagem através do capacitor cai à metade.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voltagem através do capacitor duplica.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do capacitor duplica.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carga do capacitor cai à metade.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 intensidade do campo  elétrico dentro do capacitor duplica.</w:t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se introduz o dielétrico a carga do capacitor permanece a mesma porque ele está desconectado da bateria. Por definição de constante dielétrica, o campo elétrico se reduz pelo fator  κ, isto é, cai à metade. Como a voltagem no capacitor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entre as placas,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cai à metade.</w:t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3,0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sobre a linha vertical tracejada têm o mesmo potencial elétrico porque estão sobre uma superfície perpendicular ao campo elétrico. Logo, a variação do potencial elétrico, em módulo, é igual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módulo do deslocamento horizontal, isto é, d=3,0 m. Como o potencial decresce no sentido do campo elétrico, a variação do potencial é negativa:</w:t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x 3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V.</w:t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variação da energia potencial elétrica é </w:t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=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×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V)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energia potencial elétrica da carga diminui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definição, a corrente num fio aponta no sentido do movimento das cargas positivas, que corresponde ao sentido oposto ao do  movimento das cargas negativas (elétrons).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corrente aponta para a esquerda.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aponta no sentido oposto ao do movimento das cargas negativas, logo também aponta para a esquerda.</w:t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  A corrente num condutor metálico que não está sujeito a uma diferença de potencial é zero porque  </w:t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os elétrons não estão em movimento</w:t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os elétrons estão se movendo muito lentamente</w:t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para cada elétron com uma dada velocidade há outro com velocidade de mesmo módulo e sentido oposto</w:t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números iguais de elétrons e prótons movem-se conjuntamente</w:t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 campo elétrico dentro do condutor não é suficientemente intenso</w:t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elétrons executam um movimento aleatório de agitação térmica. A velocidade média do elétrons é zero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 para cada elétron com uma dada velocidade há outro se movendo com velocidade de mesmo módulo e sentido oposto.</w:t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(Nivaldo) Uma fonte de fem alternada de frequência variável, um capacitor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conectados em série. A figura mostra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circuito em função da frequência angular: a curva se aproxima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assintoticamente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500 Ω. A figura também fornece a reatância capacitiva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função de ω. Quais são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70100"/>
            <wp:effectExtent b="0" l="0" r="0" t="0"/>
            <wp:docPr id="46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 = 490 Ω e C = 20 μF</w:t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 = 500 Ω e C = 35 μF</w:t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 = 480 Ω e C = 35 μF</w:t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R = 480 Ω e C = 40 μF</w:t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 = 500 Ω e C = 40 μF</w:t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 a impedância é dada por</w:t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+1/ω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limite ω 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Mas, de acordo com o gráfico, nesse limite Z = 500 Ω. Portanto,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500 Ω. O gráfico informa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500 Ω  para   ω = 50 rad/s. Como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(50 rad/s x 500 Ω)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40 μF.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A figura mostra a corrente em função do tempo através da resistência de um chuveiro. O chuveiro está ligado a uma tomada de voltagem alternada padrão cuja voltagem rms é de 120 V e cuja frequência é de 60 Hz.</w:t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224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de pico da tomada e a resistência do chuveiro são, respectivamente,</w:t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120 V e 12 Ω</w:t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240 V e 17 Ω</w:t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120 V e 17 Ω</w:t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170 V e 17 Ω</w:t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240 V e 12 Ω</w:t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relação entre a voltagem de pico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voltagem rms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max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/√2. 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120 V. Portanto,</w:t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rms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√2 = 120 x √2 V = 170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gráfico dá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10 A, segue-se que R = 170 V/10 A = 17 Ω.</w:t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B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8.png"/>
                    <a:graphic>
                      <a:graphicData uri="http://schemas.openxmlformats.org/drawingml/2006/picture">
                        <pic:pic>
                          <pic:nvPicPr>
                            <pic:cNvPr id="0" name="image5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8" name="image25.jpg"/>
                <a:graphic>
                  <a:graphicData uri="http://schemas.openxmlformats.org/drawingml/2006/picture">
                    <pic:pic>
                      <pic:nvPicPr>
                        <pic:cNvPr id="0" name="image2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B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Tarde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gif"/><Relationship Id="rId84" Type="http://schemas.openxmlformats.org/officeDocument/2006/relationships/image" Target="media/image22.png"/><Relationship Id="rId83" Type="http://schemas.openxmlformats.org/officeDocument/2006/relationships/image" Target="media/image32.png"/><Relationship Id="rId42" Type="http://schemas.openxmlformats.org/officeDocument/2006/relationships/image" Target="media/image34.gif"/><Relationship Id="rId86" Type="http://schemas.openxmlformats.org/officeDocument/2006/relationships/image" Target="media/image37.jpg"/><Relationship Id="rId41" Type="http://schemas.openxmlformats.org/officeDocument/2006/relationships/image" Target="media/image7.gif"/><Relationship Id="rId85" Type="http://schemas.openxmlformats.org/officeDocument/2006/relationships/image" Target="media/image46.png"/><Relationship Id="rId44" Type="http://schemas.openxmlformats.org/officeDocument/2006/relationships/image" Target="media/image56.gif"/><Relationship Id="rId43" Type="http://schemas.openxmlformats.org/officeDocument/2006/relationships/image" Target="media/image20.gif"/><Relationship Id="rId87" Type="http://schemas.openxmlformats.org/officeDocument/2006/relationships/image" Target="media/image18.png"/><Relationship Id="rId46" Type="http://schemas.openxmlformats.org/officeDocument/2006/relationships/image" Target="media/image68.gif"/><Relationship Id="rId45" Type="http://schemas.openxmlformats.org/officeDocument/2006/relationships/image" Target="media/image70.gif"/><Relationship Id="rId80" Type="http://schemas.openxmlformats.org/officeDocument/2006/relationships/image" Target="media/image62.jpg"/><Relationship Id="rId82" Type="http://schemas.openxmlformats.org/officeDocument/2006/relationships/image" Target="media/image9.png"/><Relationship Id="rId81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2.gif"/><Relationship Id="rId47" Type="http://schemas.openxmlformats.org/officeDocument/2006/relationships/image" Target="media/image2.png"/><Relationship Id="rId49" Type="http://schemas.openxmlformats.org/officeDocument/2006/relationships/image" Target="media/image15.gif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3.png"/><Relationship Id="rId8" Type="http://schemas.openxmlformats.org/officeDocument/2006/relationships/image" Target="media/image58.png"/><Relationship Id="rId73" Type="http://schemas.openxmlformats.org/officeDocument/2006/relationships/image" Target="media/image55.png"/><Relationship Id="rId72" Type="http://schemas.openxmlformats.org/officeDocument/2006/relationships/image" Target="media/image60.png"/><Relationship Id="rId31" Type="http://schemas.openxmlformats.org/officeDocument/2006/relationships/image" Target="media/image13.gif"/><Relationship Id="rId75" Type="http://schemas.openxmlformats.org/officeDocument/2006/relationships/image" Target="media/image14.png"/><Relationship Id="rId30" Type="http://schemas.openxmlformats.org/officeDocument/2006/relationships/image" Target="media/image8.png"/><Relationship Id="rId74" Type="http://schemas.openxmlformats.org/officeDocument/2006/relationships/image" Target="media/image72.jpg"/><Relationship Id="rId33" Type="http://schemas.openxmlformats.org/officeDocument/2006/relationships/image" Target="media/image26.gif"/><Relationship Id="rId77" Type="http://schemas.openxmlformats.org/officeDocument/2006/relationships/image" Target="media/image31.png"/><Relationship Id="rId32" Type="http://schemas.openxmlformats.org/officeDocument/2006/relationships/image" Target="media/image67.gif"/><Relationship Id="rId76" Type="http://schemas.openxmlformats.org/officeDocument/2006/relationships/image" Target="media/image1.png"/><Relationship Id="rId35" Type="http://schemas.openxmlformats.org/officeDocument/2006/relationships/image" Target="media/image59.png"/><Relationship Id="rId79" Type="http://schemas.openxmlformats.org/officeDocument/2006/relationships/image" Target="media/image47.png"/><Relationship Id="rId34" Type="http://schemas.openxmlformats.org/officeDocument/2006/relationships/hyperlink" Target="https://www.codecogs.com/eqnedit.php?latex=B_%7Bfio%5C%20%5Cinfty%7D%3D%5Cmu_0%20i%2F2%5Cpi%20d%7D%250" TargetMode="External"/><Relationship Id="rId78" Type="http://schemas.openxmlformats.org/officeDocument/2006/relationships/image" Target="media/image35.png"/><Relationship Id="rId71" Type="http://schemas.openxmlformats.org/officeDocument/2006/relationships/image" Target="media/image71.png"/><Relationship Id="rId70" Type="http://schemas.openxmlformats.org/officeDocument/2006/relationships/image" Target="media/image66.png"/><Relationship Id="rId37" Type="http://schemas.openxmlformats.org/officeDocument/2006/relationships/image" Target="media/image69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1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49.png"/><Relationship Id="rId61" Type="http://schemas.openxmlformats.org/officeDocument/2006/relationships/image" Target="media/image65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9.jpg"/><Relationship Id="rId63" Type="http://schemas.openxmlformats.org/officeDocument/2006/relationships/image" Target="media/image27.png"/><Relationship Id="rId22" Type="http://schemas.openxmlformats.org/officeDocument/2006/relationships/image" Target="media/image30.png"/><Relationship Id="rId66" Type="http://schemas.openxmlformats.org/officeDocument/2006/relationships/image" Target="media/image6.jpg"/><Relationship Id="rId21" Type="http://schemas.openxmlformats.org/officeDocument/2006/relationships/image" Target="media/image33.png"/><Relationship Id="rId65" Type="http://schemas.openxmlformats.org/officeDocument/2006/relationships/image" Target="media/image39.png"/><Relationship Id="rId24" Type="http://schemas.openxmlformats.org/officeDocument/2006/relationships/image" Target="media/image52.png"/><Relationship Id="rId68" Type="http://schemas.openxmlformats.org/officeDocument/2006/relationships/image" Target="media/image4.png"/><Relationship Id="rId23" Type="http://schemas.openxmlformats.org/officeDocument/2006/relationships/image" Target="media/image36.gif"/><Relationship Id="rId67" Type="http://schemas.openxmlformats.org/officeDocument/2006/relationships/image" Target="media/image51.png"/><Relationship Id="rId60" Type="http://schemas.openxmlformats.org/officeDocument/2006/relationships/image" Target="media/image64.png"/><Relationship Id="rId26" Type="http://schemas.openxmlformats.org/officeDocument/2006/relationships/image" Target="media/image73.png"/><Relationship Id="rId25" Type="http://schemas.openxmlformats.org/officeDocument/2006/relationships/image" Target="media/image63.png"/><Relationship Id="rId69" Type="http://schemas.openxmlformats.org/officeDocument/2006/relationships/image" Target="media/image48.jpg"/><Relationship Id="rId28" Type="http://schemas.openxmlformats.org/officeDocument/2006/relationships/image" Target="media/image29.png"/><Relationship Id="rId27" Type="http://schemas.openxmlformats.org/officeDocument/2006/relationships/image" Target="media/image23.png"/><Relationship Id="rId29" Type="http://schemas.openxmlformats.org/officeDocument/2006/relationships/image" Target="media/image10.png"/><Relationship Id="rId51" Type="http://schemas.openxmlformats.org/officeDocument/2006/relationships/image" Target="media/image50.png"/><Relationship Id="rId50" Type="http://schemas.openxmlformats.org/officeDocument/2006/relationships/image" Target="media/image38.png"/><Relationship Id="rId53" Type="http://schemas.openxmlformats.org/officeDocument/2006/relationships/image" Target="media/image17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1.png"/><Relationship Id="rId10" Type="http://schemas.openxmlformats.org/officeDocument/2006/relationships/header" Target="header2.xml"/><Relationship Id="rId54" Type="http://schemas.openxmlformats.org/officeDocument/2006/relationships/image" Target="media/image21.png"/><Relationship Id="rId13" Type="http://schemas.openxmlformats.org/officeDocument/2006/relationships/image" Target="media/image53.png"/><Relationship Id="rId57" Type="http://schemas.openxmlformats.org/officeDocument/2006/relationships/image" Target="media/image54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42.png"/><Relationship Id="rId15" Type="http://schemas.openxmlformats.org/officeDocument/2006/relationships/image" Target="media/image40.png"/><Relationship Id="rId59" Type="http://schemas.openxmlformats.org/officeDocument/2006/relationships/image" Target="media/image57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16.png"/><Relationship Id="rId17" Type="http://schemas.openxmlformats.org/officeDocument/2006/relationships/image" Target="media/image24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2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8.png"/><Relationship Id="rId2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