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7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5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9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33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pequena esfera de massa desprezível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0,800 μC que pende da extremidade de uma mola. Quando outra esfera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- 0,600 μC é mantida abaixo da primeira esfera, a mola se estica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3,50 cm e atinge uma nova posição de equilíbrio tal que a  separação entre as cargas é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5,00 cm. Quanto vale a constante elástica da mola?</w:t>
      </w:r>
    </w:p>
    <w:p w:rsidR="00000000" w:rsidDel="00000000" w:rsidP="00000000" w:rsidRDefault="00000000" w:rsidRPr="00000000" w14:paraId="0000002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2063" cy="2235955"/>
            <wp:effectExtent b="0" l="0" r="0" t="0"/>
            <wp:docPr id="14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223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50,0 N/m</w:t>
      </w:r>
    </w:p>
    <w:p w:rsidR="00000000" w:rsidDel="00000000" w:rsidP="00000000" w:rsidRDefault="00000000" w:rsidRPr="00000000" w14:paraId="0000002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493 N/m</w:t>
      </w:r>
    </w:p>
    <w:p w:rsidR="00000000" w:rsidDel="00000000" w:rsidP="00000000" w:rsidRDefault="00000000" w:rsidRPr="00000000" w14:paraId="0000002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49,3 N/m</w:t>
      </w:r>
    </w:p>
    <w:p w:rsidR="00000000" w:rsidDel="00000000" w:rsidP="00000000" w:rsidRDefault="00000000" w:rsidRPr="00000000" w14:paraId="0000002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500 N/m</w:t>
      </w:r>
    </w:p>
    <w:p w:rsidR="00000000" w:rsidDel="00000000" w:rsidP="00000000" w:rsidRDefault="00000000" w:rsidRPr="00000000" w14:paraId="0000002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900 N/m</w:t>
      </w:r>
    </w:p>
    <w:p w:rsidR="00000000" w:rsidDel="00000000" w:rsidP="00000000" w:rsidRDefault="00000000" w:rsidRPr="00000000" w14:paraId="0000002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sz w:val="24"/>
          <w:szCs w:val="24"/>
          <w:rtl w:val="0"/>
        </w:rPr>
        <w:t xml:space="preserve"> A força elástica da mola sobre 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aponta para cima e tem módulo kd, deve equilibrar a força elétrica sobre 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exercida por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que aponta para baixo e tem módulo 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|q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|/r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Portanto,</w:t>
      </w:r>
    </w:p>
    <w:p w:rsidR="00000000" w:rsidDel="00000000" w:rsidP="00000000" w:rsidRDefault="00000000" w:rsidRPr="00000000" w14:paraId="0000002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4064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Substituindo os números temos</w:t>
      </w:r>
    </w:p>
    <w:p w:rsidR="00000000" w:rsidDel="00000000" w:rsidP="00000000" w:rsidRDefault="00000000" w:rsidRPr="00000000" w14:paraId="0000002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3810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dá para a constante elástica o valor</w:t>
      </w:r>
    </w:p>
    <w:p w:rsidR="00000000" w:rsidDel="00000000" w:rsidP="00000000" w:rsidRDefault="00000000" w:rsidRPr="00000000" w14:paraId="0000002F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49,3 N/m.</w:t>
      </w:r>
    </w:p>
    <w:p w:rsidR="00000000" w:rsidDel="00000000" w:rsidP="00000000" w:rsidRDefault="00000000" w:rsidRPr="00000000" w14:paraId="0000003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35">
      <w:pPr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(C e 2C) podem ser associados para produzir uma capacitância equivalente de:</w:t>
        <w:br w:type="textWrapping"/>
        <w:t xml:space="preserve">A) 3C apenas</w:t>
        <w:br w:type="textWrapping"/>
        <w:t xml:space="preserve">B) 2C/3 apenas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3C ou 2C/3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3C/2 ou 4C/3</w:t>
        <w:br w:type="textWrapping"/>
        <w:t xml:space="preserve">E) 3C ou C</w:t>
      </w:r>
    </w:p>
    <w:p w:rsidR="00000000" w:rsidDel="00000000" w:rsidP="00000000" w:rsidRDefault="00000000" w:rsidRPr="00000000" w14:paraId="00000036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37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Paralelo: C + 2C = 3C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Série: (C × 2C)/(C + 2C) = 2C/3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fio de cobre (ρ = 1.7×10⁻⁸ Ω·m) é moldado na forma de um cubo de aresta 1 cm. Se você medir a resistência entre as faces opostas, qual valor encontrará?</w:t>
      </w:r>
    </w:p>
    <w:p w:rsidR="00000000" w:rsidDel="00000000" w:rsidP="00000000" w:rsidRDefault="00000000" w:rsidRPr="00000000" w14:paraId="0000003C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1.7×10⁻⁶ 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3.4×10⁻⁸ Ω</w:t>
        <w:br w:type="textWrapping"/>
        <w:t xml:space="preserve">C) 5.1×10⁻⁸ Ω</w:t>
        <w:br w:type="textWrapping"/>
        <w:t xml:space="preserve">D) 1.7×10⁻⁸ Ω</w:t>
        <w:br w:type="textWrapping"/>
        <w:t xml:space="preserve">E) 0.34×10⁻⁶ Ω</w:t>
      </w:r>
    </w:p>
    <w:p w:rsidR="00000000" w:rsidDel="00000000" w:rsidP="00000000" w:rsidRDefault="00000000" w:rsidRPr="00000000" w14:paraId="0000003D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 = 1 cm = 0.01 m (distância entre faces opostas)</w:t>
        <w:br w:type="textWrapping"/>
        <w:t xml:space="preserve"> A = (0.01 m)² = 10⁻⁴ m² (área da face)</w:t>
        <w:br w:type="textWrapping"/>
        <w:t xml:space="preserve"> R = ρL/A = (1.7×10⁻⁸)(0.01)/10⁻⁴ = 1.7×10⁻⁶ Ω</w:t>
      </w:r>
    </w:p>
    <w:p w:rsidR="00000000" w:rsidDel="00000000" w:rsidP="00000000" w:rsidRDefault="00000000" w:rsidRPr="00000000" w14:paraId="0000003E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O potencial elétrico em qualquer ponto do plano xy é</w:t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76413" cy="421439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413" cy="42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em volts e x,y em metros. Quais são a posição e a carga de cada uma das partículas que criam este potencial?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3,24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4,04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36 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(x=1m,y=1), 4,00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criado no ponto (x,y) por duas cargas pontuais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respectivamente nas posições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é  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28763" cy="986491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763" cy="98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Comparando com o potencial dado no enunciado se conclui que (x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)=(-1,0) e 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3020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mesma forma,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)=(0,2) e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048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Uma carga puntiforme  de  1,0 μC é movida do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elétrico uniforme de 3 V/m, como mostra a figura. Qual das afirmações abaixo é verdadeira a respeito da variação da energia potencial elétrica da carga?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98600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Aumenta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Diminui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Aumenta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Diminui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Diminui de 10,8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sobre a linha vertical tracejada têm o mesmo potencial elétrico porque estão sobre uma superfície perpendicular ao campo elétrico. Logo, a variação do potencial elétrico, em módulo, é igual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módulo do deslocamento horizontal, isto é, d=3,0 m. Como o potencial decresce no sentido do campo elétrico, a variação do potencial é negativa: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x 3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variação da energia potencial elétrica é 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=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×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energia potencial elétrica da carga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diminui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Elétrons de condução se movem para a direita num fio. Isto indica que   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corrente e o campo elétrico apontam para a direita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a corrente e o campo elétrico apontam para a esquerda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corrente aponta para a direita e o campo elétrico aponta para a esquerda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corrente aponta para a esquerda e o campo elétrico aponta para a direita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corrente aponta para a esquerda mas o sentido do campo elétrico é desconhecido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definição, a corrente num fio aponta no sentido do movimento das cargas positivas, que corresponde ao sentido oposto ao do  movimento das cargas negativas (elétrons).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a corrente aponta para a esquerda.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aponta no sentido oposto ao do movimento das cargas negativas, logo também aponta para a esquerda.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Três cargas estão posicionadas como indicado na figura.    Qual é  o módulo da força resultante exercida sobre a carga de +15 µC pelas cargas de  +11 µC and +13 µC.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52538" cy="1441635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538" cy="144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324 N      B) 319 N      C) 282 N 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377 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E) 161 N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módulos das forças exercidas pelas cargas de 13 µC e 11 µC sobre a carga de 15 µC são, respectivamente,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429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429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eixo x horizontal orientado para a direita e o eixo y vertical orientado para cima, temos,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modulo da força resultante,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9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97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Finalmente,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171450</wp:posOffset>
            </wp:positionV>
            <wp:extent cx="2500463" cy="204119"/>
            <wp:effectExtent b="0" l="0" r="0" t="0"/>
            <wp:wrapSquare wrapText="bothSides" distB="114300" distT="114300" distL="114300" distR="11430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463" cy="2041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Um  próton se move num campo elétrico constante do ponto  A ao ponto B.    O módulo do campo elétrico é 6,4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 e tem sentido oposto ao do movimento do próton.    Se a distância do ponto A ao ponto  B é 0,50 m, qual é a variação da energia potencial do próton, ΔU =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270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–2,4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2,4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–1.8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–5.1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E)      5.1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definição,  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ΔU =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 → B) 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W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 → B) é o trabalho realizado pela força elétrica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deslocamento de A até B. Como o deslocamento é no sentido oposto ao do campo elétrico, esse trabalho é dado por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 → B) = —qEd,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ΔU = qEd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=1,6x10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6,4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0,50 =  5,1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Qual das seguintes quantidades pode ser convertida em quilowatt-hora  (kWh)?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2,0 A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8,3 V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   5,8 J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9,6 W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6.2 N/C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Watt é unidade de potência (energia/tempo) e hora é unidade de tempo. Logo, quilowatt-hora é unidade de energia. Apenas 5,8 J pode ser convertido em kWh.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(Marcos) Um indutor real (com resistência interna r=2Ω) é conectado em série a um resistor R=4Ω e uma bateria de E=12V. Após a chave ser fechada, a corrente no circuito em t=0 e em t→∞ são, respectivamente:</w:t>
      </w:r>
    </w:p>
    <w:p w:rsidR="00000000" w:rsidDel="00000000" w:rsidP="00000000" w:rsidRDefault="00000000" w:rsidRPr="00000000" w14:paraId="000000A3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0A e 2A.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2A e 6A.</w:t>
        <w:br w:type="textWrapping"/>
        <w:t xml:space="preserve">C) 0A e 6A.</w:t>
        <w:br w:type="textWrapping"/>
        <w:t xml:space="preserve">D) 2A e 2A.</w:t>
        <w:br w:type="textWrapping"/>
        <w:t xml:space="preserve">E) 0A e 4A.</w:t>
      </w:r>
    </w:p>
    <w:p w:rsidR="00000000" w:rsidDel="00000000" w:rsidP="00000000" w:rsidRDefault="00000000" w:rsidRPr="00000000" w14:paraId="000000A4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A5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t=0: O indutor se opõe à variação da corrente, comportando-se como um circuito aberto. Logo, I(0)=0A.</w:t>
      </w:r>
    </w:p>
    <w:p w:rsidR="00000000" w:rsidDel="00000000" w:rsidP="00000000" w:rsidRDefault="00000000" w:rsidRPr="00000000" w14:paraId="000000A6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Em t→∞: O indutor se comporta como um fio sem resistência. A resistência </w:t>
        <w:tab/>
        <w:t xml:space="preserve">total é R+r=6Ω, então I(∞)=12/6​=2A.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corrente no ramo superior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no ramo inferior, 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           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15 A.                             (1)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a queda que voltagem através dos dois resistores é a mesma, porque a queda de voltagem não depende do caminho,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(4/2)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Combinando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 Eq. (1) acima obtém-se imediatamente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A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5,0 A.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potência total dissipada pelos resistores é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 =  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+ 4x5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300 W.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capacitor (C=2μF) é     carregado por uma fonte de corrente continua,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=12V através de um resistor, R=3kΩ. A carga final após decorrido uma constante de tempo será: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12μC</w:t>
        <w:br w:type="textWrapping"/>
        <w:t xml:space="preserve">B) 24μC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15,2μC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7,6μC</w:t>
        <w:br w:type="textWrapping"/>
        <w:t xml:space="preserve">E) 0μC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Carga em t=RC=τ: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Q(τ)=CV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(1−e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)=2μ×12×(1−1/e​)≈15,2μC.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(C)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elétron entra numa região em que há um campo magnético que aponta para dentro do papel, como mostra a figura. O vetor velocidade do elétron faz um ângulo de  30° com o eixo y. Assim que o elétron entra no campo magnético, é correto afirmar que a força magnética sobre ele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aponta no sentido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faz um ângulo de 60° abaixo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faz um ângulo de 60° acima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  faz um ângulo de 30° abaixo do eixo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faz um ângulo de 30° acima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219075</wp:posOffset>
            </wp:positionV>
            <wp:extent cx="2433488" cy="1818970"/>
            <wp:effectExtent b="0" l="0" r="0" t="0"/>
            <wp:wrapSquare wrapText="bothSides" distB="114300" distT="114300" distL="114300" distR="11430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488" cy="1818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Ans:    B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força sobre o elétron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denota o módulo da carga do elétron. Pela regra da mão direita,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como mostra a figura a seguir: 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38213" cy="2054361"/>
            <wp:effectExtent b="0" l="0" r="0" t="0"/>
            <wp:docPr id="13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213" cy="205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tem sentido contrário ao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faz um ângulo de 30° abaixo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 figura acima.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circuito RLC em série (R=10Ω, L=1mH, C=100nF) é alimentado por uma fonte CA e=e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cos(wt), onde w é a frequência angular. Na ressonância, a amplitude da corrente no circuito é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a resistência for aumentada para R=20Ω, a nova amplitude da corrente na ressonância será: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0​​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0​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20I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0​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/2​​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(inalterada)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ressonância, a impedância é puramente resistiva (Z=R), e a corrente máxima é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/R​​.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Dobrando R, a corrente máxima cai pela metade: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/2R​​.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/2​​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motor elétrico modelado como um circuito RLC em série (R=8Ω,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=10Ω,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​=4Ω) consome 500W de potência média. A voltagem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aplicada ao circuito é aproximadamente: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50V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79 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C) 100V</w:t>
        <w:br w:type="textWrapping"/>
        <w:t xml:space="preserve">D) 141,4V</w:t>
        <w:br w:type="textWrapping"/>
        <w:t xml:space="preserve">E) 200V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+(X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​−X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=64+36⟹Z=10Ω.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cosϕ=R​/Z=8/10​=0,8.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média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rms​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cosϕ⟹P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média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​(V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/R​​)×cosϕ⟹V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rms​=P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média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×R/cosϕ = 6250⟹Vrms​≈79V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B) 79 V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loop circular de raio variável r(t)=r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​+kt (k=0,1m/s) está imerso perpendicularmente a um campo magnético constante B=0,2T. A fem induzida no instante t=5s (com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=1m) é: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0,02πV</w:t>
        <w:br w:type="textWrapping"/>
        <w:t xml:space="preserve">B) 0,04πV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0,06πV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0,08πV</w:t>
        <w:br w:type="textWrapping"/>
        <w:t xml:space="preserve">E) 0,10πV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=B⋅πr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e=dΦ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​​/dt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e=B⋅2πr⋅dr/dt​=0,2×2π(1+0,1×5)×0,1=0,06πV.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0,06πV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A figura mostra dois fios retos e longos que conduzem correntes no sentido positivo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. Ambos os fios são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 O fio que conduz 50 A intersecta o eixo x e o fio que conduz 40 A intersecta o eixo y. Qual é o módulo do campo magnético na origem?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955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zero       B) 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C)  2,8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 4,0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      E)   6,0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fio da esquerda produz um campo magnético no sentido negativo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magnitude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4πx10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x50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2πx5) = 2x10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fio da direita produz um campo magnético no sentido positivo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magnitude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4πx10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x40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2πx4) = 2x10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esses campos são perpendiculares,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2,8x10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haste metálica de 1,2 kg, com 1,0 m de comprimento e resistência de 5,0 Ω, desliza para baixo com velocidade constante. A haste  sempre mantém contato sem atrito com trilhos condutores que fecham o circuito. Um campo magnético uniforme de 3,0 T é  perpendicular ao plano formado pela haste e os trilhos, como mostra a figura. O módulo da velocidade da haste é .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0,38 m/s        B)  0,90 m/s        C)  2,6 m/s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6,5 m/s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E)   8,7 m/s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81250" cy="18288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fem induzida no circuito enquanto a haste cai é Ɛ = BLv, onde L é o comprimento da haste. Pela lei de Lenz, a corrente flui no sentido anti-horário e seu valor é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Ɛ/R = BLv/R.</w:t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magnética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a haste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cima e tem módulo F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LB. Como a haste cai com velocidade constante, a força resultante sobre ela é zero, de modo que a força magnética contrabalança o peso da haste. Portanto, F=mg, o que requer</w:t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LB = (BLv/R)LB =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v/R = mg,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</w:t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mgR/(B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1,2x9,8x5,0/(9x1) =  6,5 m/s.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condutora está localizada em uma região onde existe um campo magnético uniforme, constante e perpendicular ao plano da espira, orientado para dentro da página. Em certo momento, a espira começa a ser comprimida, de modo que sua área diminui com o tempo, mas sem sair da região onde há campo magnético. Qual o sentido da corrente induzida na espira durante a compressão?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No sentido anti-horário.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No sentido horário.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Alterna entre horário e anti-horário.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Não há corrente induzida, pois o campo magnético não varia.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há corrente induzida, pois a espira não se move.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a área está diminuindo, o fluxo magnético também diminui, ainda que o campo não varie. De acordo com a Lei de Lenz, a corrente induzida surge no sentido que se opõe à variação do fluxo magnético. Portanto, a corrente induzida deve ser no sentido horário, de modo a gerar um campo magnético na mesma direção do campo original.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B.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20ª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Dois fios longos e paralelos entre si estão separados por uma distância de 5 cm no vácuo. Os fios 1 e 2 conduzem corrente elétrica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6 A e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A, respectivamente. Qual é a intensidade da força magnética por unidade de comprimento entre os fios e qual o sentido dessa força se as correntes fluem em sentidos opostos?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9,6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N/m e a força é repulsiva.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9,6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N/m e a força é atrativa.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N/m e a força é repulsiva.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4,8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N/m e a força é atrativa.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N/m e a força é atrativa.</w:t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gerado por um fio retilíneo e longo, percorrido por uma corrente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a uma distância d, tem módulo dado por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/(2πd). O segundo fio, percorrido por uma corrente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está submetido a esse campo magnético. A força magnética sobre um segmento de comprimento L do segundo fio é dada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 os fios são paralelos entre si, o módulo desta força é F = 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/(2πd), de modo que a força por unidade de comprimento é</w:t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F/L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/(2πd).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Substituindo os valores, obtemos</w:t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F/L = 4π×10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×6×4/(2π×0,05) = 9,6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N/m.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Usando a regra da mão direita, vemos que a força magnética entre os fios é repulsiva se as correntes fluem em sentidos opostos.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A.</w:t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2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19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3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4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31/05/2025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5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6.jpg"/><Relationship Id="rId41" Type="http://schemas.openxmlformats.org/officeDocument/2006/relationships/image" Target="media/image36.png"/><Relationship Id="rId44" Type="http://schemas.openxmlformats.org/officeDocument/2006/relationships/image" Target="media/image12.png"/><Relationship Id="rId43" Type="http://schemas.openxmlformats.org/officeDocument/2006/relationships/image" Target="media/image16.png"/><Relationship Id="rId46" Type="http://schemas.openxmlformats.org/officeDocument/2006/relationships/image" Target="media/image20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5.png"/><Relationship Id="rId47" Type="http://schemas.openxmlformats.org/officeDocument/2006/relationships/image" Target="media/image18.png"/><Relationship Id="rId4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31.png"/><Relationship Id="rId8" Type="http://schemas.openxmlformats.org/officeDocument/2006/relationships/header" Target="header1.xml"/><Relationship Id="rId31" Type="http://schemas.openxmlformats.org/officeDocument/2006/relationships/image" Target="media/image2.png"/><Relationship Id="rId30" Type="http://schemas.openxmlformats.org/officeDocument/2006/relationships/hyperlink" Target="https://www.codecogs.com/eqnedit.php?latex=%5Cvec%7Bp%7D_E%3Dq%5Cvec%7Bd%7D%3B%0" TargetMode="External"/><Relationship Id="rId33" Type="http://schemas.openxmlformats.org/officeDocument/2006/relationships/image" Target="media/image22.png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5" Type="http://schemas.openxmlformats.org/officeDocument/2006/relationships/image" Target="media/image32.png"/><Relationship Id="rId34" Type="http://schemas.openxmlformats.org/officeDocument/2006/relationships/image" Target="media/image37.jpg"/><Relationship Id="rId37" Type="http://schemas.openxmlformats.org/officeDocument/2006/relationships/image" Target="media/image3.png"/><Relationship Id="rId36" Type="http://schemas.openxmlformats.org/officeDocument/2006/relationships/image" Target="media/image13.png"/><Relationship Id="rId39" Type="http://schemas.openxmlformats.org/officeDocument/2006/relationships/image" Target="media/image35.png"/><Relationship Id="rId38" Type="http://schemas.openxmlformats.org/officeDocument/2006/relationships/image" Target="media/image7.png"/><Relationship Id="rId20" Type="http://schemas.openxmlformats.org/officeDocument/2006/relationships/image" Target="media/image30.png"/><Relationship Id="rId22" Type="http://schemas.openxmlformats.org/officeDocument/2006/relationships/image" Target="media/image15.gif"/><Relationship Id="rId21" Type="http://schemas.openxmlformats.org/officeDocument/2006/relationships/image" Target="media/image11.gif"/><Relationship Id="rId24" Type="http://schemas.openxmlformats.org/officeDocument/2006/relationships/image" Target="media/image27.gif"/><Relationship Id="rId23" Type="http://schemas.openxmlformats.org/officeDocument/2006/relationships/image" Target="media/image10.gif"/><Relationship Id="rId26" Type="http://schemas.openxmlformats.org/officeDocument/2006/relationships/image" Target="media/image28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8" Type="http://schemas.openxmlformats.org/officeDocument/2006/relationships/image" Target="media/image4.png"/><Relationship Id="rId27" Type="http://schemas.openxmlformats.org/officeDocument/2006/relationships/image" Target="media/image19.gif"/><Relationship Id="rId29" Type="http://schemas.openxmlformats.org/officeDocument/2006/relationships/image" Target="media/image33.gif"/><Relationship Id="rId51" Type="http://schemas.openxmlformats.org/officeDocument/2006/relationships/image" Target="media/image17.png"/><Relationship Id="rId50" Type="http://schemas.openxmlformats.org/officeDocument/2006/relationships/image" Target="media/image38.jpg"/><Relationship Id="rId52" Type="http://schemas.openxmlformats.org/officeDocument/2006/relationships/image" Target="media/image24.png"/><Relationship Id="rId11" Type="http://schemas.openxmlformats.org/officeDocument/2006/relationships/hyperlink" Target="https://www.codecogs.com/eqnedit.php?latex=%5Cmath%7Bg%7D%3D9%2C8m%2Fs%5E2%0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www.codecogs.com/eqnedit.php?latex=m_%7Beletron%7D%3D9%2C11%5Ctimes10%5E%7B-31%7Dkg%0" TargetMode="External"/><Relationship Id="rId12" Type="http://schemas.openxmlformats.org/officeDocument/2006/relationships/image" Target="media/image9.png"/><Relationship Id="rId15" Type="http://schemas.openxmlformats.org/officeDocument/2006/relationships/hyperlink" Target="https://www.codecogs.com/eqnedit.php?latex=m_%7Bproton%7D%3D1%2C67%5Ctimes10%5E%7B-27%7Dkg%0" TargetMode="External"/><Relationship Id="rId14" Type="http://schemas.openxmlformats.org/officeDocument/2006/relationships/image" Target="media/image14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6" Type="http://schemas.openxmlformats.org/officeDocument/2006/relationships/image" Target="media/image23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