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3263900</wp:posOffset>
            </wp:positionH>
            <wp:positionV relativeFrom="paragraph">
              <wp:posOffset>142875</wp:posOffset>
            </wp:positionV>
            <wp:extent cx="3860800" cy="4958570"/>
            <wp:effectExtent b="0" l="0" r="0" t="0"/>
            <wp:wrapSquare wrapText="bothSides" distB="114300" distT="114300" distL="114300" distR="11430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1883" l="0" r="0" t="1883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49585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" w:top="396" w:left="510" w:right="396" w:header="0" w:footer="0"/>
          <w:pgNumType w:start="1"/>
          <w:cols w:equalWidth="0" w:num="2">
            <w:col w:space="720" w:w="5140"/>
            <w:col w:space="0" w:w="5140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16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5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18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/>
      </w:pP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17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985963" cy="388366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963" cy="3883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19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23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21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27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Aproxim. binomial : </w:t>
      </w:r>
      <m:oMath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(1+x)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n</m:t>
            </m:r>
          </m:sup>
        </m:sSup>
        <m:r>
          <w:rPr>
            <w:rFonts w:ascii="Cambria Math" w:cs="Cambria Math" w:eastAsia="Cambria Math" w:hAnsi="Cambria Math"/>
          </w:rPr>
          <m:t xml:space="preserve">≈1+nx se |x|≪1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8"/>
          <w:szCs w:val="28"/>
        </w:rPr>
      </w:pPr>
      <w:hyperlink r:id="rId2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2609700" cy="314325"/>
              <wp:effectExtent b="0" l="0" r="0" t="0"/>
              <wp:docPr id="25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24"/>
                      <a:srcRect b="0" l="0" r="22825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09700" cy="31432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79010" cy="209550"/>
            <wp:effectExtent b="0" l="0" r="0" t="0"/>
            <wp:docPr id="26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901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;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9306" cy="199574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306" cy="199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2727" cy="404813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727" cy="40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4320795</wp:posOffset>
            </wp:positionH>
            <wp:positionV relativeFrom="paragraph">
              <wp:posOffset>390525</wp:posOffset>
            </wp:positionV>
            <wp:extent cx="753517" cy="290513"/>
            <wp:effectExtent b="0" l="0" r="0" t="0"/>
            <wp:wrapNone/>
            <wp:docPr id="4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517" cy="2905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81013" cy="201151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3" cy="201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 </w:t>
      </w:r>
      <w:r w:rsidDel="00000000" w:rsidR="00000000" w:rsidRPr="00000000">
        <w:rPr/>
        <w:drawing>
          <wp:inline distB="114300" distT="114300" distL="114300" distR="114300">
            <wp:extent cx="628163" cy="204153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163" cy="204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Campo sobre o eixo: </w:t>
      </w:r>
    </w:p>
    <w:p w:rsidR="00000000" w:rsidDel="00000000" w:rsidP="00000000" w:rsidRDefault="00000000" w:rsidRPr="00000000" w14:paraId="00000020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827560" cy="376836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7560" cy="3768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Campo no plano bissetor:</w:t>
      </w:r>
    </w:p>
    <w:p w:rsidR="00000000" w:rsidDel="00000000" w:rsidP="00000000" w:rsidRDefault="00000000" w:rsidRPr="00000000" w14:paraId="0000002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813392" cy="406696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3392" cy="406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Plano de carga infinito:</w:t>
      </w:r>
      <w:r w:rsidDel="00000000" w:rsidR="00000000" w:rsidRPr="00000000">
        <w:rPr>
          <w:sz w:val="24"/>
          <w:szCs w:val="24"/>
          <w:rtl w:val="0"/>
        </w:rPr>
        <w:t xml:space="preserve">  </w:t>
      </w:r>
      <m:oMath>
        <m:r>
          <w:rPr>
            <w:sz w:val="24"/>
            <w:szCs w:val="24"/>
          </w:rPr>
          <m:t xml:space="preserve">E=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>η</m:t>
            </m:r>
          </m:num>
          <m:den>
            <m:r>
              <w:rPr>
                <w:sz w:val="24"/>
                <w:szCs w:val="24"/>
              </w:rPr>
              <m:t xml:space="preserve">2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ϵ</m:t>
                </m:r>
              </m:e>
              <m:sub>
                <m:r>
                  <w:rPr>
                    <w:sz w:val="24"/>
                    <w:szCs w:val="24"/>
                  </w:rPr>
                  <m:t xml:space="preserve">0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esferas condutoras idênticas, A e B, possuem cargas iniciais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 = +12 nC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​ = −4 nC. Elas são colocadas em contato e, após atingirem o equilíbrio eletrostático, são separadas. Em seguida, uma terceira esfera idêntica C, inicialmente descarregada, é colocada em contato primeiro com a esfera A e depois com a esfera B. Qual é a carga final da esfera C?</w:t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 A) +2 nC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+3 nC</w:t>
        <w:br w:type="textWrapping"/>
        <w:t xml:space="preserve"> C) +4 nC</w:t>
        <w:br w:type="textWrapping"/>
        <w:t xml:space="preserve"> D) +6 nC</w:t>
        <w:br w:type="textWrapping"/>
        <w:t xml:space="preserve"> E) +8 nC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Três partículas de mesma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ocupam os vértices de um triângulo equilátero, como mostra a figura. Cada lado do triângulo tem comprimento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. Quais são o módulo e a orientação da força elétrica resultante sobre a carga que está no vértice superior do triângulo? Informações úteis:</w:t>
      </w:r>
    </w:p>
    <w:p w:rsidR="00000000" w:rsidDel="00000000" w:rsidP="00000000" w:rsidRDefault="00000000" w:rsidRPr="00000000" w14:paraId="0000002B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sen 45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cos 45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√2/2;</w:t>
      </w:r>
    </w:p>
    <w:p w:rsidR="00000000" w:rsidDel="00000000" w:rsidP="00000000" w:rsidRDefault="00000000" w:rsidRPr="00000000" w14:paraId="0000002C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sen 60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√3/2; cos 60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1/2</w:t>
      </w:r>
    </w:p>
    <w:p w:rsidR="00000000" w:rsidDel="00000000" w:rsidP="00000000" w:rsidRDefault="00000000" w:rsidRPr="00000000" w14:paraId="0000002D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2328863" cy="1552575"/>
            <wp:effectExtent b="0" l="0" r="0" t="0"/>
            <wp:wrapSquare wrapText="bothSides" distB="114300" distT="114300" distL="114300" distR="114300"/>
            <wp:docPr id="2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8863" cy="1552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 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  k√3Q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para cima</w:t>
      </w:r>
    </w:p>
    <w:p w:rsidR="00000000" w:rsidDel="00000000" w:rsidP="00000000" w:rsidRDefault="00000000" w:rsidRPr="00000000" w14:paraId="00000038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B)    k√3Q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para baixo</w:t>
      </w:r>
    </w:p>
    <w:p w:rsidR="00000000" w:rsidDel="00000000" w:rsidP="00000000" w:rsidRDefault="00000000" w:rsidRPr="00000000" w14:paraId="00000039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C)    k√2Q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cima</w:t>
      </w:r>
    </w:p>
    <w:p w:rsidR="00000000" w:rsidDel="00000000" w:rsidP="00000000" w:rsidRDefault="00000000" w:rsidRPr="00000000" w14:paraId="0000003A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D)    k√2Q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baixo</w:t>
      </w:r>
    </w:p>
    <w:p w:rsidR="00000000" w:rsidDel="00000000" w:rsidP="00000000" w:rsidRDefault="00000000" w:rsidRPr="00000000" w14:paraId="0000003B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2kQ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cima</w:t>
      </w:r>
    </w:p>
    <w:p w:rsidR="00000000" w:rsidDel="00000000" w:rsidP="00000000" w:rsidRDefault="00000000" w:rsidRPr="00000000" w14:paraId="0000003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duas cargas elétricas de mesmo módulo e sinais opostos. Algumas linhas do campo elétrico são mostradas. Qual das setas representa corretamente o vetor campo elétrico no ponto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 </w:t>
      </w:r>
    </w:p>
    <w:p w:rsidR="00000000" w:rsidDel="00000000" w:rsidP="00000000" w:rsidRDefault="00000000" w:rsidRPr="00000000" w14:paraId="0000003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1507199</wp:posOffset>
            </wp:positionV>
            <wp:extent cx="2657475" cy="2295525"/>
            <wp:effectExtent b="0" l="0" r="0" t="0"/>
            <wp:wrapSquare wrapText="bothSides" distB="114300" distT="114300" distL="114300" distR="1143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295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A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B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C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D </w:t>
      </w:r>
    </w:p>
    <w:p w:rsidR="00000000" w:rsidDel="00000000" w:rsidP="00000000" w:rsidRDefault="00000000" w:rsidRPr="00000000" w14:paraId="00000041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O campo elétrico é zero.</w:t>
      </w:r>
    </w:p>
    <w:p w:rsidR="00000000" w:rsidDel="00000000" w:rsidP="00000000" w:rsidRDefault="00000000" w:rsidRPr="00000000" w14:paraId="00000042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das afirmações abaixo é verdadeira?</w:t>
      </w:r>
    </w:p>
    <w:p w:rsidR="00000000" w:rsidDel="00000000" w:rsidP="00000000" w:rsidRDefault="00000000" w:rsidRPr="00000000" w14:paraId="00000058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 A lei de Gauss só vale para distribuições simétricas de carga.</w:t>
      </w:r>
    </w:p>
    <w:p w:rsidR="00000000" w:rsidDel="00000000" w:rsidP="00000000" w:rsidRDefault="00000000" w:rsidRPr="00000000" w14:paraId="00000059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campo elétrico é perpendicular à superfície de um condutor carregado em equilíbrio eletrostático.</w:t>
      </w:r>
    </w:p>
    <w:p w:rsidR="00000000" w:rsidDel="00000000" w:rsidP="00000000" w:rsidRDefault="00000000" w:rsidRPr="00000000" w14:paraId="0000005A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No interior de um condutor carregado em equilíbrio eletrostático, a densidade volumétrica de carga é diferente de zero.</w:t>
      </w:r>
    </w:p>
    <w:p w:rsidR="00000000" w:rsidDel="00000000" w:rsidP="00000000" w:rsidRDefault="00000000" w:rsidRPr="00000000" w14:paraId="0000005B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Na superfície de um condutor carregado em equilíbrio eletrostático, o campo elétrico é zero.</w:t>
      </w:r>
    </w:p>
    <w:p w:rsidR="00000000" w:rsidDel="00000000" w:rsidP="00000000" w:rsidRDefault="00000000" w:rsidRPr="00000000" w14:paraId="0000005C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O campo elétrico é tangente à superfície de um condutor carregado em equilíbrio eletrostático.</w:t>
      </w:r>
    </w:p>
    <w:p w:rsidR="00000000" w:rsidDel="00000000" w:rsidP="00000000" w:rsidRDefault="00000000" w:rsidRPr="00000000" w14:paraId="0000005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casca esférica condutora de raio interno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raio externo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possui uma carga líquida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Uma carga puntiforme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colocada no centro da casca. Qual é a carga total na superfície externa da casca?</w:t>
      </w:r>
    </w:p>
    <w:p w:rsidR="00000000" w:rsidDel="00000000" w:rsidP="00000000" w:rsidRDefault="00000000" w:rsidRPr="00000000" w14:paraId="00000064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br w:type="textWrapping"/>
        <w:t xml:space="preserve">A) 0</w:t>
        <w:br w:type="textWrapping"/>
        <w:t xml:space="preserve">B) q</w:t>
        <w:br w:type="textWrapping"/>
        <w:t xml:space="preserve">C) −q</w:t>
        <w:br w:type="textWrapping"/>
        <w:t xml:space="preserve">D) Q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Q+q</w:t>
      </w:r>
    </w:p>
    <w:p w:rsidR="00000000" w:rsidDel="00000000" w:rsidP="00000000" w:rsidRDefault="00000000" w:rsidRPr="00000000" w14:paraId="00000065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abaixo mostra o módulo do campo elétrico do lado de dentro e do lado de fora de uma esfera com uma distribuição uniforme de cargas positivas em função da distância do centro da esfera. Qual é o valor aproximado da carga total da esfera?</w:t>
      </w:r>
    </w:p>
    <w:p w:rsidR="00000000" w:rsidDel="00000000" w:rsidP="00000000" w:rsidRDefault="00000000" w:rsidRPr="00000000" w14:paraId="00000067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062288" cy="2035573"/>
            <wp:effectExtent b="0" l="0" r="0" t="0"/>
            <wp:docPr id="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2035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3,2×10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69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3,2×10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-6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6A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4,4×10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-7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6B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2,2×10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6C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2,2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×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vertAlign w:val="superscript"/>
          <w:rtl w:val="0"/>
        </w:rPr>
        <w:t xml:space="preserve">-6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</w:t>
      </w:r>
    </w:p>
    <w:p w:rsidR="00000000" w:rsidDel="00000000" w:rsidP="00000000" w:rsidRDefault="00000000" w:rsidRPr="00000000" w14:paraId="0000006D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partícula de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 encontra a uma distância vertical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 do centro de um quadrado de aresta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Qual é o módulo do fluxo elétrico através do quadrado? (Sugestão: pense no quadrado como uma das faces de um cubo de aresta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6F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267075" cy="1435100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q/(ɛ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q/(4πɛ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q/(6ɛ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q/(πɛ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q/(16ɛ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7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molécula de água no estado de vapor tem um momento de dipolo elétrico cujo módulo é 6,2×10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-30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m. Considere que a molécula seja submetida a um campo elétrico de 1,5×10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N/C. Que quantidade de energia é necessária para fazer a molécula girar de 180º na presença desse campo, partindo de uma posição em que a energia potencial é mínima, 𝜭=0º?</w:t>
      </w:r>
    </w:p>
    <w:p w:rsidR="00000000" w:rsidDel="00000000" w:rsidP="00000000" w:rsidRDefault="00000000" w:rsidRPr="00000000" w14:paraId="00000078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9,3×10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-26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79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1,9×10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-25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7A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4,7×10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-26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7B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9,0×10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-26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7C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0</w:t>
      </w:r>
    </w:p>
    <w:p w:rsidR="00000000" w:rsidDel="00000000" w:rsidP="00000000" w:rsidRDefault="00000000" w:rsidRPr="00000000" w14:paraId="0000007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um dipolo elétrico que acaba de ser  liberado em repouso numa região em que o campo elétrico é uniforme. Qual das opções abaixo descreve corretamente o torque resultante e a força resultante sobre o dipolo?  </w:t>
      </w:r>
    </w:p>
    <w:p w:rsidR="00000000" w:rsidDel="00000000" w:rsidP="00000000" w:rsidRDefault="00000000" w:rsidRPr="00000000" w14:paraId="00000087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138261</wp:posOffset>
            </wp:positionV>
            <wp:extent cx="3248025" cy="1618314"/>
            <wp:effectExtent b="0" l="0" r="0" t="0"/>
            <wp:wrapSquare wrapText="bothSides" distB="114300" distT="114300" distL="114300" distR="11430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6183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8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 Torque zero e força zero</w:t>
      </w:r>
    </w:p>
    <w:p w:rsidR="00000000" w:rsidDel="00000000" w:rsidP="00000000" w:rsidRDefault="00000000" w:rsidRPr="00000000" w14:paraId="0000008A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 Torque no sentido horário e força zero</w:t>
      </w:r>
    </w:p>
    <w:p w:rsidR="00000000" w:rsidDel="00000000" w:rsidP="00000000" w:rsidRDefault="00000000" w:rsidRPr="00000000" w14:paraId="0000008B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 Torque no sentido anti-horário e força zero     </w:t>
      </w:r>
    </w:p>
    <w:p w:rsidR="00000000" w:rsidDel="00000000" w:rsidP="00000000" w:rsidRDefault="00000000" w:rsidRPr="00000000" w14:paraId="0000008C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Torque no sentido horário e força para a direita</w:t>
      </w:r>
    </w:p>
    <w:p w:rsidR="00000000" w:rsidDel="00000000" w:rsidP="00000000" w:rsidRDefault="00000000" w:rsidRPr="00000000" w14:paraId="0000008D">
      <w:pPr>
        <w:spacing w:after="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Torque no sentido anti-horário e força para a direita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cargas pontuais estão fixas e separadas pela distância de 1,00×10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m. O valor de uma das cargas é –2,8×10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 e o da outra é +2,8×10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C.  Os pontos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estão situados a 2,5×10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 da carga inferior e da carga superior, respectivamente, conforme a figura. Se um próton, cuja carga elétrica é  1,60×10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–19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C, é deslocado do ponto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ao ponto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é o trabalho realizado pelo campo elétrico criado pelas cargas fixas? </w:t>
      </w:r>
    </w:p>
    <w:p w:rsidR="00000000" w:rsidDel="00000000" w:rsidP="00000000" w:rsidRDefault="00000000" w:rsidRPr="00000000" w14:paraId="0000009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266700</wp:posOffset>
            </wp:positionV>
            <wp:extent cx="2143125" cy="2152650"/>
            <wp:effectExtent b="0" l="0" r="0" t="0"/>
            <wp:wrapSquare wrapText="bothSides" distB="114300" distT="114300" distL="114300" distR="11430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52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1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4,3×10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–15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         B) –5,4×10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–15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      </w:t>
      </w:r>
    </w:p>
    <w:p w:rsidR="00000000" w:rsidDel="00000000" w:rsidP="00000000" w:rsidRDefault="00000000" w:rsidRPr="00000000" w14:paraId="00000098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–2.1×10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–14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      D) 2,1×10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–14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     E)  zero</w:t>
      </w:r>
    </w:p>
    <w:p w:rsidR="00000000" w:rsidDel="00000000" w:rsidP="00000000" w:rsidRDefault="00000000" w:rsidRPr="00000000" w14:paraId="00000099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figura abaixo mostra as placas defletoras (comprimento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de uma impressora de jato de tinta. Uma gota de tinta com massa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uma carga negativa de valor absoluto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penetra na região entre as placas movendo-se inicialmente na direção do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 uma velocidade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 As placas estão carregadas e produzem um campo elétrico uniforme dirigido verticalmente para baixo com módulo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Qual é a expressão que melhor representa a deflexão vertical que a gota sofre ao deixar a região entre as placas? (A força gravitacional é pequena em comparação com a força eletrostática e pode ser desprezada.)</w:t>
      </w:r>
    </w:p>
    <w:p w:rsidR="00000000" w:rsidDel="00000000" w:rsidP="00000000" w:rsidRDefault="00000000" w:rsidRPr="00000000" w14:paraId="0000009C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955800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QEL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/(mv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QEL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/(2mv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QEL/(mv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QEL/(2mv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QEL/(mv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esferas de 1,0 g são carregadas igualmente e mantidas separadas por 2,0 cm. Quando soltas, elas imediatamente adquirem uma aceleração de módulo 150 m/s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Qual é o valor absoluto da carga de cada esfera, aproximadamente?</w:t>
      </w:r>
    </w:p>
    <w:p w:rsidR="00000000" w:rsidDel="00000000" w:rsidP="00000000" w:rsidRDefault="00000000" w:rsidRPr="00000000" w14:paraId="000000AE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8,2 nC     B) 8,2 C    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82 nC     D) 580 nC</w:t>
        <w:tab/>
        <w:t xml:space="preserve">E) 5,8 nC</w:t>
      </w:r>
    </w:p>
    <w:p w:rsidR="00000000" w:rsidDel="00000000" w:rsidP="00000000" w:rsidRDefault="00000000" w:rsidRPr="00000000" w14:paraId="000000B0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partículas carregadas estão fixas no espaço. A partícula 1 possui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1​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+8 nC e está na origem. A partícula 2 possui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= −2 nC e está em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6 cm. Em que ponto ao longo do eixo positivo dos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campo elétrico total é zero?</w:t>
      </w:r>
    </w:p>
    <w:p w:rsidR="00000000" w:rsidDel="00000000" w:rsidP="00000000" w:rsidRDefault="00000000" w:rsidRPr="00000000" w14:paraId="000000B2">
      <w:pPr>
        <w:spacing w:after="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 A)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4 cm</w:t>
        <w:br w:type="textWrapping"/>
        <w:t xml:space="preserve"> B)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8 cm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12 cm</w:t>
        <w:br w:type="textWrapping"/>
        <w:t xml:space="preserve"> D)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16 cm</w:t>
        <w:br w:type="textWrapping"/>
        <w:t xml:space="preserve"> E)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20 cm</w:t>
      </w:r>
    </w:p>
    <w:p w:rsidR="00000000" w:rsidDel="00000000" w:rsidP="00000000" w:rsidRDefault="00000000" w:rsidRPr="00000000" w14:paraId="000000B3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é a razão |ΔV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|/|ΔV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 entre os módulos das diferenças de potencial que aceleram um próton e um elétron do repouso até a mesma energia cinética? As massas do próton e do elétron são m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m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respectivamente.</w:t>
      </w:r>
    </w:p>
    <w:p w:rsidR="00000000" w:rsidDel="00000000" w:rsidP="00000000" w:rsidRDefault="00000000" w:rsidRPr="00000000" w14:paraId="000000B5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A) (m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B) (m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/m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C) 2 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    E) 1/2</w:t>
      </w:r>
    </w:p>
    <w:p w:rsidR="00000000" w:rsidDel="00000000" w:rsidP="00000000" w:rsidRDefault="00000000" w:rsidRPr="00000000" w14:paraId="000000B6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esfera condutora maciça, de raio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tem carga de 6,0 µC e está localizada no centro de uma casca esférica condutora, de raio interno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raio externo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.   A carga da casca esférica também é de 6,0 µC. As cargas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(i)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na superfície interna (de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da casca esférica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(ii)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na superfície externa (de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da casca esférica são?</w:t>
      </w:r>
    </w:p>
    <w:p w:rsidR="00000000" w:rsidDel="00000000" w:rsidP="00000000" w:rsidRDefault="00000000" w:rsidRPr="00000000" w14:paraId="000000BD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276225</wp:posOffset>
            </wp:positionH>
            <wp:positionV relativeFrom="paragraph">
              <wp:posOffset>263798</wp:posOffset>
            </wp:positionV>
            <wp:extent cx="2624138" cy="2489336"/>
            <wp:effectExtent b="0" l="0" r="0" t="0"/>
            <wp:wrapSquare wrapText="bothSides" distB="114300" distT="114300" distL="114300" distR="11430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4138" cy="24893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E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 (i)   zero;         (ii) 6,0 µC </w:t>
      </w:r>
    </w:p>
    <w:p w:rsidR="00000000" w:rsidDel="00000000" w:rsidP="00000000" w:rsidRDefault="00000000" w:rsidRPr="00000000" w14:paraId="000000C7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B)    (i)  ー6,0 µC;  (ii) zero </w:t>
      </w:r>
    </w:p>
    <w:p w:rsidR="00000000" w:rsidDel="00000000" w:rsidP="00000000" w:rsidRDefault="00000000" w:rsidRPr="00000000" w14:paraId="000000C8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   (i)  ー6,0 µC;  (ii) 12 µC</w:t>
      </w:r>
    </w:p>
    <w:p w:rsidR="00000000" w:rsidDel="00000000" w:rsidP="00000000" w:rsidRDefault="00000000" w:rsidRPr="00000000" w14:paraId="000000C9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D)    (i)     6,0 µC;  (ii)  ー12 µC</w:t>
      </w:r>
    </w:p>
    <w:p w:rsidR="00000000" w:rsidDel="00000000" w:rsidP="00000000" w:rsidRDefault="00000000" w:rsidRPr="00000000" w14:paraId="000000CA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E)    (i)  ー6,0 µC;  (ii)   6,0 µC</w:t>
      </w:r>
    </w:p>
    <w:p w:rsidR="00000000" w:rsidDel="00000000" w:rsidP="00000000" w:rsidRDefault="00000000" w:rsidRPr="00000000" w14:paraId="000000CB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--- Fim da prova —</w:t>
      </w:r>
    </w:p>
    <w:p w:rsidR="00000000" w:rsidDel="00000000" w:rsidP="00000000" w:rsidRDefault="00000000" w:rsidRPr="00000000" w14:paraId="00000122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  <w:sectPr>
          <w:type w:val="continuous"/>
          <w:pgSz w:h="16838" w:w="11906" w:orient="portrait"/>
          <w:pgMar w:bottom="396" w:top="396" w:left="510" w:right="396" w:header="0" w:footer="0"/>
          <w:cols w:equalWidth="0" w:num="2">
            <w:col w:space="720" w:w="5140"/>
            <w:col w:space="0" w:w="514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428625</wp:posOffset>
            </wp:positionH>
            <wp:positionV relativeFrom="page">
              <wp:posOffset>48271828</wp:posOffset>
            </wp:positionV>
            <wp:extent cx="7557938" cy="10701504"/>
            <wp:effectExtent b="0" l="0" r="0" t="0"/>
            <wp:wrapNone/>
            <wp:docPr id="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7938" cy="10701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" w:top="396" w:left="510" w:right="396" w:header="0" w:footer="0"/>
      <w:cols w:equalWidth="0" w:num="2">
        <w:col w:space="720" w:w="5140"/>
        <w:col w:space="0" w:w="51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Times New Roman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A">
    <w:pPr>
      <w:spacing w:after="0" w:line="240" w:lineRule="auto"/>
      <w:ind w:left="279" w:right="153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2B">
          <w:pPr>
            <w:widowControl w:val="0"/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5100" y="3443350"/>
                              <a:ext cx="1701800" cy="673100"/>
                              <a:chOff x="4495100" y="3443350"/>
                              <a:chExt cx="1701850" cy="6733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5100" y="3443450"/>
                                <a:ext cx="1701800" cy="673100"/>
                                <a:chOff x="4490950" y="3436450"/>
                                <a:chExt cx="1714850" cy="687100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490950" y="3436450"/>
                                  <a:ext cx="1714850" cy="687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490973" y="3441228"/>
                                  <a:ext cx="1710055" cy="677545"/>
                                  <a:chOff x="4561458" y="3464723"/>
                                  <a:chExt cx="1568450" cy="629919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561458" y="3464723"/>
                                    <a:ext cx="1568450" cy="62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61458" y="3464723"/>
                                    <a:ext cx="1568450" cy="629919"/>
                                    <a:chOff x="5770" y="135"/>
                                    <a:chExt cx="2470" cy="991"/>
                                  </a:xfrm>
                                </wpg:grpSpPr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5770" y="135"/>
                                      <a:ext cx="2450" cy="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8" name="Shape 8"/>
                                  <wps:spPr>
                                    <a:xfrm>
                                      <a:off x="7176" y="135"/>
                                      <a:ext cx="1064" cy="9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sq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9" name="Shape 9"/>
                                  <wps:spPr>
                                    <a:xfrm>
                                      <a:off x="5770" y="310"/>
                                      <a:ext cx="1250" cy="67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NOTA DA PROVA</w:t>
                                        </w:r>
                                      </w:p>
                                    </w:txbxContent>
                                  </wps:txbx>
                                  <wps:bodyPr anchorCtr="0" anchor="ctr" bIns="45700" lIns="0" spcFirstLastPara="1" rIns="0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30.png"/>
                    <a:graphic>
                      <a:graphicData uri="http://schemas.openxmlformats.org/drawingml/2006/picture">
                        <pic:pic>
                          <pic:nvPicPr>
                            <pic:cNvPr id="0" name="image30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-66673</wp:posOffset>
                </wp:positionV>
                <wp:extent cx="1207770" cy="887095"/>
                <wp:effectExtent b="0" l="0" r="0" t="0"/>
                <wp:wrapNone/>
                <wp:docPr id="22" name="image20.jpg"/>
                <a:graphic>
                  <a:graphicData uri="http://schemas.openxmlformats.org/drawingml/2006/picture">
                    <pic:pic>
                      <pic:nvPicPr>
                        <pic:cNvPr id="0" name="image20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2C">
          <w:pPr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D">
          <w:pPr>
            <w:spacing w:after="0" w:before="20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2º período de 2025  20/09/2025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2E">
    <w:pPr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5.png"/><Relationship Id="rId20" Type="http://schemas.openxmlformats.org/officeDocument/2006/relationships/image" Target="media/image12.gif"/><Relationship Id="rId41" Type="http://schemas.openxmlformats.org/officeDocument/2006/relationships/image" Target="media/image3.jpg"/><Relationship Id="rId22" Type="http://schemas.openxmlformats.org/officeDocument/2006/relationships/image" Target="media/image24.gif"/><Relationship Id="rId21" Type="http://schemas.openxmlformats.org/officeDocument/2006/relationships/image" Target="media/image25.gif"/><Relationship Id="rId24" Type="http://schemas.openxmlformats.org/officeDocument/2006/relationships/image" Target="media/image29.png"/><Relationship Id="rId23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25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26" Type="http://schemas.openxmlformats.org/officeDocument/2006/relationships/image" Target="media/image6.png"/><Relationship Id="rId25" Type="http://schemas.openxmlformats.org/officeDocument/2006/relationships/image" Target="media/image22.gif"/><Relationship Id="rId28" Type="http://schemas.openxmlformats.org/officeDocument/2006/relationships/image" Target="media/image13.gif"/><Relationship Id="rId27" Type="http://schemas.openxmlformats.org/officeDocument/2006/relationships/image" Target="media/image28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29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31" Type="http://schemas.openxmlformats.org/officeDocument/2006/relationships/image" Target="media/image1.png"/><Relationship Id="rId30" Type="http://schemas.openxmlformats.org/officeDocument/2006/relationships/image" Target="media/image18.png"/><Relationship Id="rId11" Type="http://schemas.openxmlformats.org/officeDocument/2006/relationships/image" Target="media/image16.png"/><Relationship Id="rId33" Type="http://schemas.openxmlformats.org/officeDocument/2006/relationships/image" Target="media/image26.png"/><Relationship Id="rId10" Type="http://schemas.openxmlformats.org/officeDocument/2006/relationships/hyperlink" Target="https://www.codecogs.com/eqnedit.php?latex=%5Cmath%7Bg%7D%3D9%2C8m%2Fs%5E2%250" TargetMode="External"/><Relationship Id="rId32" Type="http://schemas.openxmlformats.org/officeDocument/2006/relationships/image" Target="media/image8.png"/><Relationship Id="rId13" Type="http://schemas.openxmlformats.org/officeDocument/2006/relationships/image" Target="media/image9.png"/><Relationship Id="rId35" Type="http://schemas.openxmlformats.org/officeDocument/2006/relationships/image" Target="media/image23.png"/><Relationship Id="rId12" Type="http://schemas.openxmlformats.org/officeDocument/2006/relationships/hyperlink" Target="https://www.codecogs.com/eqnedit.php?latex=m_%7Beletron%7D%3D9%2C11%5Ctimes10%5E%7B-31%7Dkg%250" TargetMode="External"/><Relationship Id="rId34" Type="http://schemas.openxmlformats.org/officeDocument/2006/relationships/image" Target="media/image4.png"/><Relationship Id="rId15" Type="http://schemas.openxmlformats.org/officeDocument/2006/relationships/image" Target="media/image10.png"/><Relationship Id="rId37" Type="http://schemas.openxmlformats.org/officeDocument/2006/relationships/image" Target="media/image11.png"/><Relationship Id="rId14" Type="http://schemas.openxmlformats.org/officeDocument/2006/relationships/hyperlink" Target="https://www.codecogs.com/eqnedit.php?latex=m_%7Bproton%7D%3D1%2C67%5Ctimes10%5E%7B-27%7Dkg%250" TargetMode="External"/><Relationship Id="rId36" Type="http://schemas.openxmlformats.org/officeDocument/2006/relationships/image" Target="media/image17.png"/><Relationship Id="rId17" Type="http://schemas.openxmlformats.org/officeDocument/2006/relationships/image" Target="media/image21.png"/><Relationship Id="rId39" Type="http://schemas.openxmlformats.org/officeDocument/2006/relationships/image" Target="media/image19.png"/><Relationship Id="rId16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38" Type="http://schemas.openxmlformats.org/officeDocument/2006/relationships/image" Target="media/image27.png"/><Relationship Id="rId19" Type="http://schemas.openxmlformats.org/officeDocument/2006/relationships/image" Target="media/image7.gif"/><Relationship Id="rId1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0.png"/><Relationship Id="rId2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